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A2F9F" w14:textId="77777777" w:rsidR="00FC3489" w:rsidRDefault="00FC3489">
      <w:pPr>
        <w:pStyle w:val="Default"/>
        <w:rPr>
          <w:rFonts w:hint="eastAsia"/>
          <w:color w:val="auto"/>
          <w:u w:val="none"/>
        </w:rPr>
      </w:pPr>
    </w:p>
    <w:p w14:paraId="6951E8AF" w14:textId="77777777" w:rsidR="00FC3489" w:rsidRDefault="00000000">
      <w:pPr>
        <w:pStyle w:val="Default"/>
        <w:rPr>
          <w:rFonts w:hint="eastAsia"/>
          <w:b/>
          <w:color w:val="auto"/>
          <w:sz w:val="56"/>
          <w:szCs w:val="56"/>
        </w:rPr>
      </w:pPr>
      <w:r>
        <w:rPr>
          <w:rFonts w:ascii="黑体" w:eastAsia="黑体" w:hAnsi="黑体" w:cs="黑体" w:hint="eastAsia"/>
          <w:color w:val="auto"/>
          <w:sz w:val="32"/>
          <w:szCs w:val="32"/>
          <w:u w:val="none"/>
        </w:rPr>
        <w:t xml:space="preserve"> </w:t>
      </w:r>
      <w:bookmarkStart w:id="0" w:name="_Toc69914952"/>
      <w:bookmarkStart w:id="1" w:name="_Toc183582209"/>
      <w:bookmarkStart w:id="2" w:name="_Toc89075875"/>
      <w:bookmarkStart w:id="3" w:name="_Toc183682346"/>
      <w:bookmarkStart w:id="4" w:name="_Toc217446038"/>
      <w:bookmarkStart w:id="5" w:name="_Toc77400779"/>
    </w:p>
    <w:p w14:paraId="06588095" w14:textId="77777777" w:rsidR="00FC3489" w:rsidRPr="00E53302" w:rsidRDefault="00000000">
      <w:pPr>
        <w:pStyle w:val="14"/>
        <w:wordWrap w:val="0"/>
        <w:spacing w:line="360" w:lineRule="auto"/>
        <w:jc w:val="center"/>
        <w:rPr>
          <w:rFonts w:ascii="方正小标宋简体" w:eastAsia="方正小标宋简体" w:hAnsi="方正小标宋简体" w:cs="方正小标宋简体" w:hint="eastAsia"/>
          <w:bCs/>
          <w:kern w:val="0"/>
          <w:sz w:val="44"/>
          <w:szCs w:val="44"/>
        </w:rPr>
      </w:pPr>
      <w:r w:rsidRPr="00E53302">
        <w:rPr>
          <w:rFonts w:ascii="方正小标宋简体" w:eastAsia="方正小标宋简体" w:hAnsi="方正小标宋简体" w:cs="方正小标宋简体" w:hint="eastAsia"/>
          <w:bCs/>
          <w:kern w:val="0"/>
          <w:sz w:val="44"/>
          <w:szCs w:val="44"/>
        </w:rPr>
        <w:t>铜陵市政府采购项目</w:t>
      </w:r>
    </w:p>
    <w:p w14:paraId="0C49830A" w14:textId="77777777" w:rsidR="00FC3489" w:rsidRPr="00E53302" w:rsidRDefault="00000000">
      <w:pPr>
        <w:pStyle w:val="14"/>
        <w:wordWrap w:val="0"/>
        <w:spacing w:line="360" w:lineRule="auto"/>
        <w:jc w:val="center"/>
        <w:rPr>
          <w:rFonts w:ascii="方正小标宋简体" w:eastAsia="方正小标宋简体" w:hAnsi="方正小标宋简体" w:cs="方正小标宋简体" w:hint="eastAsia"/>
          <w:bCs/>
          <w:kern w:val="0"/>
          <w:sz w:val="44"/>
          <w:szCs w:val="44"/>
        </w:rPr>
      </w:pPr>
      <w:r w:rsidRPr="00E53302">
        <w:rPr>
          <w:rFonts w:ascii="方正小标宋简体" w:eastAsia="方正小标宋简体" w:hAnsi="方正小标宋简体" w:cs="方正小标宋简体" w:hint="eastAsia"/>
          <w:bCs/>
          <w:kern w:val="0"/>
          <w:sz w:val="44"/>
          <w:szCs w:val="44"/>
        </w:rPr>
        <w:t>竞争性磋商文件</w:t>
      </w:r>
    </w:p>
    <w:p w14:paraId="7B34BEDE" w14:textId="77777777" w:rsidR="00FC3489" w:rsidRPr="00E53302" w:rsidRDefault="00FC3489">
      <w:pPr>
        <w:pStyle w:val="ab"/>
        <w:tabs>
          <w:tab w:val="left" w:pos="567"/>
        </w:tabs>
      </w:pPr>
    </w:p>
    <w:p w14:paraId="318B393E" w14:textId="77777777" w:rsidR="00FC3489" w:rsidRPr="00E53302" w:rsidRDefault="00FC3489"/>
    <w:p w14:paraId="451FDD42" w14:textId="77777777" w:rsidR="00FC3489" w:rsidRPr="00E53302" w:rsidRDefault="00FC3489"/>
    <w:p w14:paraId="72780FBB" w14:textId="77777777" w:rsidR="00FC3489" w:rsidRPr="00E53302" w:rsidRDefault="00FC3489"/>
    <w:p w14:paraId="03006236" w14:textId="77777777" w:rsidR="00FC3489" w:rsidRPr="00E53302" w:rsidRDefault="00FC3489">
      <w:pPr>
        <w:pStyle w:val="ab"/>
        <w:tabs>
          <w:tab w:val="left" w:pos="567"/>
        </w:tabs>
      </w:pPr>
    </w:p>
    <w:p w14:paraId="40C46D09" w14:textId="086D6BE1" w:rsidR="00FC3489" w:rsidRPr="00E53302" w:rsidRDefault="00000000">
      <w:pPr>
        <w:pStyle w:val="14"/>
        <w:wordWrap w:val="0"/>
        <w:snapToGrid w:val="0"/>
        <w:spacing w:line="480" w:lineRule="auto"/>
        <w:ind w:leftChars="608" w:left="2877" w:hangingChars="500" w:hanging="1600"/>
        <w:rPr>
          <w:rFonts w:eastAsia="宋体" w:hAnsi="宋体" w:cs="宋体" w:hint="eastAsia"/>
          <w:bCs/>
          <w:sz w:val="32"/>
          <w:szCs w:val="32"/>
        </w:rPr>
      </w:pPr>
      <w:r w:rsidRPr="00E53302">
        <w:rPr>
          <w:rFonts w:hAnsi="宋体" w:cs="宋体" w:hint="eastAsia"/>
          <w:bCs/>
          <w:sz w:val="32"/>
          <w:szCs w:val="32"/>
        </w:rPr>
        <w:t>项目名称：</w:t>
      </w:r>
      <w:r w:rsidR="0091313C" w:rsidRPr="00E53302">
        <w:rPr>
          <w:rFonts w:hAnsi="宋体" w:cs="宋体" w:hint="eastAsia"/>
          <w:bCs/>
          <w:sz w:val="32"/>
          <w:szCs w:val="32"/>
        </w:rPr>
        <w:t>铜陵市郊区防汛抗旱救助物资采购项目</w:t>
      </w:r>
    </w:p>
    <w:p w14:paraId="4A97CDAF" w14:textId="35FD9687" w:rsidR="00FC3489" w:rsidRPr="00E53302" w:rsidRDefault="00000000">
      <w:pPr>
        <w:pStyle w:val="14"/>
        <w:wordWrap w:val="0"/>
        <w:snapToGrid w:val="0"/>
        <w:spacing w:line="480" w:lineRule="auto"/>
        <w:ind w:firstLineChars="400" w:firstLine="1280"/>
        <w:rPr>
          <w:rFonts w:eastAsia="宋体" w:hAnsi="宋体" w:cs="宋体" w:hint="eastAsia"/>
          <w:bCs/>
          <w:sz w:val="32"/>
          <w:szCs w:val="32"/>
        </w:rPr>
      </w:pPr>
      <w:r w:rsidRPr="00E53302">
        <w:rPr>
          <w:rFonts w:hAnsi="宋体" w:cs="宋体" w:hint="eastAsia"/>
          <w:bCs/>
          <w:sz w:val="32"/>
          <w:szCs w:val="32"/>
        </w:rPr>
        <w:t>项目编号：</w:t>
      </w:r>
      <w:r w:rsidR="0091313C" w:rsidRPr="00E53302">
        <w:rPr>
          <w:rFonts w:hAnsi="宋体" w:cs="宋体" w:hint="eastAsia"/>
          <w:bCs/>
          <w:sz w:val="32"/>
          <w:szCs w:val="32"/>
        </w:rPr>
        <w:t>皖铜华标代字【2026】第098号</w:t>
      </w:r>
    </w:p>
    <w:p w14:paraId="3CBA9422" w14:textId="59C7B9E1" w:rsidR="00FC3489" w:rsidRPr="00E53302" w:rsidRDefault="00000000">
      <w:pPr>
        <w:pStyle w:val="14"/>
        <w:wordWrap w:val="0"/>
        <w:snapToGrid w:val="0"/>
        <w:spacing w:line="480" w:lineRule="auto"/>
        <w:ind w:firstLineChars="400" w:firstLine="1280"/>
        <w:rPr>
          <w:rFonts w:eastAsia="宋体" w:hAnsi="宋体" w:cs="宋体" w:hint="eastAsia"/>
          <w:bCs/>
          <w:sz w:val="32"/>
          <w:szCs w:val="32"/>
        </w:rPr>
      </w:pPr>
      <w:r w:rsidRPr="00E53302">
        <w:rPr>
          <w:rFonts w:hAnsi="宋体" w:cs="宋体" w:hint="eastAsia"/>
          <w:bCs/>
          <w:sz w:val="32"/>
          <w:szCs w:val="32"/>
        </w:rPr>
        <w:t>采购人：</w:t>
      </w:r>
      <w:r w:rsidR="00AD6845" w:rsidRPr="00E53302">
        <w:rPr>
          <w:rFonts w:hAnsi="宋体" w:cs="宋体" w:hint="eastAsia"/>
          <w:bCs/>
          <w:sz w:val="32"/>
          <w:szCs w:val="32"/>
        </w:rPr>
        <w:t>铜陵市郊区应急管理局</w:t>
      </w:r>
    </w:p>
    <w:p w14:paraId="5CD1A2DC" w14:textId="77777777" w:rsidR="00FC3489" w:rsidRPr="00E53302" w:rsidRDefault="00000000">
      <w:pPr>
        <w:pStyle w:val="14"/>
        <w:wordWrap w:val="0"/>
        <w:snapToGrid w:val="0"/>
        <w:spacing w:line="480" w:lineRule="auto"/>
        <w:ind w:firstLineChars="400" w:firstLine="1280"/>
        <w:rPr>
          <w:rFonts w:hAnsi="宋体" w:cs="宋体" w:hint="eastAsia"/>
          <w:bCs/>
          <w:sz w:val="32"/>
          <w:szCs w:val="32"/>
        </w:rPr>
      </w:pPr>
      <w:r w:rsidRPr="00E53302">
        <w:rPr>
          <w:rFonts w:hAnsi="宋体" w:cs="宋体" w:hint="eastAsia"/>
          <w:bCs/>
          <w:sz w:val="32"/>
          <w:szCs w:val="32"/>
        </w:rPr>
        <w:t>采购代理机构：铜陵华标项目管理有限公司</w:t>
      </w:r>
    </w:p>
    <w:p w14:paraId="7161A8D6" w14:textId="7997ACD6" w:rsidR="00FC3489" w:rsidRPr="00E53302" w:rsidRDefault="00000000">
      <w:pPr>
        <w:pStyle w:val="14"/>
        <w:wordWrap w:val="0"/>
        <w:snapToGrid w:val="0"/>
        <w:spacing w:line="480" w:lineRule="auto"/>
        <w:ind w:firstLineChars="400" w:firstLine="1280"/>
        <w:rPr>
          <w:rFonts w:hAnsi="宋体" w:cs="宋体" w:hint="eastAsia"/>
          <w:bCs/>
          <w:sz w:val="32"/>
          <w:szCs w:val="32"/>
        </w:rPr>
      </w:pPr>
      <w:r w:rsidRPr="00E53302">
        <w:rPr>
          <w:rFonts w:hAnsi="宋体" w:cs="宋体" w:hint="eastAsia"/>
          <w:bCs/>
          <w:sz w:val="32"/>
          <w:szCs w:val="32"/>
        </w:rPr>
        <w:t xml:space="preserve">日期：2026 年 </w:t>
      </w:r>
      <w:r w:rsidR="00CE28B8" w:rsidRPr="00E53302">
        <w:rPr>
          <w:rFonts w:hAnsi="宋体" w:cs="宋体" w:hint="eastAsia"/>
          <w:bCs/>
          <w:sz w:val="32"/>
          <w:szCs w:val="32"/>
        </w:rPr>
        <w:t>8</w:t>
      </w:r>
      <w:r w:rsidR="00AD35FE" w:rsidRPr="00E53302">
        <w:rPr>
          <w:rFonts w:hAnsi="宋体" w:cs="宋体" w:hint="eastAsia"/>
          <w:bCs/>
          <w:sz w:val="32"/>
          <w:szCs w:val="32"/>
        </w:rPr>
        <w:t xml:space="preserve"> </w:t>
      </w:r>
      <w:r w:rsidRPr="00E53302">
        <w:rPr>
          <w:rFonts w:hAnsi="宋体" w:cs="宋体" w:hint="eastAsia"/>
          <w:bCs/>
          <w:sz w:val="32"/>
          <w:szCs w:val="32"/>
        </w:rPr>
        <w:t>月</w:t>
      </w:r>
    </w:p>
    <w:p w14:paraId="4A970E8E" w14:textId="77777777" w:rsidR="00FC3489" w:rsidRPr="00E53302" w:rsidRDefault="00FC3489">
      <w:pPr>
        <w:pStyle w:val="ad"/>
        <w:spacing w:line="360" w:lineRule="auto"/>
        <w:rPr>
          <w:rFonts w:eastAsia="宋体" w:hAnsi="宋体" w:cs="Dotum" w:hint="eastAsia"/>
          <w:b/>
          <w:szCs w:val="28"/>
        </w:rPr>
      </w:pPr>
    </w:p>
    <w:p w14:paraId="20163E52" w14:textId="77777777" w:rsidR="00FC3489" w:rsidRPr="00E53302" w:rsidRDefault="00FC3489">
      <w:pPr>
        <w:pStyle w:val="ad"/>
        <w:spacing w:line="360" w:lineRule="auto"/>
        <w:rPr>
          <w:rFonts w:eastAsia="宋体" w:hAnsi="宋体" w:cs="Dotum" w:hint="eastAsia"/>
          <w:b/>
          <w:szCs w:val="28"/>
        </w:rPr>
      </w:pPr>
    </w:p>
    <w:p w14:paraId="5236F716" w14:textId="21B1D66B" w:rsidR="00664E22" w:rsidRPr="00E53302" w:rsidRDefault="00664E22" w:rsidP="00664E22">
      <w:pPr>
        <w:tabs>
          <w:tab w:val="left" w:pos="5126"/>
        </w:tabs>
        <w:jc w:val="left"/>
      </w:pPr>
      <w:r w:rsidRPr="00E53302">
        <w:tab/>
      </w:r>
    </w:p>
    <w:p w14:paraId="10619660" w14:textId="77777777" w:rsidR="00FC3489" w:rsidRPr="00E53302" w:rsidRDefault="00000000">
      <w:pPr>
        <w:pStyle w:val="ad"/>
        <w:spacing w:line="360" w:lineRule="auto"/>
        <w:jc w:val="center"/>
        <w:rPr>
          <w:rFonts w:eastAsia="宋体" w:hAnsi="宋体" w:hint="eastAsia"/>
          <w:b/>
          <w:kern w:val="44"/>
          <w:szCs w:val="28"/>
        </w:rPr>
      </w:pPr>
      <w:r w:rsidRPr="00E53302">
        <w:rPr>
          <w:rFonts w:eastAsia="宋体" w:hAnsi="宋体" w:hint="eastAsia"/>
          <w:b/>
          <w:kern w:val="44"/>
          <w:sz w:val="40"/>
          <w:szCs w:val="40"/>
        </w:rPr>
        <w:lastRenderedPageBreak/>
        <w:t>目  录</w:t>
      </w:r>
    </w:p>
    <w:p w14:paraId="0AD29867" w14:textId="77777777" w:rsidR="00FC3489" w:rsidRPr="00E53302" w:rsidRDefault="00000000">
      <w:pPr>
        <w:pStyle w:val="TOC1"/>
        <w:tabs>
          <w:tab w:val="clear" w:pos="9345"/>
          <w:tab w:val="left" w:pos="1050"/>
          <w:tab w:val="right" w:leader="dot" w:pos="8937"/>
        </w:tabs>
        <w:rPr>
          <w:rFonts w:ascii="等线" w:eastAsia="等线" w:hAnsi="等线" w:hint="eastAsia"/>
          <w:sz w:val="28"/>
          <w:szCs w:val="28"/>
        </w:rPr>
      </w:pPr>
      <w:r w:rsidRPr="00E53302">
        <w:rPr>
          <w:rFonts w:ascii="Times New Roman" w:hAnsi="Times New Roman"/>
          <w:sz w:val="28"/>
          <w:szCs w:val="28"/>
        </w:rPr>
        <w:fldChar w:fldCharType="begin"/>
      </w:r>
      <w:r w:rsidRPr="00E53302">
        <w:rPr>
          <w:rFonts w:ascii="Times New Roman" w:hAnsi="Times New Roman"/>
          <w:sz w:val="28"/>
          <w:szCs w:val="28"/>
        </w:rPr>
        <w:instrText xml:space="preserve"> TOC \o "1-1" \h \z \u </w:instrText>
      </w:r>
      <w:r w:rsidRPr="00E53302">
        <w:rPr>
          <w:rFonts w:ascii="Times New Roman" w:hAnsi="Times New Roman"/>
          <w:sz w:val="28"/>
          <w:szCs w:val="28"/>
        </w:rPr>
        <w:fldChar w:fldCharType="separate"/>
      </w:r>
    </w:p>
    <w:p w14:paraId="4C2D4B62" w14:textId="77777777" w:rsidR="00FC3489" w:rsidRPr="00E53302" w:rsidRDefault="00FC3489">
      <w:pPr>
        <w:pStyle w:val="TOC1"/>
        <w:tabs>
          <w:tab w:val="clear" w:pos="9345"/>
          <w:tab w:val="left" w:pos="1050"/>
          <w:tab w:val="right" w:leader="dot" w:pos="8937"/>
        </w:tabs>
        <w:snapToGrid w:val="0"/>
        <w:spacing w:line="480" w:lineRule="auto"/>
        <w:rPr>
          <w:rFonts w:ascii="等线" w:eastAsia="等线" w:hAnsi="等线" w:hint="eastAsia"/>
        </w:rPr>
      </w:pPr>
      <w:hyperlink w:anchor="_Toc146803232" w:history="1">
        <w:r w:rsidRPr="00E53302">
          <w:rPr>
            <w:rStyle w:val="afc"/>
            <w:color w:val="auto"/>
          </w:rPr>
          <w:t xml:space="preserve">第一章   </w:t>
        </w:r>
        <w:r w:rsidRPr="00E53302">
          <w:rPr>
            <w:rStyle w:val="afc"/>
            <w:rFonts w:hint="eastAsia"/>
            <w:color w:val="auto"/>
          </w:rPr>
          <w:t>磋商邀请</w:t>
        </w:r>
      </w:hyperlink>
    </w:p>
    <w:p w14:paraId="00B1CFA3" w14:textId="77777777" w:rsidR="00FC3489" w:rsidRPr="00E53302" w:rsidRDefault="00FC3489">
      <w:pPr>
        <w:pStyle w:val="TOC1"/>
        <w:tabs>
          <w:tab w:val="clear" w:pos="9345"/>
          <w:tab w:val="left" w:pos="1050"/>
          <w:tab w:val="right" w:leader="dot" w:pos="8937"/>
        </w:tabs>
        <w:snapToGrid w:val="0"/>
        <w:spacing w:line="480" w:lineRule="auto"/>
        <w:rPr>
          <w:rFonts w:ascii="等线" w:eastAsia="等线" w:hAnsi="等线" w:hint="eastAsia"/>
        </w:rPr>
      </w:pPr>
      <w:hyperlink w:anchor="_Toc146803233" w:history="1">
        <w:r w:rsidRPr="00E53302">
          <w:rPr>
            <w:rStyle w:val="afc"/>
            <w:color w:val="auto"/>
          </w:rPr>
          <w:t>第二章   供应商须知</w:t>
        </w:r>
      </w:hyperlink>
    </w:p>
    <w:p w14:paraId="40775C4F" w14:textId="77777777" w:rsidR="00FC3489" w:rsidRPr="00E53302" w:rsidRDefault="00FC3489">
      <w:pPr>
        <w:pStyle w:val="TOC1"/>
        <w:tabs>
          <w:tab w:val="clear" w:pos="9345"/>
          <w:tab w:val="left" w:pos="1050"/>
          <w:tab w:val="right" w:leader="dot" w:pos="8937"/>
        </w:tabs>
        <w:snapToGrid w:val="0"/>
        <w:spacing w:line="480" w:lineRule="auto"/>
        <w:rPr>
          <w:rFonts w:ascii="等线" w:eastAsia="等线" w:hAnsi="等线" w:hint="eastAsia"/>
        </w:rPr>
      </w:pPr>
      <w:hyperlink w:anchor="_Toc146803234" w:history="1">
        <w:r w:rsidRPr="00E53302">
          <w:rPr>
            <w:rStyle w:val="afc"/>
            <w:color w:val="auto"/>
          </w:rPr>
          <w:t xml:space="preserve">第三章   </w:t>
        </w:r>
      </w:hyperlink>
      <w:r w:rsidRPr="00E53302">
        <w:t>采购需求</w:t>
      </w:r>
    </w:p>
    <w:p w14:paraId="3E1D101A" w14:textId="77777777" w:rsidR="00FC3489" w:rsidRPr="00E53302" w:rsidRDefault="00FC3489">
      <w:pPr>
        <w:pStyle w:val="TOC1"/>
        <w:tabs>
          <w:tab w:val="clear" w:pos="9345"/>
          <w:tab w:val="left" w:pos="1050"/>
          <w:tab w:val="right" w:leader="dot" w:pos="8937"/>
        </w:tabs>
        <w:snapToGrid w:val="0"/>
        <w:spacing w:line="480" w:lineRule="auto"/>
        <w:rPr>
          <w:rFonts w:ascii="等线" w:eastAsia="等线" w:hAnsi="等线" w:hint="eastAsia"/>
        </w:rPr>
      </w:pPr>
      <w:hyperlink w:anchor="_Toc146803235" w:history="1">
        <w:r w:rsidRPr="00E53302">
          <w:rPr>
            <w:rStyle w:val="afc"/>
            <w:color w:val="auto"/>
          </w:rPr>
          <w:t>第四章   评审方法和评审标准</w:t>
        </w:r>
      </w:hyperlink>
    </w:p>
    <w:p w14:paraId="7BFF8CBC" w14:textId="77777777" w:rsidR="00FC3489" w:rsidRPr="00E53302" w:rsidRDefault="00FC3489">
      <w:pPr>
        <w:pStyle w:val="TOC1"/>
        <w:tabs>
          <w:tab w:val="clear" w:pos="9345"/>
          <w:tab w:val="left" w:pos="1050"/>
          <w:tab w:val="right" w:leader="dot" w:pos="8937"/>
        </w:tabs>
        <w:snapToGrid w:val="0"/>
        <w:spacing w:line="480" w:lineRule="auto"/>
        <w:rPr>
          <w:rFonts w:ascii="等线" w:eastAsia="等线" w:hAnsi="等线" w:hint="eastAsia"/>
        </w:rPr>
      </w:pPr>
      <w:hyperlink w:anchor="_Toc146803236" w:history="1">
        <w:r w:rsidRPr="00E53302">
          <w:rPr>
            <w:rStyle w:val="afc"/>
            <w:color w:val="auto"/>
          </w:rPr>
          <w:t xml:space="preserve">第五章   </w:t>
        </w:r>
        <w:r w:rsidRPr="00E53302">
          <w:rPr>
            <w:rStyle w:val="afc"/>
            <w:rFonts w:hint="eastAsia"/>
            <w:color w:val="auto"/>
          </w:rPr>
          <w:t>拟签订的合同文本</w:t>
        </w:r>
      </w:hyperlink>
    </w:p>
    <w:p w14:paraId="15C6F997" w14:textId="77777777" w:rsidR="00FC3489" w:rsidRPr="00E53302" w:rsidRDefault="00FC3489">
      <w:pPr>
        <w:pStyle w:val="TOC1"/>
        <w:tabs>
          <w:tab w:val="clear" w:pos="9345"/>
          <w:tab w:val="left" w:pos="1050"/>
          <w:tab w:val="right" w:leader="dot" w:pos="8937"/>
        </w:tabs>
        <w:snapToGrid w:val="0"/>
        <w:spacing w:line="480" w:lineRule="auto"/>
        <w:rPr>
          <w:rFonts w:ascii="等线" w:eastAsia="等线" w:hAnsi="等线" w:hint="eastAsia"/>
        </w:rPr>
      </w:pPr>
      <w:hyperlink w:anchor="_Toc146803237" w:history="1">
        <w:r w:rsidRPr="00E53302">
          <w:rPr>
            <w:rStyle w:val="afc"/>
            <w:color w:val="auto"/>
          </w:rPr>
          <w:t>第六章   响应文件格式</w:t>
        </w:r>
      </w:hyperlink>
    </w:p>
    <w:p w14:paraId="0D61E1E9" w14:textId="77777777" w:rsidR="00FC3489" w:rsidRPr="00E53302" w:rsidRDefault="00000000">
      <w:pPr>
        <w:snapToGrid w:val="0"/>
        <w:spacing w:line="480" w:lineRule="auto"/>
        <w:rPr>
          <w:rStyle w:val="afc"/>
          <w:b/>
          <w:caps/>
          <w:color w:val="auto"/>
          <w:kern w:val="44"/>
          <w:sz w:val="32"/>
          <w:szCs w:val="32"/>
        </w:rPr>
      </w:pPr>
      <w:r w:rsidRPr="00E53302">
        <w:rPr>
          <w:sz w:val="28"/>
          <w:szCs w:val="28"/>
        </w:rPr>
        <w:fldChar w:fldCharType="end"/>
      </w:r>
    </w:p>
    <w:p w14:paraId="7F246921" w14:textId="77777777" w:rsidR="00FC3489" w:rsidRPr="00E53302" w:rsidRDefault="00FC3489">
      <w:pPr>
        <w:spacing w:line="360" w:lineRule="auto"/>
        <w:rPr>
          <w:rFonts w:ascii="宋体" w:hAnsi="宋体" w:hint="eastAsia"/>
          <w:sz w:val="28"/>
          <w:szCs w:val="28"/>
        </w:rPr>
      </w:pPr>
    </w:p>
    <w:p w14:paraId="32E20DC0" w14:textId="77777777" w:rsidR="00FC3489" w:rsidRPr="00E53302" w:rsidRDefault="00FC3489">
      <w:pPr>
        <w:pStyle w:val="22"/>
      </w:pPr>
    </w:p>
    <w:p w14:paraId="253654D8" w14:textId="77777777" w:rsidR="00FC3489" w:rsidRPr="00E53302" w:rsidRDefault="00000000">
      <w:pPr>
        <w:pStyle w:val="20"/>
        <w:jc w:val="center"/>
        <w:rPr>
          <w:rFonts w:ascii="宋体" w:eastAsia="宋体" w:hAnsi="宋体" w:cs="宋体" w:hint="eastAsia"/>
          <w:sz w:val="36"/>
          <w:szCs w:val="36"/>
        </w:rPr>
      </w:pPr>
      <w:r w:rsidRPr="00E53302">
        <w:rPr>
          <w:rFonts w:ascii="宋体" w:eastAsia="宋体" w:hAnsi="宋体" w:hint="eastAsia"/>
        </w:rPr>
        <w:br w:type="page"/>
      </w:r>
      <w:r w:rsidRPr="00E53302">
        <w:rPr>
          <w:rFonts w:ascii="宋体" w:eastAsia="宋体" w:hAnsi="宋体" w:cs="宋体" w:hint="eastAsia"/>
          <w:sz w:val="36"/>
          <w:szCs w:val="36"/>
        </w:rPr>
        <w:lastRenderedPageBreak/>
        <w:t>第一章 竞争性磋商</w:t>
      </w:r>
      <w:bookmarkEnd w:id="0"/>
      <w:r w:rsidRPr="00E53302">
        <w:rPr>
          <w:rFonts w:ascii="宋体" w:eastAsia="宋体" w:hAnsi="宋体" w:cs="宋体" w:hint="eastAsia"/>
          <w:sz w:val="36"/>
          <w:szCs w:val="36"/>
        </w:rPr>
        <w:t>公告</w:t>
      </w:r>
    </w:p>
    <w:p w14:paraId="3061B0FF" w14:textId="77777777" w:rsidR="00FC3489" w:rsidRPr="00E53302" w:rsidRDefault="00000000">
      <w:pPr>
        <w:widowControl/>
        <w:spacing w:line="360" w:lineRule="auto"/>
        <w:jc w:val="left"/>
        <w:rPr>
          <w:rFonts w:ascii="宋体" w:hAnsi="宋体" w:cs="宋体" w:hint="eastAsia"/>
          <w:b/>
          <w:bCs/>
          <w:kern w:val="0"/>
          <w:sz w:val="24"/>
        </w:rPr>
      </w:pPr>
      <w:bookmarkStart w:id="6" w:name="OLE_LINK2"/>
      <w:r w:rsidRPr="00E53302">
        <w:rPr>
          <w:rFonts w:ascii="宋体" w:hAnsi="宋体" w:cs="宋体" w:hint="eastAsia"/>
          <w:b/>
          <w:bCs/>
          <w:kern w:val="0"/>
          <w:sz w:val="24"/>
        </w:rPr>
        <w:t>一、项目基本情况</w:t>
      </w:r>
    </w:p>
    <w:p w14:paraId="2ECFE7E7" w14:textId="64FB1A29" w:rsidR="00FC3489" w:rsidRPr="00E53302" w:rsidRDefault="00000000">
      <w:pPr>
        <w:spacing w:line="360" w:lineRule="auto"/>
        <w:ind w:firstLineChars="200" w:firstLine="480"/>
        <w:jc w:val="left"/>
        <w:rPr>
          <w:rFonts w:ascii="宋体" w:eastAsia="宋体" w:hAnsi="宋体" w:cs="宋体" w:hint="eastAsia"/>
          <w:sz w:val="24"/>
        </w:rPr>
      </w:pPr>
      <w:r w:rsidRPr="00E53302">
        <w:rPr>
          <w:rFonts w:ascii="宋体" w:hAnsi="宋体" w:cs="宋体" w:hint="eastAsia"/>
          <w:sz w:val="24"/>
        </w:rPr>
        <w:t>项目编号：</w:t>
      </w:r>
      <w:bookmarkStart w:id="7" w:name="_Hlk235429323"/>
      <w:r w:rsidR="0078012E" w:rsidRPr="00E53302">
        <w:rPr>
          <w:rFonts w:ascii="宋体" w:hAnsi="宋体" w:cs="宋体" w:hint="eastAsia"/>
          <w:sz w:val="24"/>
        </w:rPr>
        <w:t>皖铜华标代字【2026】第0</w:t>
      </w:r>
      <w:r w:rsidR="00BB78C3" w:rsidRPr="00E53302">
        <w:rPr>
          <w:rFonts w:ascii="宋体" w:hAnsi="宋体" w:cs="宋体" w:hint="eastAsia"/>
          <w:sz w:val="24"/>
        </w:rPr>
        <w:t>9</w:t>
      </w:r>
      <w:r w:rsidR="0091313C" w:rsidRPr="00E53302">
        <w:rPr>
          <w:rFonts w:ascii="宋体" w:hAnsi="宋体" w:cs="宋体" w:hint="eastAsia"/>
          <w:sz w:val="24"/>
        </w:rPr>
        <w:t>8</w:t>
      </w:r>
      <w:r w:rsidR="0078012E" w:rsidRPr="00E53302">
        <w:rPr>
          <w:rFonts w:ascii="宋体" w:hAnsi="宋体" w:cs="宋体" w:hint="eastAsia"/>
          <w:sz w:val="24"/>
        </w:rPr>
        <w:t>号</w:t>
      </w:r>
      <w:bookmarkEnd w:id="7"/>
    </w:p>
    <w:p w14:paraId="79004468" w14:textId="55E5B968" w:rsidR="00FC3489" w:rsidRPr="00E53302" w:rsidRDefault="00000000">
      <w:pPr>
        <w:spacing w:line="360" w:lineRule="auto"/>
        <w:ind w:firstLineChars="200" w:firstLine="480"/>
        <w:jc w:val="left"/>
        <w:rPr>
          <w:rFonts w:ascii="宋体" w:eastAsia="宋体" w:hAnsi="宋体" w:cs="宋体" w:hint="eastAsia"/>
          <w:sz w:val="24"/>
        </w:rPr>
      </w:pPr>
      <w:r w:rsidRPr="00E53302">
        <w:rPr>
          <w:rFonts w:ascii="宋体" w:hAnsi="宋体" w:cs="宋体" w:hint="eastAsia"/>
          <w:sz w:val="24"/>
        </w:rPr>
        <w:t>项目名称：</w:t>
      </w:r>
      <w:r w:rsidR="0091313C" w:rsidRPr="00E53302">
        <w:rPr>
          <w:rFonts w:ascii="宋体" w:hAnsi="宋体" w:cs="宋体" w:hint="eastAsia"/>
          <w:sz w:val="24"/>
        </w:rPr>
        <w:t>铜陵市郊区防汛抗旱救助物资采购项目</w:t>
      </w:r>
    </w:p>
    <w:p w14:paraId="1A4D5287" w14:textId="77777777" w:rsidR="00FC3489" w:rsidRPr="00E53302" w:rsidRDefault="00000000">
      <w:pPr>
        <w:spacing w:line="360" w:lineRule="auto"/>
        <w:ind w:firstLineChars="200" w:firstLine="480"/>
        <w:jc w:val="left"/>
        <w:rPr>
          <w:rFonts w:ascii="宋体" w:hAnsi="宋体" w:cs="宋体" w:hint="eastAsia"/>
          <w:sz w:val="24"/>
        </w:rPr>
      </w:pPr>
      <w:r w:rsidRPr="00E53302">
        <w:rPr>
          <w:rFonts w:ascii="宋体" w:hAnsi="宋体" w:cs="宋体" w:hint="eastAsia"/>
          <w:sz w:val="24"/>
        </w:rPr>
        <w:t>采购方式：竞争性磋商</w:t>
      </w:r>
    </w:p>
    <w:p w14:paraId="2363CB8D" w14:textId="13834AEF" w:rsidR="00FC3489" w:rsidRPr="00E53302" w:rsidRDefault="00000000">
      <w:pPr>
        <w:spacing w:line="360" w:lineRule="auto"/>
        <w:ind w:firstLineChars="200" w:firstLine="480"/>
        <w:jc w:val="left"/>
        <w:rPr>
          <w:rFonts w:ascii="宋体" w:eastAsia="宋体" w:hAnsi="宋体" w:cs="宋体" w:hint="eastAsia"/>
          <w:sz w:val="24"/>
        </w:rPr>
      </w:pPr>
      <w:r w:rsidRPr="00E53302">
        <w:rPr>
          <w:rFonts w:ascii="宋体" w:hAnsi="宋体" w:cs="宋体" w:hint="eastAsia"/>
          <w:sz w:val="24"/>
        </w:rPr>
        <w:t>预算金额：</w:t>
      </w:r>
      <w:r w:rsidR="00E45955" w:rsidRPr="00E53302">
        <w:rPr>
          <w:rFonts w:ascii="宋体" w:hAnsi="宋体" w:cs="宋体" w:hint="eastAsia"/>
          <w:sz w:val="24"/>
        </w:rPr>
        <w:t>30万</w:t>
      </w:r>
      <w:r w:rsidRPr="00E53302">
        <w:rPr>
          <w:rFonts w:ascii="宋体" w:hAnsi="宋体" w:cs="宋体"/>
          <w:sz w:val="24"/>
        </w:rPr>
        <w:t>元</w:t>
      </w:r>
    </w:p>
    <w:p w14:paraId="4684B724" w14:textId="0CD7A4C0" w:rsidR="00FC3489" w:rsidRPr="00E53302" w:rsidRDefault="00000000">
      <w:pPr>
        <w:spacing w:line="360" w:lineRule="auto"/>
        <w:ind w:firstLineChars="200" w:firstLine="480"/>
        <w:jc w:val="left"/>
        <w:rPr>
          <w:rFonts w:ascii="宋体" w:eastAsia="宋体" w:hAnsi="宋体" w:cs="宋体" w:hint="eastAsia"/>
          <w:sz w:val="24"/>
        </w:rPr>
      </w:pPr>
      <w:r w:rsidRPr="00E53302">
        <w:rPr>
          <w:rFonts w:ascii="宋体" w:hAnsi="宋体" w:cs="宋体" w:hint="eastAsia"/>
          <w:sz w:val="24"/>
        </w:rPr>
        <w:t>最高限价：</w:t>
      </w:r>
      <w:r w:rsidR="00E45955" w:rsidRPr="00E53302">
        <w:rPr>
          <w:rFonts w:ascii="宋体" w:hAnsi="宋体" w:cs="宋体" w:hint="eastAsia"/>
          <w:sz w:val="24"/>
        </w:rPr>
        <w:t>30万</w:t>
      </w:r>
      <w:r w:rsidR="00E45955" w:rsidRPr="00E53302">
        <w:rPr>
          <w:rFonts w:ascii="宋体" w:hAnsi="宋体" w:cs="宋体"/>
          <w:sz w:val="24"/>
        </w:rPr>
        <w:t>元</w:t>
      </w:r>
    </w:p>
    <w:p w14:paraId="6C72AE87" w14:textId="752B1BC4" w:rsidR="00FC3489" w:rsidRPr="00E53302" w:rsidRDefault="00000000">
      <w:pPr>
        <w:spacing w:line="360" w:lineRule="auto"/>
        <w:ind w:firstLineChars="200" w:firstLine="480"/>
        <w:rPr>
          <w:rFonts w:ascii="宋体" w:hAnsi="宋体" w:cs="宋体" w:hint="eastAsia"/>
          <w:sz w:val="24"/>
        </w:rPr>
      </w:pPr>
      <w:r w:rsidRPr="00E53302">
        <w:rPr>
          <w:rFonts w:ascii="宋体" w:hAnsi="宋体" w:cs="宋体" w:hint="eastAsia"/>
          <w:sz w:val="24"/>
        </w:rPr>
        <w:t>采购需求：</w:t>
      </w:r>
      <w:r w:rsidR="00E45955" w:rsidRPr="00E53302">
        <w:rPr>
          <w:rFonts w:ascii="宋体" w:hAnsi="宋体" w:cs="宋体" w:hint="eastAsia"/>
          <w:bCs/>
          <w:sz w:val="24"/>
          <w:szCs w:val="24"/>
          <w:lang w:val="zh-CN"/>
        </w:rPr>
        <w:t>为扎实做好汛期防范处置工作，保障应急抢险物资设备足额储备、及时投用，按采购清单需求完成供货。具体详见竞争性磋商文件采购需求</w:t>
      </w:r>
      <w:r w:rsidRPr="00E53302">
        <w:rPr>
          <w:rFonts w:ascii="宋体" w:hAnsi="宋体" w:cs="宋体" w:hint="eastAsia"/>
          <w:sz w:val="24"/>
        </w:rPr>
        <w:t>。</w:t>
      </w:r>
    </w:p>
    <w:p w14:paraId="069E51B4" w14:textId="019E42D3" w:rsidR="00FC3489" w:rsidRPr="00E53302" w:rsidRDefault="00000000">
      <w:pPr>
        <w:spacing w:line="360" w:lineRule="auto"/>
        <w:ind w:firstLineChars="200" w:firstLine="480"/>
        <w:jc w:val="left"/>
        <w:rPr>
          <w:rFonts w:ascii="宋体" w:hAnsi="宋体" w:cs="宋体" w:hint="eastAsia"/>
          <w:sz w:val="24"/>
        </w:rPr>
      </w:pPr>
      <w:r w:rsidRPr="00E53302">
        <w:rPr>
          <w:rFonts w:ascii="宋体" w:hAnsi="宋体" w:cs="宋体" w:hint="eastAsia"/>
          <w:sz w:val="24"/>
        </w:rPr>
        <w:t>合同履行期限：</w:t>
      </w:r>
      <w:bookmarkStart w:id="8" w:name="_Hlk236985183"/>
      <w:r w:rsidR="00BB78C3" w:rsidRPr="00E53302">
        <w:rPr>
          <w:rFonts w:ascii="宋体" w:hAnsi="宋体" w:cs="宋体" w:hint="eastAsia"/>
          <w:sz w:val="24"/>
        </w:rPr>
        <w:t>合同签订后</w:t>
      </w:r>
      <w:r w:rsidR="006B79F1" w:rsidRPr="00E53302">
        <w:rPr>
          <w:rFonts w:ascii="宋体" w:hAnsi="宋体" w:cs="宋体" w:hint="eastAsia"/>
          <w:sz w:val="24"/>
        </w:rPr>
        <w:t>15</w:t>
      </w:r>
      <w:r w:rsidR="00BB78C3" w:rsidRPr="00E53302">
        <w:rPr>
          <w:rFonts w:ascii="宋体" w:hAnsi="宋体" w:cs="宋体" w:hint="eastAsia"/>
          <w:sz w:val="24"/>
        </w:rPr>
        <w:t>日历天内</w:t>
      </w:r>
      <w:bookmarkEnd w:id="8"/>
      <w:r w:rsidR="00E45955" w:rsidRPr="00E53302">
        <w:rPr>
          <w:rFonts w:ascii="宋体" w:hAnsi="宋体" w:cs="宋体" w:hint="eastAsia"/>
          <w:sz w:val="24"/>
        </w:rPr>
        <w:t>完成全部内容</w:t>
      </w:r>
      <w:r w:rsidRPr="00E53302">
        <w:rPr>
          <w:rFonts w:ascii="宋体" w:hAnsi="宋体" w:cs="宋体" w:hint="eastAsia"/>
          <w:sz w:val="24"/>
        </w:rPr>
        <w:t>。</w:t>
      </w:r>
    </w:p>
    <w:p w14:paraId="02B12629" w14:textId="77777777" w:rsidR="00FC3489" w:rsidRPr="00E53302" w:rsidRDefault="00000000">
      <w:pPr>
        <w:spacing w:line="360" w:lineRule="auto"/>
        <w:ind w:firstLineChars="200" w:firstLine="480"/>
        <w:jc w:val="left"/>
        <w:rPr>
          <w:rFonts w:ascii="宋体" w:hAnsi="宋体" w:cs="宋体" w:hint="eastAsia"/>
          <w:sz w:val="24"/>
        </w:rPr>
      </w:pPr>
      <w:r w:rsidRPr="00E53302">
        <w:rPr>
          <w:rFonts w:ascii="宋体" w:hAnsi="宋体" w:cs="宋体" w:hint="eastAsia"/>
          <w:sz w:val="24"/>
        </w:rPr>
        <w:t>本项目不接受联合体响应。</w:t>
      </w:r>
    </w:p>
    <w:p w14:paraId="6111961C" w14:textId="77777777" w:rsidR="00FC3489" w:rsidRPr="00E53302" w:rsidRDefault="00000000">
      <w:pPr>
        <w:widowControl/>
        <w:spacing w:line="360" w:lineRule="auto"/>
        <w:jc w:val="left"/>
        <w:rPr>
          <w:rFonts w:ascii="宋体" w:hAnsi="宋体" w:cs="宋体" w:hint="eastAsia"/>
          <w:b/>
          <w:bCs/>
          <w:kern w:val="0"/>
          <w:sz w:val="24"/>
        </w:rPr>
      </w:pPr>
      <w:r w:rsidRPr="00E53302">
        <w:rPr>
          <w:rFonts w:ascii="宋体" w:hAnsi="宋体" w:cs="宋体" w:hint="eastAsia"/>
          <w:b/>
          <w:bCs/>
          <w:kern w:val="0"/>
          <w:sz w:val="24"/>
        </w:rPr>
        <w:t>二、供应商资格</w:t>
      </w:r>
    </w:p>
    <w:p w14:paraId="7AB8983F" w14:textId="77777777" w:rsidR="00FC3489" w:rsidRPr="00E53302" w:rsidRDefault="00000000">
      <w:pPr>
        <w:spacing w:line="360" w:lineRule="auto"/>
        <w:ind w:firstLineChars="200" w:firstLine="480"/>
        <w:jc w:val="left"/>
        <w:rPr>
          <w:rFonts w:ascii="宋体" w:hAnsi="宋体" w:cs="宋体" w:hint="eastAsia"/>
          <w:sz w:val="24"/>
        </w:rPr>
      </w:pPr>
      <w:r w:rsidRPr="00E53302">
        <w:rPr>
          <w:rFonts w:ascii="宋体" w:hAnsi="宋体" w:cs="宋体" w:hint="eastAsia"/>
          <w:sz w:val="24"/>
        </w:rPr>
        <w:t>1.满足《中华人民共和国政府采购法》第二十二条规定；</w:t>
      </w:r>
    </w:p>
    <w:p w14:paraId="16B5A532" w14:textId="79A1CD7D" w:rsidR="00FC3489" w:rsidRPr="00E53302" w:rsidRDefault="00000000">
      <w:pPr>
        <w:spacing w:line="360" w:lineRule="auto"/>
        <w:ind w:firstLineChars="200" w:firstLine="480"/>
        <w:jc w:val="left"/>
        <w:rPr>
          <w:rFonts w:ascii="宋体" w:hAnsi="宋体" w:cs="宋体" w:hint="eastAsia"/>
          <w:sz w:val="24"/>
        </w:rPr>
      </w:pPr>
      <w:r w:rsidRPr="00E53302">
        <w:rPr>
          <w:rFonts w:ascii="宋体" w:hAnsi="宋体" w:cs="宋体" w:hint="eastAsia"/>
          <w:sz w:val="24"/>
        </w:rPr>
        <w:t>2.落实政府采购政策需满足的资格要求：</w:t>
      </w:r>
      <w:r w:rsidRPr="00E53302">
        <w:rPr>
          <w:rFonts w:ascii="宋体" w:hAnsi="宋体" w:cs="宋体" w:hint="eastAsia"/>
          <w:kern w:val="0"/>
          <w:sz w:val="24"/>
          <w:szCs w:val="24"/>
          <w:lang w:bidi="ar"/>
        </w:rPr>
        <w:t>本项目</w:t>
      </w:r>
      <w:r w:rsidR="00E45955" w:rsidRPr="00E53302">
        <w:rPr>
          <w:rFonts w:ascii="宋体" w:hAnsi="宋体" w:cs="宋体" w:hint="eastAsia"/>
          <w:kern w:val="0"/>
          <w:sz w:val="24"/>
          <w:szCs w:val="24"/>
          <w:lang w:bidi="ar"/>
        </w:rPr>
        <w:t>非</w:t>
      </w:r>
      <w:r w:rsidRPr="00E53302">
        <w:rPr>
          <w:rFonts w:ascii="宋体" w:hAnsi="宋体" w:cs="宋体" w:hint="eastAsia"/>
          <w:kern w:val="0"/>
          <w:sz w:val="24"/>
          <w:szCs w:val="24"/>
          <w:lang w:bidi="ar"/>
        </w:rPr>
        <w:t>专门面向中小企业；</w:t>
      </w:r>
    </w:p>
    <w:p w14:paraId="518F2FD4" w14:textId="100D1C99" w:rsidR="00FC3489" w:rsidRPr="00E53302" w:rsidRDefault="00000000">
      <w:pPr>
        <w:widowControl/>
        <w:spacing w:line="360" w:lineRule="auto"/>
        <w:ind w:firstLineChars="200" w:firstLine="480"/>
        <w:jc w:val="left"/>
        <w:rPr>
          <w:rFonts w:ascii="宋体" w:hAnsi="宋体" w:cs="Courier New" w:hint="eastAsia"/>
          <w:sz w:val="24"/>
        </w:rPr>
      </w:pPr>
      <w:r w:rsidRPr="00E53302">
        <w:rPr>
          <w:rFonts w:ascii="宋体" w:hAnsi="宋体" w:cs="宋体" w:hint="eastAsia"/>
          <w:kern w:val="0"/>
          <w:sz w:val="24"/>
          <w:lang w:bidi="ar"/>
        </w:rPr>
        <w:t>3.本项目的特定资格要求：</w:t>
      </w:r>
      <w:r w:rsidR="00E45955" w:rsidRPr="00E53302">
        <w:rPr>
          <w:rFonts w:ascii="宋体" w:hAnsi="宋体" w:cs="宋体" w:hint="eastAsia"/>
          <w:kern w:val="0"/>
          <w:sz w:val="24"/>
          <w:szCs w:val="24"/>
          <w:lang w:bidi="ar"/>
        </w:rPr>
        <w:t>无</w:t>
      </w:r>
      <w:r w:rsidRPr="00E53302">
        <w:rPr>
          <w:rFonts w:ascii="宋体" w:hAnsi="宋体" w:cs="宋体" w:hint="eastAsia"/>
          <w:sz w:val="24"/>
          <w:lang w:val="zh-CN"/>
        </w:rPr>
        <w:t>。</w:t>
      </w:r>
    </w:p>
    <w:p w14:paraId="7D2AA87C" w14:textId="77777777" w:rsidR="00FC3489" w:rsidRPr="00E53302" w:rsidRDefault="00000000">
      <w:pPr>
        <w:spacing w:line="360" w:lineRule="auto"/>
        <w:rPr>
          <w:rFonts w:ascii="宋体" w:hAnsi="宋体" w:cs="宋体" w:hint="eastAsia"/>
          <w:b/>
          <w:bCs/>
          <w:sz w:val="24"/>
          <w:lang w:val="zh-CN"/>
        </w:rPr>
      </w:pPr>
      <w:r w:rsidRPr="00E53302">
        <w:rPr>
          <w:rFonts w:ascii="宋体" w:hAnsi="宋体" w:cs="宋体" w:hint="eastAsia"/>
          <w:b/>
          <w:bCs/>
          <w:sz w:val="24"/>
          <w:lang w:val="zh-CN"/>
        </w:rPr>
        <w:t>三、获取采购文件</w:t>
      </w:r>
    </w:p>
    <w:p w14:paraId="688EA065" w14:textId="24FEC530"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lang w:val="zh-CN"/>
        </w:rPr>
        <w:t>时间：</w:t>
      </w:r>
      <w:r w:rsidRPr="00E53302">
        <w:rPr>
          <w:rFonts w:ascii="宋体" w:hAnsi="宋体" w:cs="宋体" w:hint="eastAsia"/>
          <w:sz w:val="24"/>
          <w:u w:val="single"/>
        </w:rPr>
        <w:t xml:space="preserve">2026 </w:t>
      </w:r>
      <w:r w:rsidRPr="00E53302">
        <w:rPr>
          <w:rFonts w:ascii="宋体" w:hAnsi="宋体" w:cs="宋体" w:hint="eastAsia"/>
          <w:sz w:val="24"/>
          <w:lang w:val="zh-CN"/>
        </w:rPr>
        <w:t>年</w:t>
      </w:r>
      <w:r w:rsidR="0045006C" w:rsidRPr="00E53302">
        <w:rPr>
          <w:rFonts w:ascii="宋体" w:hAnsi="宋体" w:cs="宋体" w:hint="eastAsia"/>
          <w:sz w:val="24"/>
          <w:u w:val="single"/>
        </w:rPr>
        <w:t>08</w:t>
      </w:r>
      <w:r w:rsidRPr="00E53302">
        <w:rPr>
          <w:rFonts w:ascii="宋体" w:hAnsi="宋体" w:cs="宋体" w:hint="eastAsia"/>
          <w:sz w:val="24"/>
          <w:lang w:val="zh-CN"/>
        </w:rPr>
        <w:t>月</w:t>
      </w:r>
      <w:r w:rsidR="0045006C" w:rsidRPr="00E53302">
        <w:rPr>
          <w:rFonts w:ascii="宋体" w:hAnsi="宋体" w:cs="宋体" w:hint="eastAsia"/>
          <w:sz w:val="24"/>
          <w:u w:val="single"/>
        </w:rPr>
        <w:t>25</w:t>
      </w:r>
      <w:r w:rsidRPr="00E53302">
        <w:rPr>
          <w:rFonts w:ascii="宋体" w:hAnsi="宋体" w:cs="宋体" w:hint="eastAsia"/>
          <w:sz w:val="24"/>
          <w:lang w:val="zh-CN"/>
        </w:rPr>
        <w:t>日至</w:t>
      </w:r>
      <w:r w:rsidRPr="00E53302">
        <w:rPr>
          <w:rFonts w:ascii="宋体" w:hAnsi="宋体" w:cs="宋体" w:hint="eastAsia"/>
          <w:sz w:val="24"/>
          <w:u w:val="single"/>
        </w:rPr>
        <w:t>2026</w:t>
      </w:r>
      <w:r w:rsidRPr="00E53302">
        <w:rPr>
          <w:rFonts w:ascii="宋体" w:hAnsi="宋体" w:cs="宋体" w:hint="eastAsia"/>
          <w:sz w:val="24"/>
          <w:lang w:val="zh-CN"/>
        </w:rPr>
        <w:t>年</w:t>
      </w:r>
      <w:r w:rsidR="0045006C" w:rsidRPr="00E53302">
        <w:rPr>
          <w:rFonts w:ascii="宋体" w:hAnsi="宋体" w:cs="宋体" w:hint="eastAsia"/>
          <w:sz w:val="24"/>
          <w:u w:val="single"/>
        </w:rPr>
        <w:t>09</w:t>
      </w:r>
      <w:r w:rsidRPr="00E53302">
        <w:rPr>
          <w:rFonts w:ascii="宋体" w:hAnsi="宋体" w:cs="宋体" w:hint="eastAsia"/>
          <w:sz w:val="24"/>
          <w:lang w:val="zh-CN"/>
        </w:rPr>
        <w:t>月</w:t>
      </w:r>
      <w:r w:rsidR="0045006C" w:rsidRPr="00E53302">
        <w:rPr>
          <w:rFonts w:ascii="宋体" w:hAnsi="宋体" w:cs="宋体" w:hint="eastAsia"/>
          <w:sz w:val="24"/>
          <w:u w:val="single"/>
        </w:rPr>
        <w:t>01</w:t>
      </w:r>
      <w:r w:rsidRPr="00E53302">
        <w:rPr>
          <w:rFonts w:ascii="宋体" w:hAnsi="宋体" w:cs="宋体" w:hint="eastAsia"/>
          <w:sz w:val="24"/>
          <w:lang w:val="zh-CN"/>
        </w:rPr>
        <w:t>日，</w:t>
      </w:r>
      <w:r w:rsidRPr="00E53302">
        <w:rPr>
          <w:rFonts w:ascii="宋体" w:hAnsi="宋体" w:cs="宋体" w:hint="eastAsia"/>
          <w:sz w:val="24"/>
        </w:rPr>
        <w:t>每日上午8：00时至12：00时，下午2：30时至5：00时（北京时间）</w:t>
      </w:r>
    </w:p>
    <w:p w14:paraId="42AC2C91" w14:textId="77777777"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lang w:val="zh-CN"/>
        </w:rPr>
        <w:t>地点：</w:t>
      </w:r>
      <w:r w:rsidRPr="00E53302">
        <w:rPr>
          <w:rFonts w:ascii="宋体" w:hAnsi="宋体" w:cs="宋体" w:hint="eastAsia"/>
          <w:sz w:val="24"/>
        </w:rPr>
        <w:t>铜陵华标项目管理有限公司（铜陵市翠湖一路德林世家4#楼3层）</w:t>
      </w:r>
    </w:p>
    <w:p w14:paraId="62368367" w14:textId="61123B37"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lang w:val="zh-CN"/>
        </w:rPr>
        <w:t>方式：</w:t>
      </w:r>
      <w:r w:rsidR="007A55EE" w:rsidRPr="007A55EE">
        <w:rPr>
          <w:rFonts w:ascii="宋体" w:hAnsi="宋体" w:cs="宋体" w:hint="eastAsia"/>
          <w:sz w:val="24"/>
        </w:rPr>
        <w:t>所有招标内容均以铜陵市公共资源交易信息网“目录外交易”公布的该项目招标公告、招标文件、补充公告为准，投标人自行下载，其它任何形式的内容不作为招标投标以及开标评标的依据。请各投标人注意该网站中关于本项目的信息发布内容，如因投标人</w:t>
      </w:r>
      <w:r w:rsidR="007A55EE" w:rsidRPr="007A55EE">
        <w:rPr>
          <w:rFonts w:ascii="宋体" w:hAnsi="宋体" w:cs="宋体" w:hint="eastAsia"/>
          <w:sz w:val="24"/>
        </w:rPr>
        <w:lastRenderedPageBreak/>
        <w:t>自身原因未了解公告、答疑等信息的，责任自负</w:t>
      </w:r>
      <w:r w:rsidRPr="00E53302">
        <w:rPr>
          <w:rFonts w:ascii="宋体" w:hAnsi="宋体" w:cs="宋体" w:hint="eastAsia"/>
          <w:sz w:val="24"/>
        </w:rPr>
        <w:t>。</w:t>
      </w:r>
    </w:p>
    <w:p w14:paraId="605BE041" w14:textId="77777777"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lang w:val="zh-CN"/>
        </w:rPr>
        <w:t>售价：</w:t>
      </w:r>
      <w:r w:rsidRPr="00E53302">
        <w:rPr>
          <w:rFonts w:ascii="宋体" w:hAnsi="宋体" w:cs="宋体" w:hint="eastAsia"/>
          <w:sz w:val="24"/>
        </w:rPr>
        <w:t>0元</w:t>
      </w:r>
    </w:p>
    <w:p w14:paraId="3FB715A6" w14:textId="77777777" w:rsidR="00FC3489" w:rsidRPr="00E53302" w:rsidRDefault="00000000">
      <w:pPr>
        <w:spacing w:line="360" w:lineRule="auto"/>
        <w:rPr>
          <w:rFonts w:ascii="宋体" w:hAnsi="宋体" w:cs="宋体" w:hint="eastAsia"/>
          <w:b/>
          <w:bCs/>
          <w:sz w:val="24"/>
          <w:lang w:val="zh-CN"/>
        </w:rPr>
      </w:pPr>
      <w:r w:rsidRPr="00E53302">
        <w:rPr>
          <w:rFonts w:ascii="宋体" w:hAnsi="宋体" w:cs="宋体" w:hint="eastAsia"/>
          <w:b/>
          <w:bCs/>
          <w:sz w:val="24"/>
          <w:lang w:val="zh-CN"/>
        </w:rPr>
        <w:t>四、响应文件提交</w:t>
      </w:r>
    </w:p>
    <w:p w14:paraId="6DC65AB1" w14:textId="16B53104"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rPr>
        <w:t>截止时间：</w:t>
      </w:r>
      <w:r w:rsidRPr="00E53302">
        <w:rPr>
          <w:rFonts w:ascii="宋体" w:hAnsi="宋体" w:cs="宋体" w:hint="eastAsia"/>
          <w:sz w:val="24"/>
          <w:u w:val="single"/>
          <w:lang w:val="zh-CN"/>
        </w:rPr>
        <w:t>202</w:t>
      </w:r>
      <w:r w:rsidRPr="00E53302">
        <w:rPr>
          <w:rFonts w:ascii="宋体" w:hAnsi="宋体" w:cs="宋体" w:hint="eastAsia"/>
          <w:sz w:val="24"/>
          <w:u w:val="single"/>
        </w:rPr>
        <w:t>6</w:t>
      </w:r>
      <w:r w:rsidRPr="00E53302">
        <w:rPr>
          <w:rFonts w:ascii="宋体" w:hAnsi="宋体" w:cs="宋体" w:hint="eastAsia"/>
          <w:sz w:val="24"/>
          <w:lang w:val="zh-CN"/>
        </w:rPr>
        <w:t>年</w:t>
      </w:r>
      <w:r w:rsidR="0045006C" w:rsidRPr="00E53302">
        <w:rPr>
          <w:rFonts w:ascii="宋体" w:hAnsi="宋体" w:cs="宋体" w:hint="eastAsia"/>
          <w:sz w:val="24"/>
          <w:u w:val="single"/>
        </w:rPr>
        <w:t>09</w:t>
      </w:r>
      <w:r w:rsidRPr="00E53302">
        <w:rPr>
          <w:rFonts w:ascii="宋体" w:hAnsi="宋体" w:cs="宋体" w:hint="eastAsia"/>
          <w:sz w:val="24"/>
          <w:lang w:val="zh-CN"/>
        </w:rPr>
        <w:t>月</w:t>
      </w:r>
      <w:r w:rsidR="007A55EE">
        <w:rPr>
          <w:rFonts w:ascii="宋体" w:hAnsi="宋体" w:cs="宋体" w:hint="eastAsia"/>
          <w:sz w:val="24"/>
          <w:u w:val="single"/>
        </w:rPr>
        <w:t>04</w:t>
      </w:r>
      <w:r w:rsidRPr="00E53302">
        <w:rPr>
          <w:rFonts w:ascii="宋体" w:hAnsi="宋体" w:cs="宋体" w:hint="eastAsia"/>
          <w:sz w:val="24"/>
          <w:lang w:val="zh-CN"/>
        </w:rPr>
        <w:t>日</w:t>
      </w:r>
      <w:r w:rsidR="0045006C" w:rsidRPr="00E53302">
        <w:rPr>
          <w:rFonts w:ascii="宋体" w:hAnsi="宋体" w:cs="宋体" w:hint="eastAsia"/>
          <w:sz w:val="24"/>
          <w:u w:val="single"/>
        </w:rPr>
        <w:t>10</w:t>
      </w:r>
      <w:r w:rsidRPr="00E53302">
        <w:rPr>
          <w:rFonts w:ascii="宋体" w:hAnsi="宋体" w:cs="宋体" w:hint="eastAsia"/>
          <w:sz w:val="24"/>
        </w:rPr>
        <w:t>时</w:t>
      </w:r>
      <w:r w:rsidR="0045006C" w:rsidRPr="00E53302">
        <w:rPr>
          <w:rFonts w:ascii="宋体" w:hAnsi="宋体" w:cs="宋体" w:hint="eastAsia"/>
          <w:sz w:val="24"/>
          <w:u w:val="single"/>
        </w:rPr>
        <w:t>3</w:t>
      </w:r>
      <w:r w:rsidRPr="00E53302">
        <w:rPr>
          <w:rFonts w:ascii="宋体" w:hAnsi="宋体" w:cs="宋体" w:hint="eastAsia"/>
          <w:sz w:val="24"/>
          <w:u w:val="single"/>
        </w:rPr>
        <w:t>0</w:t>
      </w:r>
      <w:r w:rsidRPr="00E53302">
        <w:rPr>
          <w:rFonts w:ascii="宋体" w:hAnsi="宋体" w:cs="宋体" w:hint="eastAsia"/>
          <w:sz w:val="24"/>
        </w:rPr>
        <w:t>分（北京时间）</w:t>
      </w:r>
    </w:p>
    <w:p w14:paraId="6D922CE3" w14:textId="77777777"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rPr>
        <w:t>地点：铜陵华标项目管理有限公司开标室</w:t>
      </w:r>
    </w:p>
    <w:p w14:paraId="1BD0F295" w14:textId="77777777" w:rsidR="00FC3489" w:rsidRPr="00E53302" w:rsidRDefault="00000000">
      <w:pPr>
        <w:spacing w:line="360" w:lineRule="auto"/>
        <w:rPr>
          <w:rFonts w:ascii="宋体" w:hAnsi="宋体" w:cs="宋体" w:hint="eastAsia"/>
          <w:b/>
          <w:bCs/>
          <w:sz w:val="24"/>
          <w:lang w:val="zh-CN"/>
        </w:rPr>
      </w:pPr>
      <w:r w:rsidRPr="00E53302">
        <w:rPr>
          <w:rFonts w:ascii="宋体" w:hAnsi="宋体" w:cs="宋体" w:hint="eastAsia"/>
          <w:b/>
          <w:bCs/>
          <w:sz w:val="24"/>
          <w:lang w:val="zh-CN"/>
        </w:rPr>
        <w:t>五、开启</w:t>
      </w:r>
    </w:p>
    <w:p w14:paraId="39F70A2F" w14:textId="131935FA"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rPr>
        <w:t>时间：</w:t>
      </w:r>
      <w:r w:rsidRPr="00E53302">
        <w:rPr>
          <w:rFonts w:ascii="宋体" w:hAnsi="宋体" w:cs="宋体" w:hint="eastAsia"/>
          <w:sz w:val="24"/>
          <w:u w:val="single"/>
          <w:lang w:val="zh-CN"/>
        </w:rPr>
        <w:t>202</w:t>
      </w:r>
      <w:r w:rsidRPr="00E53302">
        <w:rPr>
          <w:rFonts w:ascii="宋体" w:hAnsi="宋体" w:cs="宋体" w:hint="eastAsia"/>
          <w:sz w:val="24"/>
          <w:u w:val="single"/>
        </w:rPr>
        <w:t>6</w:t>
      </w:r>
      <w:r w:rsidRPr="00E53302">
        <w:rPr>
          <w:rFonts w:ascii="宋体" w:hAnsi="宋体" w:cs="宋体" w:hint="eastAsia"/>
          <w:sz w:val="24"/>
          <w:lang w:val="zh-CN"/>
        </w:rPr>
        <w:t>年</w:t>
      </w:r>
      <w:r w:rsidR="0045006C" w:rsidRPr="00E53302">
        <w:rPr>
          <w:rFonts w:ascii="宋体" w:hAnsi="宋体" w:cs="宋体" w:hint="eastAsia"/>
          <w:sz w:val="24"/>
          <w:u w:val="single"/>
        </w:rPr>
        <w:t>09</w:t>
      </w:r>
      <w:r w:rsidRPr="00E53302">
        <w:rPr>
          <w:rFonts w:ascii="宋体" w:hAnsi="宋体" w:cs="宋体" w:hint="eastAsia"/>
          <w:sz w:val="24"/>
          <w:lang w:val="zh-CN"/>
        </w:rPr>
        <w:t>月</w:t>
      </w:r>
      <w:r w:rsidR="0045006C" w:rsidRPr="00E53302">
        <w:rPr>
          <w:rFonts w:ascii="宋体" w:hAnsi="宋体" w:cs="宋体" w:hint="eastAsia"/>
          <w:sz w:val="24"/>
          <w:u w:val="single"/>
        </w:rPr>
        <w:t>0</w:t>
      </w:r>
      <w:r w:rsidR="007A55EE">
        <w:rPr>
          <w:rFonts w:ascii="宋体" w:hAnsi="宋体" w:cs="宋体" w:hint="eastAsia"/>
          <w:sz w:val="24"/>
          <w:u w:val="single"/>
        </w:rPr>
        <w:t>4</w:t>
      </w:r>
      <w:r w:rsidRPr="00E53302">
        <w:rPr>
          <w:rFonts w:ascii="宋体" w:hAnsi="宋体" w:cs="宋体" w:hint="eastAsia"/>
          <w:sz w:val="24"/>
          <w:lang w:val="zh-CN"/>
        </w:rPr>
        <w:t>日</w:t>
      </w:r>
      <w:r w:rsidR="0045006C" w:rsidRPr="00E53302">
        <w:rPr>
          <w:rFonts w:ascii="宋体" w:hAnsi="宋体" w:cs="宋体" w:hint="eastAsia"/>
          <w:sz w:val="24"/>
          <w:u w:val="single"/>
        </w:rPr>
        <w:t>10</w:t>
      </w:r>
      <w:r w:rsidRPr="00E53302">
        <w:rPr>
          <w:rFonts w:ascii="宋体" w:hAnsi="宋体" w:cs="宋体" w:hint="eastAsia"/>
          <w:sz w:val="24"/>
        </w:rPr>
        <w:t>时</w:t>
      </w:r>
      <w:r w:rsidR="0045006C" w:rsidRPr="00E53302">
        <w:rPr>
          <w:rFonts w:ascii="宋体" w:hAnsi="宋体" w:cs="宋体" w:hint="eastAsia"/>
          <w:sz w:val="24"/>
          <w:u w:val="single"/>
        </w:rPr>
        <w:t>3</w:t>
      </w:r>
      <w:r w:rsidR="00A97618" w:rsidRPr="00E53302">
        <w:rPr>
          <w:rFonts w:ascii="宋体" w:hAnsi="宋体" w:cs="宋体" w:hint="eastAsia"/>
          <w:sz w:val="24"/>
          <w:u w:val="single"/>
        </w:rPr>
        <w:t>0</w:t>
      </w:r>
      <w:r w:rsidRPr="00E53302">
        <w:rPr>
          <w:rFonts w:ascii="宋体" w:hAnsi="宋体" w:cs="宋体" w:hint="eastAsia"/>
          <w:sz w:val="24"/>
        </w:rPr>
        <w:t>分（北京时间）</w:t>
      </w:r>
    </w:p>
    <w:p w14:paraId="554E6E90" w14:textId="77777777"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rPr>
        <w:t>地点：铜陵华标项目管理有限公司开标室</w:t>
      </w:r>
    </w:p>
    <w:p w14:paraId="3CF45AB6" w14:textId="77777777" w:rsidR="00FC3489" w:rsidRPr="00E53302" w:rsidRDefault="00000000">
      <w:pPr>
        <w:spacing w:line="360" w:lineRule="auto"/>
        <w:rPr>
          <w:rFonts w:ascii="宋体" w:hAnsi="宋体" w:cs="宋体" w:hint="eastAsia"/>
          <w:b/>
          <w:bCs/>
          <w:sz w:val="24"/>
          <w:lang w:val="zh-CN"/>
        </w:rPr>
      </w:pPr>
      <w:r w:rsidRPr="00E53302">
        <w:rPr>
          <w:rFonts w:ascii="宋体" w:hAnsi="宋体" w:cs="宋体" w:hint="eastAsia"/>
          <w:b/>
          <w:bCs/>
          <w:sz w:val="24"/>
          <w:lang w:val="zh-CN"/>
        </w:rPr>
        <w:t>六、公告期限</w:t>
      </w:r>
    </w:p>
    <w:p w14:paraId="0548CE24" w14:textId="77777777" w:rsidR="00FC3489" w:rsidRPr="00E53302" w:rsidRDefault="00000000">
      <w:pPr>
        <w:spacing w:line="360" w:lineRule="auto"/>
        <w:ind w:firstLineChars="150" w:firstLine="360"/>
        <w:rPr>
          <w:rFonts w:ascii="宋体" w:hAnsi="宋体" w:cs="宋体" w:hint="eastAsia"/>
          <w:sz w:val="24"/>
          <w:lang w:val="zh-CN"/>
        </w:rPr>
      </w:pPr>
      <w:r w:rsidRPr="00E53302">
        <w:rPr>
          <w:rFonts w:ascii="宋体" w:hAnsi="宋体" w:cs="宋体" w:hint="eastAsia"/>
          <w:sz w:val="24"/>
          <w:lang w:val="zh-CN"/>
        </w:rPr>
        <w:t>自本公告发布之日起3个工作日</w:t>
      </w:r>
    </w:p>
    <w:p w14:paraId="5518DC45" w14:textId="77777777" w:rsidR="00FC3489" w:rsidRPr="00E53302" w:rsidRDefault="00000000">
      <w:pPr>
        <w:spacing w:line="360" w:lineRule="auto"/>
        <w:rPr>
          <w:rFonts w:ascii="宋体" w:hAnsi="宋体" w:cs="宋体" w:hint="eastAsia"/>
          <w:b/>
          <w:bCs/>
          <w:sz w:val="24"/>
          <w:lang w:val="zh-CN"/>
        </w:rPr>
      </w:pPr>
      <w:r w:rsidRPr="00E53302">
        <w:rPr>
          <w:rFonts w:ascii="宋体" w:hAnsi="宋体" w:cs="宋体" w:hint="eastAsia"/>
          <w:b/>
          <w:bCs/>
          <w:sz w:val="24"/>
          <w:lang w:val="zh-CN"/>
        </w:rPr>
        <w:t>七、其他补充事宜</w:t>
      </w:r>
    </w:p>
    <w:p w14:paraId="35C72ED0" w14:textId="77777777" w:rsidR="00FC3489" w:rsidRPr="00E53302" w:rsidRDefault="00000000">
      <w:pPr>
        <w:widowControl/>
        <w:spacing w:line="360" w:lineRule="auto"/>
        <w:ind w:firstLineChars="200" w:firstLine="482"/>
        <w:jc w:val="left"/>
        <w:rPr>
          <w:rFonts w:ascii="宋体" w:hAnsi="宋体" w:cs="宋体" w:hint="eastAsia"/>
          <w:b/>
          <w:bCs/>
          <w:kern w:val="0"/>
          <w:sz w:val="24"/>
        </w:rPr>
      </w:pPr>
      <w:r w:rsidRPr="00E53302">
        <w:rPr>
          <w:rFonts w:ascii="宋体" w:hAnsi="宋体" w:cs="宋体" w:hint="eastAsia"/>
          <w:b/>
          <w:bCs/>
          <w:kern w:val="0"/>
          <w:sz w:val="24"/>
        </w:rPr>
        <w:t>无</w:t>
      </w:r>
    </w:p>
    <w:p w14:paraId="355BC30C" w14:textId="77777777" w:rsidR="00FC3489" w:rsidRPr="00E53302" w:rsidRDefault="00000000">
      <w:pPr>
        <w:widowControl/>
        <w:spacing w:line="360" w:lineRule="auto"/>
        <w:jc w:val="left"/>
        <w:rPr>
          <w:rFonts w:ascii="宋体" w:hAnsi="宋体" w:cs="宋体" w:hint="eastAsia"/>
          <w:b/>
          <w:bCs/>
          <w:kern w:val="0"/>
          <w:sz w:val="24"/>
        </w:rPr>
      </w:pPr>
      <w:r w:rsidRPr="00E53302">
        <w:rPr>
          <w:rFonts w:ascii="宋体" w:hAnsi="宋体" w:cs="宋体" w:hint="eastAsia"/>
          <w:b/>
          <w:bCs/>
          <w:kern w:val="0"/>
          <w:sz w:val="24"/>
        </w:rPr>
        <w:t>八、凡对本次采购提出询问，请按以下方式联系</w:t>
      </w:r>
    </w:p>
    <w:p w14:paraId="1C2006EE" w14:textId="2E4E21D6"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bookmarkStart w:id="9" w:name="_Hlk234937817"/>
      <w:bookmarkEnd w:id="6"/>
      <w:r w:rsidRPr="00E53302">
        <w:rPr>
          <w:rFonts w:ascii="宋体" w:hAnsi="宋体" w:cs="宋体" w:hint="eastAsia"/>
          <w:kern w:val="0"/>
          <w:sz w:val="24"/>
          <w:shd w:val="clear" w:color="auto" w:fill="FFFFFF"/>
        </w:rPr>
        <w:t>1.招标人信息</w:t>
      </w:r>
    </w:p>
    <w:p w14:paraId="13B6902C" w14:textId="68DBB372"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名称：</w:t>
      </w:r>
      <w:r w:rsidR="00E45955" w:rsidRPr="00E53302">
        <w:rPr>
          <w:rFonts w:ascii="宋体" w:hAnsi="宋体" w:cs="宋体" w:hint="eastAsia"/>
          <w:kern w:val="0"/>
          <w:sz w:val="24"/>
          <w:shd w:val="clear" w:color="auto" w:fill="FFFFFF"/>
        </w:rPr>
        <w:t>铜陵市郊区应急管理局</w:t>
      </w:r>
    </w:p>
    <w:p w14:paraId="5DC5B08D" w14:textId="62671EB2"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地址：</w:t>
      </w:r>
      <w:r w:rsidR="008C4EEA" w:rsidRPr="00E53302">
        <w:rPr>
          <w:rFonts w:ascii="宋体" w:hAnsi="宋体" w:cs="宋体" w:hint="eastAsia"/>
          <w:kern w:val="0"/>
          <w:sz w:val="24"/>
          <w:shd w:val="clear" w:color="auto" w:fill="FFFFFF"/>
        </w:rPr>
        <w:t>铜陵市郊区铜都大道南段8699号</w:t>
      </w:r>
    </w:p>
    <w:p w14:paraId="67392AB4" w14:textId="599A418E"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联系方式：</w:t>
      </w:r>
      <w:r w:rsidR="006B79F1" w:rsidRPr="00E53302">
        <w:rPr>
          <w:rFonts w:ascii="宋体" w:hAnsi="宋体" w:cs="宋体" w:hint="eastAsia"/>
          <w:kern w:val="0"/>
          <w:sz w:val="24"/>
          <w:shd w:val="clear" w:color="auto" w:fill="FFFFFF"/>
        </w:rPr>
        <w:t>18956274321</w:t>
      </w:r>
    </w:p>
    <w:p w14:paraId="1728360D" w14:textId="77777777"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2.招标代理机构信息</w:t>
      </w:r>
    </w:p>
    <w:p w14:paraId="7CAE5175" w14:textId="77777777"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名 称：铜陵华标项目管理有限公司</w:t>
      </w:r>
    </w:p>
    <w:p w14:paraId="4677F34F" w14:textId="77777777"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地址：铜陵市翠湖一路德林世家4#楼3层</w:t>
      </w:r>
    </w:p>
    <w:p w14:paraId="02BDF6A5" w14:textId="77777777"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电话：18712372800</w:t>
      </w:r>
    </w:p>
    <w:p w14:paraId="4CABBC5B" w14:textId="77777777"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3.项目联系方式</w:t>
      </w:r>
    </w:p>
    <w:p w14:paraId="7365D389" w14:textId="77777777" w:rsidR="00A6700A"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lastRenderedPageBreak/>
        <w:t>联系人：张工</w:t>
      </w:r>
    </w:p>
    <w:p w14:paraId="149C19B7" w14:textId="247135DE" w:rsidR="00FC3489" w:rsidRPr="00E53302" w:rsidRDefault="00A6700A" w:rsidP="00A6700A">
      <w:pPr>
        <w:widowControl/>
        <w:adjustRightInd w:val="0"/>
        <w:snapToGrid w:val="0"/>
        <w:spacing w:line="360" w:lineRule="auto"/>
        <w:ind w:firstLineChars="100" w:firstLine="240"/>
        <w:rPr>
          <w:rFonts w:ascii="宋体" w:hAnsi="宋体" w:cs="宋体" w:hint="eastAsia"/>
          <w:kern w:val="0"/>
          <w:sz w:val="24"/>
          <w:shd w:val="clear" w:color="auto" w:fill="FFFFFF"/>
        </w:rPr>
      </w:pPr>
      <w:r w:rsidRPr="00E53302">
        <w:rPr>
          <w:rFonts w:ascii="宋体" w:hAnsi="宋体" w:cs="宋体" w:hint="eastAsia"/>
          <w:kern w:val="0"/>
          <w:sz w:val="24"/>
          <w:shd w:val="clear" w:color="auto" w:fill="FFFFFF"/>
        </w:rPr>
        <w:t>电话：18712372800</w:t>
      </w:r>
    </w:p>
    <w:bookmarkEnd w:id="9"/>
    <w:p w14:paraId="43932C57" w14:textId="77777777" w:rsidR="00FC3489" w:rsidRPr="00E53302" w:rsidRDefault="00000000">
      <w:pPr>
        <w:numPr>
          <w:ilvl w:val="0"/>
          <w:numId w:val="1"/>
        </w:numPr>
        <w:snapToGrid w:val="0"/>
        <w:spacing w:line="360" w:lineRule="auto"/>
        <w:jc w:val="center"/>
        <w:rPr>
          <w:rFonts w:ascii="宋体" w:hAnsi="宋体" w:hint="eastAsia"/>
          <w:b/>
          <w:bCs/>
          <w:sz w:val="28"/>
          <w:szCs w:val="28"/>
        </w:rPr>
      </w:pPr>
      <w:r w:rsidRPr="00E53302">
        <w:rPr>
          <w:rFonts w:ascii="宋体" w:hAnsi="宋体" w:cs="宋体"/>
          <w:kern w:val="0"/>
        </w:rPr>
        <w:br w:type="page"/>
      </w:r>
      <w:bookmarkStart w:id="10" w:name="_Toc69914953"/>
      <w:r w:rsidRPr="00E53302">
        <w:rPr>
          <w:rFonts w:ascii="宋体" w:hAnsi="宋体" w:hint="eastAsia"/>
          <w:b/>
          <w:bCs/>
          <w:sz w:val="28"/>
          <w:szCs w:val="28"/>
        </w:rPr>
        <w:lastRenderedPageBreak/>
        <w:t xml:space="preserve"> 供应商须知</w:t>
      </w:r>
      <w:bookmarkEnd w:id="10"/>
    </w:p>
    <w:p w14:paraId="54AB70CF" w14:textId="32F43636" w:rsidR="00FC3489" w:rsidRPr="00E53302" w:rsidRDefault="00000000" w:rsidP="008C4EEA">
      <w:pPr>
        <w:snapToGrid w:val="0"/>
        <w:spacing w:line="360" w:lineRule="auto"/>
        <w:jc w:val="center"/>
        <w:rPr>
          <w:rFonts w:ascii="宋体" w:hAnsi="宋体" w:cs="宋体" w:hint="eastAsia"/>
          <w:b/>
          <w:bCs/>
          <w:sz w:val="28"/>
        </w:rPr>
      </w:pPr>
      <w:r w:rsidRPr="00E53302">
        <w:rPr>
          <w:rFonts w:ascii="宋体" w:hAnsi="宋体" w:cs="宋体" w:hint="eastAsia"/>
          <w:b/>
          <w:bCs/>
          <w:sz w:val="28"/>
        </w:rPr>
        <w:t>供应商须知前附表</w:t>
      </w:r>
    </w:p>
    <w:tbl>
      <w:tblPr>
        <w:tblW w:w="51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226"/>
        <w:gridCol w:w="6270"/>
      </w:tblGrid>
      <w:tr w:rsidR="008C4EEA" w:rsidRPr="00E53302" w14:paraId="1C17EAC4" w14:textId="77777777" w:rsidTr="00943DFF">
        <w:trPr>
          <w:trHeight w:val="502"/>
          <w:jc w:val="center"/>
        </w:trPr>
        <w:tc>
          <w:tcPr>
            <w:tcW w:w="1004" w:type="dxa"/>
            <w:vAlign w:val="center"/>
          </w:tcPr>
          <w:p w14:paraId="553C0F81" w14:textId="77777777" w:rsidR="008C4EEA" w:rsidRPr="00E53302" w:rsidRDefault="008C4EEA" w:rsidP="00943DFF">
            <w:pPr>
              <w:pStyle w:val="xl31"/>
              <w:widowControl w:val="0"/>
              <w:spacing w:before="0" w:beforeAutospacing="0" w:after="0" w:afterAutospacing="0" w:line="360" w:lineRule="auto"/>
              <w:rPr>
                <w:rFonts w:ascii="宋体" w:eastAsia="宋体" w:hAnsi="宋体" w:hint="eastAsia"/>
                <w:bCs w:val="0"/>
                <w:kern w:val="2"/>
                <w:sz w:val="24"/>
                <w:szCs w:val="20"/>
              </w:rPr>
            </w:pPr>
            <w:r w:rsidRPr="00E53302">
              <w:rPr>
                <w:rFonts w:ascii="宋体" w:eastAsia="宋体" w:hAnsi="宋体" w:hint="eastAsia"/>
                <w:bCs w:val="0"/>
                <w:kern w:val="2"/>
                <w:sz w:val="24"/>
                <w:szCs w:val="20"/>
              </w:rPr>
              <w:t>条款号</w:t>
            </w:r>
          </w:p>
        </w:tc>
        <w:tc>
          <w:tcPr>
            <w:tcW w:w="2031" w:type="dxa"/>
            <w:vAlign w:val="center"/>
          </w:tcPr>
          <w:p w14:paraId="7C2BA36C" w14:textId="77777777" w:rsidR="008C4EEA" w:rsidRPr="00E53302" w:rsidRDefault="008C4EEA" w:rsidP="00943DFF">
            <w:pPr>
              <w:pStyle w:val="xl31"/>
              <w:widowControl w:val="0"/>
              <w:spacing w:before="0" w:beforeAutospacing="0" w:after="0" w:afterAutospacing="0" w:line="360" w:lineRule="auto"/>
              <w:rPr>
                <w:rFonts w:ascii="宋体" w:eastAsia="宋体" w:hAnsi="宋体" w:hint="eastAsia"/>
                <w:bCs w:val="0"/>
                <w:kern w:val="2"/>
                <w:sz w:val="24"/>
                <w:szCs w:val="20"/>
              </w:rPr>
            </w:pPr>
            <w:r w:rsidRPr="00E53302">
              <w:rPr>
                <w:rFonts w:ascii="宋体" w:eastAsia="宋体" w:hAnsi="宋体" w:hint="eastAsia"/>
                <w:bCs w:val="0"/>
                <w:kern w:val="2"/>
                <w:sz w:val="24"/>
                <w:szCs w:val="20"/>
              </w:rPr>
              <w:t>条款名称</w:t>
            </w:r>
          </w:p>
        </w:tc>
        <w:tc>
          <w:tcPr>
            <w:tcW w:w="5721" w:type="dxa"/>
            <w:vAlign w:val="center"/>
          </w:tcPr>
          <w:p w14:paraId="31296517" w14:textId="77777777" w:rsidR="008C4EEA" w:rsidRPr="00E53302" w:rsidRDefault="008C4EEA" w:rsidP="00943DFF">
            <w:pPr>
              <w:pStyle w:val="xl31"/>
              <w:widowControl w:val="0"/>
              <w:spacing w:before="0" w:beforeAutospacing="0" w:after="0" w:afterAutospacing="0" w:line="360" w:lineRule="auto"/>
              <w:rPr>
                <w:rFonts w:ascii="宋体" w:eastAsia="宋体" w:hAnsi="宋体" w:hint="eastAsia"/>
                <w:bCs w:val="0"/>
                <w:kern w:val="2"/>
                <w:sz w:val="24"/>
                <w:szCs w:val="20"/>
              </w:rPr>
            </w:pPr>
            <w:r w:rsidRPr="00E53302">
              <w:rPr>
                <w:rFonts w:ascii="宋体" w:eastAsia="宋体" w:hAnsi="宋体" w:hint="eastAsia"/>
                <w:bCs w:val="0"/>
                <w:kern w:val="2"/>
                <w:sz w:val="24"/>
                <w:szCs w:val="20"/>
              </w:rPr>
              <w:t>内容、说明与要求</w:t>
            </w:r>
          </w:p>
        </w:tc>
      </w:tr>
      <w:tr w:rsidR="008C4EEA" w:rsidRPr="00E53302" w14:paraId="477A2DBF" w14:textId="77777777" w:rsidTr="00943DFF">
        <w:trPr>
          <w:trHeight w:val="502"/>
          <w:jc w:val="center"/>
        </w:trPr>
        <w:tc>
          <w:tcPr>
            <w:tcW w:w="1004" w:type="dxa"/>
            <w:vAlign w:val="center"/>
          </w:tcPr>
          <w:p w14:paraId="5C9618A6"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1</w:t>
            </w:r>
          </w:p>
        </w:tc>
        <w:tc>
          <w:tcPr>
            <w:tcW w:w="2031" w:type="dxa"/>
            <w:vAlign w:val="center"/>
          </w:tcPr>
          <w:p w14:paraId="053C8208" w14:textId="77777777" w:rsidR="008C4EEA" w:rsidRPr="00E53302" w:rsidRDefault="008C4EEA" w:rsidP="00943DFF">
            <w:pPr>
              <w:pStyle w:val="xl31"/>
              <w:widowControl w:val="0"/>
              <w:spacing w:before="0" w:beforeAutospacing="0" w:after="0" w:afterAutospacing="0" w:line="360" w:lineRule="auto"/>
              <w:jc w:val="left"/>
              <w:rPr>
                <w:rFonts w:ascii="宋体" w:eastAsia="宋体" w:hAnsi="宋体" w:hint="eastAsia"/>
                <w:b w:val="0"/>
                <w:sz w:val="24"/>
              </w:rPr>
            </w:pPr>
            <w:r w:rsidRPr="00E53302">
              <w:rPr>
                <w:rFonts w:ascii="宋体" w:eastAsia="宋体" w:hAnsi="宋体" w:hint="eastAsia"/>
                <w:b w:val="0"/>
                <w:kern w:val="2"/>
                <w:sz w:val="24"/>
                <w:szCs w:val="22"/>
              </w:rPr>
              <w:t>现场考察或标前答疑会</w:t>
            </w:r>
          </w:p>
        </w:tc>
        <w:tc>
          <w:tcPr>
            <w:tcW w:w="5721" w:type="dxa"/>
            <w:vAlign w:val="center"/>
          </w:tcPr>
          <w:p w14:paraId="7D552BB1" w14:textId="77777777" w:rsidR="008C4EEA" w:rsidRPr="00E53302" w:rsidRDefault="008C4EEA" w:rsidP="00943DFF">
            <w:pPr>
              <w:snapToGrid w:val="0"/>
              <w:spacing w:line="360" w:lineRule="auto"/>
              <w:jc w:val="left"/>
              <w:rPr>
                <w:rFonts w:ascii="宋体" w:eastAsia="宋体" w:hAnsi="宋体" w:hint="eastAsia"/>
                <w:sz w:val="24"/>
              </w:rPr>
            </w:pPr>
            <w:r w:rsidRPr="00E53302">
              <w:rPr>
                <w:rFonts w:ascii="宋体" w:eastAsia="宋体" w:hAnsi="宋体" w:hint="eastAsia"/>
                <w:sz w:val="24"/>
                <w:szCs w:val="24"/>
              </w:rPr>
              <w:sym w:font="Wingdings" w:char="00FE"/>
            </w:r>
            <w:r w:rsidRPr="00E53302">
              <w:rPr>
                <w:rFonts w:ascii="宋体" w:eastAsia="宋体" w:hAnsi="宋体" w:cs="宋体" w:hint="eastAsia"/>
                <w:sz w:val="24"/>
                <w:szCs w:val="24"/>
              </w:rPr>
              <w:t>不组织，供应商应自行对供货现场和周围环境进行勘察，以获取编制响应文件和签署合同所需的资料。</w:t>
            </w:r>
          </w:p>
        </w:tc>
      </w:tr>
      <w:tr w:rsidR="008C4EEA" w:rsidRPr="00E53302" w14:paraId="052CAECF" w14:textId="77777777" w:rsidTr="00943DFF">
        <w:trPr>
          <w:trHeight w:val="1014"/>
          <w:jc w:val="center"/>
        </w:trPr>
        <w:tc>
          <w:tcPr>
            <w:tcW w:w="1004" w:type="dxa"/>
            <w:vAlign w:val="center"/>
          </w:tcPr>
          <w:p w14:paraId="3539C963"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2</w:t>
            </w:r>
          </w:p>
        </w:tc>
        <w:tc>
          <w:tcPr>
            <w:tcW w:w="2031" w:type="dxa"/>
            <w:vAlign w:val="center"/>
          </w:tcPr>
          <w:p w14:paraId="04EF9C02" w14:textId="77777777" w:rsidR="008C4EEA" w:rsidRPr="00E53302" w:rsidRDefault="008C4EEA" w:rsidP="00943DFF">
            <w:pPr>
              <w:pStyle w:val="xl31"/>
              <w:widowControl w:val="0"/>
              <w:spacing w:before="0" w:beforeAutospacing="0" w:after="0" w:afterAutospacing="0" w:line="360" w:lineRule="auto"/>
              <w:jc w:val="left"/>
              <w:rPr>
                <w:rFonts w:ascii="宋体" w:eastAsia="宋体" w:hAnsi="宋体" w:hint="eastAsia"/>
                <w:b w:val="0"/>
                <w:sz w:val="24"/>
              </w:rPr>
            </w:pPr>
            <w:r w:rsidRPr="00E53302">
              <w:rPr>
                <w:rFonts w:ascii="宋体" w:eastAsia="宋体" w:hAnsi="宋体" w:hint="eastAsia"/>
                <w:b w:val="0"/>
                <w:sz w:val="24"/>
              </w:rPr>
              <w:t>包别划分</w:t>
            </w:r>
          </w:p>
        </w:tc>
        <w:tc>
          <w:tcPr>
            <w:tcW w:w="5721" w:type="dxa"/>
            <w:vAlign w:val="center"/>
          </w:tcPr>
          <w:p w14:paraId="77409F50"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bCs w:val="0"/>
                <w:sz w:val="24"/>
                <w:szCs w:val="24"/>
              </w:rPr>
              <w:sym w:font="Wingdings" w:char="00FE"/>
            </w:r>
            <w:r w:rsidRPr="00E53302">
              <w:rPr>
                <w:rFonts w:ascii="宋体" w:eastAsia="宋体" w:hAnsi="宋体"/>
                <w:b w:val="0"/>
                <w:sz w:val="24"/>
              </w:rPr>
              <w:t>不分包</w:t>
            </w:r>
          </w:p>
        </w:tc>
      </w:tr>
      <w:tr w:rsidR="008C4EEA" w:rsidRPr="00E53302" w14:paraId="63ED3DA4" w14:textId="77777777" w:rsidTr="00943DFF">
        <w:trPr>
          <w:trHeight w:val="575"/>
          <w:jc w:val="center"/>
        </w:trPr>
        <w:tc>
          <w:tcPr>
            <w:tcW w:w="1004" w:type="dxa"/>
            <w:vAlign w:val="center"/>
          </w:tcPr>
          <w:p w14:paraId="1E3B00A9"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3</w:t>
            </w:r>
          </w:p>
        </w:tc>
        <w:tc>
          <w:tcPr>
            <w:tcW w:w="2031" w:type="dxa"/>
            <w:vAlign w:val="center"/>
          </w:tcPr>
          <w:p w14:paraId="5895157B" w14:textId="77777777" w:rsidR="008C4EEA" w:rsidRPr="00E53302" w:rsidRDefault="008C4EEA" w:rsidP="00943DFF">
            <w:pPr>
              <w:pStyle w:val="xl31"/>
              <w:widowControl w:val="0"/>
              <w:spacing w:before="0" w:beforeAutospacing="0" w:after="0" w:afterAutospacing="0" w:line="360" w:lineRule="auto"/>
              <w:jc w:val="left"/>
              <w:rPr>
                <w:rFonts w:ascii="宋体" w:eastAsia="宋体" w:hAnsi="宋体" w:hint="eastAsia"/>
                <w:b w:val="0"/>
                <w:sz w:val="24"/>
              </w:rPr>
            </w:pPr>
            <w:r w:rsidRPr="00E53302">
              <w:rPr>
                <w:rFonts w:ascii="宋体" w:eastAsia="宋体" w:hAnsi="宋体" w:hint="eastAsia"/>
                <w:b w:val="0"/>
                <w:sz w:val="24"/>
              </w:rPr>
              <w:t>磋商保证金</w:t>
            </w:r>
          </w:p>
        </w:tc>
        <w:tc>
          <w:tcPr>
            <w:tcW w:w="5721" w:type="dxa"/>
            <w:vAlign w:val="center"/>
          </w:tcPr>
          <w:p w14:paraId="6A65F176"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不收取</w:t>
            </w:r>
          </w:p>
        </w:tc>
      </w:tr>
      <w:tr w:rsidR="008C4EEA" w:rsidRPr="00E53302" w14:paraId="6E9F4224" w14:textId="77777777" w:rsidTr="00943DFF">
        <w:trPr>
          <w:trHeight w:val="502"/>
          <w:jc w:val="center"/>
        </w:trPr>
        <w:tc>
          <w:tcPr>
            <w:tcW w:w="1004" w:type="dxa"/>
            <w:vAlign w:val="center"/>
          </w:tcPr>
          <w:p w14:paraId="1F62AD7F"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4</w:t>
            </w:r>
          </w:p>
        </w:tc>
        <w:tc>
          <w:tcPr>
            <w:tcW w:w="2031" w:type="dxa"/>
            <w:vAlign w:val="center"/>
          </w:tcPr>
          <w:p w14:paraId="27A6B0B6"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磋商有效期</w:t>
            </w:r>
          </w:p>
        </w:tc>
        <w:tc>
          <w:tcPr>
            <w:tcW w:w="5721" w:type="dxa"/>
            <w:vAlign w:val="center"/>
          </w:tcPr>
          <w:p w14:paraId="40D60C36"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u w:val="single"/>
              </w:rPr>
              <w:t xml:space="preserve"> </w:t>
            </w:r>
            <w:r w:rsidRPr="00E53302">
              <w:rPr>
                <w:rFonts w:ascii="宋体" w:eastAsia="宋体" w:hAnsi="宋体"/>
                <w:b w:val="0"/>
                <w:sz w:val="24"/>
                <w:u w:val="single"/>
              </w:rPr>
              <w:t>90</w:t>
            </w:r>
            <w:r w:rsidRPr="00E53302">
              <w:rPr>
                <w:rFonts w:ascii="宋体" w:eastAsia="宋体" w:hAnsi="宋体" w:hint="eastAsia"/>
                <w:b w:val="0"/>
                <w:sz w:val="24"/>
              </w:rPr>
              <w:t>日历日</w:t>
            </w:r>
          </w:p>
        </w:tc>
      </w:tr>
      <w:tr w:rsidR="008C4EEA" w:rsidRPr="00E53302" w14:paraId="5B7FD98A" w14:textId="77777777" w:rsidTr="00943DFF">
        <w:trPr>
          <w:trHeight w:val="502"/>
          <w:jc w:val="center"/>
        </w:trPr>
        <w:tc>
          <w:tcPr>
            <w:tcW w:w="1004" w:type="dxa"/>
            <w:vAlign w:val="center"/>
          </w:tcPr>
          <w:p w14:paraId="6EB946B4"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5</w:t>
            </w:r>
          </w:p>
        </w:tc>
        <w:tc>
          <w:tcPr>
            <w:tcW w:w="2031" w:type="dxa"/>
            <w:vAlign w:val="center"/>
          </w:tcPr>
          <w:p w14:paraId="54DA4952"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提交响应文件的份数</w:t>
            </w:r>
          </w:p>
        </w:tc>
        <w:tc>
          <w:tcPr>
            <w:tcW w:w="5721" w:type="dxa"/>
            <w:vAlign w:val="center"/>
          </w:tcPr>
          <w:p w14:paraId="6F16DF42" w14:textId="3556E82D" w:rsidR="008C4EEA" w:rsidRPr="00E53302" w:rsidRDefault="008C4EEA" w:rsidP="00943DFF">
            <w:pPr>
              <w:pStyle w:val="xl31"/>
              <w:widowControl w:val="0"/>
              <w:spacing w:before="0" w:beforeAutospacing="0" w:after="0" w:afterAutospacing="0" w:line="360" w:lineRule="auto"/>
              <w:jc w:val="both"/>
              <w:rPr>
                <w:rFonts w:ascii="宋体" w:eastAsia="宋体" w:hAnsi="宋体" w:cs="宋体" w:hint="eastAsia"/>
                <w:b w:val="0"/>
                <w:bCs w:val="0"/>
                <w:kern w:val="2"/>
                <w:sz w:val="24"/>
                <w:szCs w:val="24"/>
              </w:rPr>
            </w:pPr>
            <w:r w:rsidRPr="00E53302">
              <w:rPr>
                <w:rFonts w:ascii="宋体" w:eastAsia="宋体" w:hAnsi="宋体" w:cs="宋体" w:hint="eastAsia"/>
                <w:b w:val="0"/>
                <w:bCs w:val="0"/>
                <w:kern w:val="2"/>
                <w:sz w:val="24"/>
                <w:szCs w:val="24"/>
              </w:rPr>
              <w:t>响应文件要求：一份正本+一份完整版本的加盖公章(或电子章)PDF版本电子标书，内容同纸质标书(u盘单独封装或与标书一同密封封装)；(中标单位在领取中标通知书时再提供纸质副本1份)。</w:t>
            </w:r>
          </w:p>
        </w:tc>
      </w:tr>
      <w:tr w:rsidR="008C4EEA" w:rsidRPr="00E53302" w14:paraId="6376C04C" w14:textId="77777777" w:rsidTr="00943DFF">
        <w:trPr>
          <w:trHeight w:val="502"/>
          <w:jc w:val="center"/>
        </w:trPr>
        <w:tc>
          <w:tcPr>
            <w:tcW w:w="1004" w:type="dxa"/>
            <w:vAlign w:val="center"/>
          </w:tcPr>
          <w:p w14:paraId="52C978FF"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6</w:t>
            </w:r>
          </w:p>
        </w:tc>
        <w:tc>
          <w:tcPr>
            <w:tcW w:w="2031" w:type="dxa"/>
            <w:vAlign w:val="center"/>
          </w:tcPr>
          <w:p w14:paraId="16339DC4"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评审方法</w:t>
            </w:r>
          </w:p>
        </w:tc>
        <w:tc>
          <w:tcPr>
            <w:tcW w:w="5721" w:type="dxa"/>
            <w:vAlign w:val="center"/>
          </w:tcPr>
          <w:p w14:paraId="5538147C"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综合评分法</w:t>
            </w:r>
          </w:p>
        </w:tc>
      </w:tr>
      <w:tr w:rsidR="008C4EEA" w:rsidRPr="00E53302" w14:paraId="59807AFF" w14:textId="77777777" w:rsidTr="00943DFF">
        <w:trPr>
          <w:trHeight w:val="502"/>
          <w:jc w:val="center"/>
        </w:trPr>
        <w:tc>
          <w:tcPr>
            <w:tcW w:w="1004" w:type="dxa"/>
            <w:vAlign w:val="center"/>
          </w:tcPr>
          <w:p w14:paraId="5DBC08FC"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7</w:t>
            </w:r>
          </w:p>
        </w:tc>
        <w:tc>
          <w:tcPr>
            <w:tcW w:w="2031" w:type="dxa"/>
            <w:vAlign w:val="center"/>
          </w:tcPr>
          <w:p w14:paraId="11B1A289"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最后报价扣除</w:t>
            </w:r>
          </w:p>
        </w:tc>
        <w:tc>
          <w:tcPr>
            <w:tcW w:w="5721" w:type="dxa"/>
            <w:vAlign w:val="center"/>
          </w:tcPr>
          <w:p w14:paraId="66B52654"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（1）</w:t>
            </w:r>
            <w:r w:rsidRPr="00E53302">
              <w:rPr>
                <w:rFonts w:ascii="宋体" w:eastAsia="宋体" w:hAnsi="宋体"/>
                <w:b w:val="0"/>
                <w:sz w:val="24"/>
              </w:rPr>
              <w:t>小型和微型</w:t>
            </w:r>
            <w:r w:rsidRPr="00E53302">
              <w:rPr>
                <w:rFonts w:ascii="宋体" w:eastAsia="宋体" w:hAnsi="宋体" w:hint="eastAsia"/>
                <w:b w:val="0"/>
                <w:sz w:val="24"/>
              </w:rPr>
              <w:t>企业价格扣除：</w:t>
            </w:r>
            <w:r w:rsidRPr="00E53302">
              <w:rPr>
                <w:rFonts w:ascii="宋体" w:eastAsia="宋体" w:hAnsi="宋体" w:hint="eastAsia"/>
                <w:b w:val="0"/>
                <w:sz w:val="24"/>
                <w:u w:val="single"/>
              </w:rPr>
              <w:t xml:space="preserve">  /  </w:t>
            </w:r>
            <w:r w:rsidRPr="00E53302">
              <w:rPr>
                <w:rFonts w:ascii="宋体" w:eastAsia="宋体" w:hAnsi="宋体" w:hint="eastAsia"/>
                <w:b w:val="0"/>
                <w:sz w:val="24"/>
              </w:rPr>
              <w:t>。</w:t>
            </w:r>
          </w:p>
          <w:p w14:paraId="4E8C4612"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（2）监狱企业价格扣除：同</w:t>
            </w:r>
            <w:r w:rsidRPr="00E53302">
              <w:rPr>
                <w:rFonts w:ascii="宋体" w:eastAsia="宋体" w:hAnsi="宋体"/>
                <w:b w:val="0"/>
                <w:sz w:val="24"/>
              </w:rPr>
              <w:t>小型和微型企业</w:t>
            </w:r>
            <w:r w:rsidRPr="00E53302">
              <w:rPr>
                <w:rFonts w:ascii="宋体" w:eastAsia="宋体" w:hAnsi="宋体" w:hint="eastAsia"/>
                <w:b w:val="0"/>
                <w:sz w:val="24"/>
              </w:rPr>
              <w:t>。</w:t>
            </w:r>
          </w:p>
          <w:p w14:paraId="76690D68"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（3）残疾人福利性单位价格扣除：同</w:t>
            </w:r>
            <w:r w:rsidRPr="00E53302">
              <w:rPr>
                <w:rFonts w:ascii="宋体" w:eastAsia="宋体" w:hAnsi="宋体"/>
                <w:b w:val="0"/>
                <w:sz w:val="24"/>
              </w:rPr>
              <w:t>小型和微型企业</w:t>
            </w:r>
            <w:r w:rsidRPr="00E53302">
              <w:rPr>
                <w:rFonts w:ascii="宋体" w:eastAsia="宋体" w:hAnsi="宋体" w:hint="eastAsia"/>
                <w:b w:val="0"/>
                <w:sz w:val="24"/>
              </w:rPr>
              <w:t>。</w:t>
            </w:r>
          </w:p>
          <w:p w14:paraId="37344C10"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（4）符合条件的联合体价格扣除：</w:t>
            </w:r>
            <w:r w:rsidRPr="00E53302">
              <w:rPr>
                <w:rFonts w:ascii="宋体" w:eastAsia="宋体" w:hAnsi="宋体" w:hint="eastAsia"/>
                <w:b w:val="0"/>
                <w:sz w:val="24"/>
                <w:u w:val="single"/>
              </w:rPr>
              <w:t xml:space="preserve">  </w:t>
            </w:r>
            <w:r w:rsidRPr="00E53302">
              <w:rPr>
                <w:rFonts w:ascii="宋体" w:eastAsia="宋体" w:hAnsi="宋体"/>
                <w:b w:val="0"/>
                <w:sz w:val="24"/>
                <w:u w:val="single"/>
              </w:rPr>
              <w:t>/</w:t>
            </w:r>
            <w:r w:rsidRPr="00E53302">
              <w:rPr>
                <w:rFonts w:ascii="宋体" w:eastAsia="宋体" w:hAnsi="宋体" w:hint="eastAsia"/>
                <w:b w:val="0"/>
                <w:sz w:val="24"/>
                <w:u w:val="single"/>
              </w:rPr>
              <w:t xml:space="preserve">  </w:t>
            </w:r>
            <w:r w:rsidRPr="00E53302">
              <w:rPr>
                <w:rFonts w:ascii="宋体" w:eastAsia="宋体" w:hAnsi="宋体" w:hint="eastAsia"/>
                <w:b w:val="0"/>
                <w:sz w:val="24"/>
              </w:rPr>
              <w:t>。</w:t>
            </w:r>
          </w:p>
          <w:p w14:paraId="6C56D043"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（5）符合条件的向小微企业分包的大中型企业价格扣除：</w:t>
            </w:r>
            <w:r w:rsidRPr="00E53302">
              <w:rPr>
                <w:rFonts w:ascii="宋体" w:eastAsia="宋体" w:hAnsi="宋体" w:hint="eastAsia"/>
                <w:b w:val="0"/>
                <w:sz w:val="24"/>
                <w:u w:val="single"/>
              </w:rPr>
              <w:t xml:space="preserve">   </w:t>
            </w:r>
            <w:r w:rsidRPr="00E53302">
              <w:rPr>
                <w:rFonts w:ascii="宋体" w:eastAsia="宋体" w:hAnsi="宋体"/>
                <w:b w:val="0"/>
                <w:sz w:val="24"/>
                <w:u w:val="single"/>
              </w:rPr>
              <w:t>/</w:t>
            </w:r>
            <w:r w:rsidRPr="00E53302">
              <w:rPr>
                <w:rFonts w:ascii="宋体" w:eastAsia="宋体" w:hAnsi="宋体" w:hint="eastAsia"/>
                <w:b w:val="0"/>
                <w:sz w:val="24"/>
                <w:u w:val="single"/>
              </w:rPr>
              <w:t xml:space="preserve">  </w:t>
            </w:r>
            <w:r w:rsidRPr="00E53302">
              <w:rPr>
                <w:rFonts w:ascii="宋体" w:eastAsia="宋体" w:hAnsi="宋体" w:hint="eastAsia"/>
                <w:b w:val="0"/>
                <w:sz w:val="24"/>
              </w:rPr>
              <w:t>。</w:t>
            </w:r>
            <w:r w:rsidRPr="00E53302">
              <w:rPr>
                <w:rFonts w:ascii="宋体" w:eastAsia="宋体" w:hAnsi="宋体" w:hint="eastAsia"/>
                <w:b w:val="0"/>
                <w:i/>
                <w:sz w:val="24"/>
              </w:rPr>
              <w:t>（允许大中型企业向小微企业分包的项目适用）</w:t>
            </w:r>
          </w:p>
        </w:tc>
      </w:tr>
      <w:tr w:rsidR="008C4EEA" w:rsidRPr="00E53302" w14:paraId="7D78C2D0" w14:textId="77777777" w:rsidTr="00943DFF">
        <w:trPr>
          <w:trHeight w:val="502"/>
          <w:jc w:val="center"/>
        </w:trPr>
        <w:tc>
          <w:tcPr>
            <w:tcW w:w="1004" w:type="dxa"/>
            <w:vMerge w:val="restart"/>
            <w:vAlign w:val="center"/>
          </w:tcPr>
          <w:p w14:paraId="30FB6EC4"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8</w:t>
            </w:r>
          </w:p>
        </w:tc>
        <w:tc>
          <w:tcPr>
            <w:tcW w:w="2031" w:type="dxa"/>
            <w:vMerge w:val="restart"/>
            <w:vAlign w:val="center"/>
          </w:tcPr>
          <w:p w14:paraId="38D51EC9"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kern w:val="2"/>
                <w:sz w:val="24"/>
                <w:szCs w:val="22"/>
              </w:rPr>
            </w:pPr>
            <w:r w:rsidRPr="00E53302">
              <w:rPr>
                <w:rFonts w:ascii="宋体" w:eastAsia="宋体" w:hAnsi="宋体" w:hint="eastAsia"/>
                <w:b w:val="0"/>
                <w:kern w:val="2"/>
                <w:sz w:val="24"/>
                <w:szCs w:val="22"/>
              </w:rPr>
              <w:t>确定成交候选供应商和成交供应商</w:t>
            </w:r>
          </w:p>
        </w:tc>
        <w:tc>
          <w:tcPr>
            <w:tcW w:w="5721" w:type="dxa"/>
            <w:vAlign w:val="center"/>
          </w:tcPr>
          <w:p w14:paraId="2F76D93D" w14:textId="6B997C89"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u w:val="single"/>
              </w:rPr>
            </w:pPr>
            <w:r w:rsidRPr="00E53302">
              <w:rPr>
                <w:rFonts w:ascii="宋体" w:eastAsia="宋体" w:hAnsi="宋体" w:hint="eastAsia"/>
                <w:b w:val="0"/>
                <w:sz w:val="24"/>
              </w:rPr>
              <w:t>评审小组应当根据综合评分情况，按照评审得分由高到低顺序推荐3名成交候选人，并编写评审报告。评审得分相同的，按照最后报价由低到高的顺序推荐。评审得分且最后报价相同的，按照评分项中服务方案指标优劣顺序推荐</w:t>
            </w:r>
          </w:p>
        </w:tc>
      </w:tr>
      <w:tr w:rsidR="008C4EEA" w:rsidRPr="00E53302" w14:paraId="1B81385D" w14:textId="77777777" w:rsidTr="00943DFF">
        <w:trPr>
          <w:trHeight w:val="502"/>
          <w:jc w:val="center"/>
        </w:trPr>
        <w:tc>
          <w:tcPr>
            <w:tcW w:w="1004" w:type="dxa"/>
            <w:vMerge/>
            <w:vAlign w:val="center"/>
          </w:tcPr>
          <w:p w14:paraId="1CD6949C"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p>
        </w:tc>
        <w:tc>
          <w:tcPr>
            <w:tcW w:w="2031" w:type="dxa"/>
            <w:vMerge/>
            <w:vAlign w:val="center"/>
          </w:tcPr>
          <w:p w14:paraId="6F0FDFA3"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kern w:val="2"/>
                <w:sz w:val="24"/>
                <w:szCs w:val="22"/>
              </w:rPr>
            </w:pPr>
          </w:p>
        </w:tc>
        <w:tc>
          <w:tcPr>
            <w:tcW w:w="5721" w:type="dxa"/>
            <w:vAlign w:val="center"/>
          </w:tcPr>
          <w:p w14:paraId="4F036E8B"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确定成交供应商：</w:t>
            </w:r>
          </w:p>
          <w:p w14:paraId="51B4ADED"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bCs w:val="0"/>
                <w:sz w:val="24"/>
                <w:szCs w:val="24"/>
              </w:rPr>
              <w:sym w:font="Wingdings" w:char="00FE"/>
            </w:r>
            <w:r w:rsidRPr="00E53302">
              <w:rPr>
                <w:rFonts w:ascii="宋体" w:eastAsia="宋体" w:hAnsi="宋体" w:hint="eastAsia"/>
                <w:b w:val="0"/>
                <w:sz w:val="24"/>
              </w:rPr>
              <w:t xml:space="preserve">采购人委托磋商小组确定 </w:t>
            </w:r>
            <w:r w:rsidRPr="00E53302">
              <w:rPr>
                <w:rFonts w:ascii="宋体" w:eastAsia="宋体" w:hAnsi="宋体"/>
                <w:b w:val="0"/>
                <w:sz w:val="24"/>
              </w:rPr>
              <w:t xml:space="preserve">   </w:t>
            </w:r>
            <w:r w:rsidRPr="00E53302">
              <w:rPr>
                <w:rFonts w:ascii="宋体" w:eastAsia="宋体" w:hAnsi="宋体" w:hint="eastAsia"/>
                <w:b w:val="0"/>
                <w:sz w:val="24"/>
              </w:rPr>
              <w:t xml:space="preserve"> </w:t>
            </w:r>
            <w:r w:rsidRPr="00E53302">
              <w:rPr>
                <w:rFonts w:ascii="宋体" w:eastAsia="宋体" w:hAnsi="宋体" w:hint="eastAsia"/>
                <w:b w:val="0"/>
                <w:bCs w:val="0"/>
                <w:sz w:val="24"/>
                <w:szCs w:val="24"/>
              </w:rPr>
              <w:sym w:font="Wingdings" w:char="00A8"/>
            </w:r>
            <w:r w:rsidRPr="00E53302">
              <w:rPr>
                <w:rFonts w:ascii="宋体" w:eastAsia="宋体" w:hAnsi="宋体" w:hint="eastAsia"/>
                <w:b w:val="0"/>
                <w:sz w:val="24"/>
              </w:rPr>
              <w:t>采购人确定</w:t>
            </w:r>
          </w:p>
        </w:tc>
      </w:tr>
      <w:tr w:rsidR="008C4EEA" w:rsidRPr="00E53302" w14:paraId="454EA89E" w14:textId="77777777" w:rsidTr="00943DFF">
        <w:trPr>
          <w:trHeight w:val="502"/>
          <w:jc w:val="center"/>
        </w:trPr>
        <w:tc>
          <w:tcPr>
            <w:tcW w:w="1004" w:type="dxa"/>
            <w:vAlign w:val="center"/>
          </w:tcPr>
          <w:p w14:paraId="475C0467"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lastRenderedPageBreak/>
              <w:t>9</w:t>
            </w:r>
          </w:p>
        </w:tc>
        <w:tc>
          <w:tcPr>
            <w:tcW w:w="2031" w:type="dxa"/>
            <w:vAlign w:val="center"/>
          </w:tcPr>
          <w:p w14:paraId="3021BB3C"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kern w:val="2"/>
                <w:sz w:val="24"/>
                <w:szCs w:val="22"/>
              </w:rPr>
            </w:pPr>
            <w:r w:rsidRPr="00E53302">
              <w:rPr>
                <w:rFonts w:ascii="宋体" w:eastAsia="宋体" w:hAnsi="宋体" w:hint="eastAsia"/>
                <w:b w:val="0"/>
                <w:kern w:val="2"/>
                <w:sz w:val="24"/>
                <w:szCs w:val="22"/>
              </w:rPr>
              <w:t>随成交结果公告同时公告的内容</w:t>
            </w:r>
          </w:p>
        </w:tc>
        <w:tc>
          <w:tcPr>
            <w:tcW w:w="5721" w:type="dxa"/>
            <w:vAlign w:val="center"/>
          </w:tcPr>
          <w:p w14:paraId="5F0B086A" w14:textId="0BF8DDC1" w:rsidR="008C4EEA" w:rsidRPr="00E53302" w:rsidRDefault="003313DB" w:rsidP="00943DFF">
            <w:pPr>
              <w:pStyle w:val="xl31"/>
              <w:widowControl w:val="0"/>
              <w:spacing w:before="0" w:beforeAutospacing="0" w:after="0" w:afterAutospacing="0" w:line="360" w:lineRule="auto"/>
              <w:jc w:val="both"/>
              <w:rPr>
                <w:rFonts w:ascii="宋体" w:eastAsia="宋体" w:hAnsi="宋体" w:hint="eastAsia"/>
                <w:b w:val="0"/>
                <w:i/>
                <w:iCs/>
                <w:sz w:val="24"/>
              </w:rPr>
            </w:pPr>
            <w:r w:rsidRPr="00E53302">
              <w:rPr>
                <w:rFonts w:ascii="宋体" w:eastAsia="宋体" w:hAnsi="宋体" w:hint="eastAsia"/>
                <w:b w:val="0"/>
                <w:sz w:val="24"/>
              </w:rPr>
              <w:t>/</w:t>
            </w:r>
          </w:p>
        </w:tc>
      </w:tr>
      <w:tr w:rsidR="008C4EEA" w:rsidRPr="00E53302" w14:paraId="631DFE21" w14:textId="77777777" w:rsidTr="00943DFF">
        <w:trPr>
          <w:trHeight w:val="502"/>
          <w:jc w:val="center"/>
        </w:trPr>
        <w:tc>
          <w:tcPr>
            <w:tcW w:w="1004" w:type="dxa"/>
            <w:vAlign w:val="center"/>
          </w:tcPr>
          <w:p w14:paraId="75A794A1"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10</w:t>
            </w:r>
          </w:p>
        </w:tc>
        <w:tc>
          <w:tcPr>
            <w:tcW w:w="2031" w:type="dxa"/>
            <w:vAlign w:val="center"/>
          </w:tcPr>
          <w:p w14:paraId="38FDDF85"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kern w:val="2"/>
                <w:sz w:val="24"/>
                <w:szCs w:val="22"/>
              </w:rPr>
            </w:pPr>
            <w:r w:rsidRPr="00E53302">
              <w:rPr>
                <w:rFonts w:ascii="宋体" w:eastAsia="宋体" w:hAnsi="宋体" w:hint="eastAsia"/>
                <w:b w:val="0"/>
                <w:kern w:val="2"/>
                <w:sz w:val="24"/>
                <w:szCs w:val="22"/>
              </w:rPr>
              <w:t>成交通知书发出的形式</w:t>
            </w:r>
          </w:p>
        </w:tc>
        <w:tc>
          <w:tcPr>
            <w:tcW w:w="5721" w:type="dxa"/>
            <w:vAlign w:val="center"/>
          </w:tcPr>
          <w:p w14:paraId="7E74D50B"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bCs w:val="0"/>
                <w:sz w:val="24"/>
                <w:szCs w:val="24"/>
              </w:rPr>
              <w:sym w:font="Wingdings" w:char="00FE"/>
            </w:r>
            <w:r w:rsidRPr="00E53302">
              <w:rPr>
                <w:rFonts w:ascii="宋体" w:eastAsia="宋体" w:hAnsi="宋体" w:hint="eastAsia"/>
                <w:b w:val="0"/>
                <w:sz w:val="24"/>
              </w:rPr>
              <w:t>书面</w:t>
            </w:r>
          </w:p>
        </w:tc>
      </w:tr>
      <w:tr w:rsidR="008C4EEA" w:rsidRPr="00E53302" w14:paraId="4D308917" w14:textId="77777777" w:rsidTr="00943DFF">
        <w:trPr>
          <w:trHeight w:val="502"/>
          <w:jc w:val="center"/>
        </w:trPr>
        <w:tc>
          <w:tcPr>
            <w:tcW w:w="1004" w:type="dxa"/>
            <w:vAlign w:val="center"/>
          </w:tcPr>
          <w:p w14:paraId="10AB3100"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11</w:t>
            </w:r>
          </w:p>
        </w:tc>
        <w:tc>
          <w:tcPr>
            <w:tcW w:w="2031" w:type="dxa"/>
            <w:vAlign w:val="center"/>
          </w:tcPr>
          <w:p w14:paraId="12838DE4"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告知磋商结果的形式</w:t>
            </w:r>
          </w:p>
        </w:tc>
        <w:tc>
          <w:tcPr>
            <w:tcW w:w="5721" w:type="dxa"/>
            <w:vAlign w:val="center"/>
          </w:tcPr>
          <w:p w14:paraId="5BE722D7"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bCs w:val="0"/>
                <w:sz w:val="24"/>
                <w:szCs w:val="24"/>
              </w:rPr>
              <w:sym w:font="Wingdings" w:char="00FE"/>
            </w:r>
            <w:r w:rsidRPr="00E53302">
              <w:rPr>
                <w:rFonts w:ascii="宋体" w:eastAsia="宋体" w:hAnsi="宋体" w:hint="eastAsia"/>
                <w:b w:val="0"/>
                <w:bCs w:val="0"/>
                <w:sz w:val="24"/>
                <w:szCs w:val="24"/>
              </w:rPr>
              <w:t>供应商自行登录网站查看</w:t>
            </w:r>
          </w:p>
        </w:tc>
      </w:tr>
      <w:tr w:rsidR="008C4EEA" w:rsidRPr="00E53302" w14:paraId="59F20FCE" w14:textId="77777777" w:rsidTr="00943DFF">
        <w:trPr>
          <w:trHeight w:val="502"/>
          <w:jc w:val="center"/>
        </w:trPr>
        <w:tc>
          <w:tcPr>
            <w:tcW w:w="1004" w:type="dxa"/>
            <w:vAlign w:val="center"/>
          </w:tcPr>
          <w:p w14:paraId="5A082247"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12</w:t>
            </w:r>
          </w:p>
        </w:tc>
        <w:tc>
          <w:tcPr>
            <w:tcW w:w="2031" w:type="dxa"/>
            <w:vAlign w:val="center"/>
          </w:tcPr>
          <w:p w14:paraId="0517DF5B"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履约保证金</w:t>
            </w:r>
          </w:p>
        </w:tc>
        <w:tc>
          <w:tcPr>
            <w:tcW w:w="5721" w:type="dxa"/>
          </w:tcPr>
          <w:p w14:paraId="7FE04633" w14:textId="77777777" w:rsidR="008C4EEA" w:rsidRPr="00E53302" w:rsidRDefault="008C4EEA" w:rsidP="00943DFF">
            <w:pPr>
              <w:spacing w:line="360" w:lineRule="auto"/>
              <w:rPr>
                <w:rFonts w:ascii="宋体" w:eastAsia="宋体" w:hAnsi="宋体" w:hint="eastAsia"/>
                <w:sz w:val="24"/>
              </w:rPr>
            </w:pPr>
            <w:r w:rsidRPr="00E53302">
              <w:rPr>
                <w:rFonts w:ascii="宋体" w:eastAsia="宋体" w:hAnsi="宋体" w:hint="eastAsia"/>
                <w:sz w:val="24"/>
                <w:szCs w:val="24"/>
              </w:rPr>
              <w:sym w:font="Wingdings" w:char="00FE"/>
            </w:r>
            <w:r w:rsidRPr="00E53302">
              <w:rPr>
                <w:rFonts w:ascii="宋体" w:eastAsia="宋体" w:hAnsi="宋体" w:hint="eastAsia"/>
                <w:bCs/>
                <w:kern w:val="0"/>
                <w:sz w:val="24"/>
                <w:szCs w:val="28"/>
              </w:rPr>
              <w:t>免收</w:t>
            </w:r>
          </w:p>
        </w:tc>
      </w:tr>
      <w:tr w:rsidR="008C4EEA" w:rsidRPr="00E53302" w14:paraId="246452B3" w14:textId="77777777" w:rsidTr="00943DFF">
        <w:trPr>
          <w:trHeight w:val="502"/>
          <w:jc w:val="center"/>
        </w:trPr>
        <w:tc>
          <w:tcPr>
            <w:tcW w:w="1004" w:type="dxa"/>
            <w:vAlign w:val="center"/>
          </w:tcPr>
          <w:p w14:paraId="365546A6"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13</w:t>
            </w:r>
          </w:p>
        </w:tc>
        <w:tc>
          <w:tcPr>
            <w:tcW w:w="2031" w:type="dxa"/>
            <w:vAlign w:val="center"/>
          </w:tcPr>
          <w:p w14:paraId="00842EF7"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代理费用</w:t>
            </w:r>
          </w:p>
        </w:tc>
        <w:tc>
          <w:tcPr>
            <w:tcW w:w="5721" w:type="dxa"/>
            <w:vAlign w:val="center"/>
          </w:tcPr>
          <w:p w14:paraId="6A0A7958" w14:textId="77777777" w:rsidR="008C4EEA" w:rsidRPr="00E53302" w:rsidRDefault="008C4EEA" w:rsidP="00943DFF">
            <w:pPr>
              <w:spacing w:before="39" w:line="360" w:lineRule="auto"/>
              <w:rPr>
                <w:rFonts w:ascii="宋体" w:eastAsia="宋体" w:hAnsi="宋体" w:cs="宋体" w:hint="eastAsia"/>
                <w:sz w:val="24"/>
                <w:szCs w:val="24"/>
              </w:rPr>
            </w:pPr>
            <w:r w:rsidRPr="00E53302">
              <w:rPr>
                <w:rFonts w:ascii="宋体" w:eastAsia="宋体" w:hAnsi="宋体" w:hint="eastAsia"/>
                <w:bCs/>
                <w:kern w:val="0"/>
                <w:sz w:val="24"/>
                <w:szCs w:val="28"/>
              </w:rPr>
              <w:t>（1）</w:t>
            </w:r>
            <w:r w:rsidRPr="00E53302">
              <w:rPr>
                <w:rFonts w:ascii="宋体" w:eastAsia="宋体" w:hAnsi="宋体"/>
                <w:bCs/>
                <w:kern w:val="0"/>
                <w:sz w:val="24"/>
                <w:szCs w:val="28"/>
              </w:rPr>
              <w:t>收费对象</w:t>
            </w:r>
            <w:r w:rsidRPr="00E53302">
              <w:rPr>
                <w:rFonts w:ascii="宋体" w:eastAsia="宋体" w:hAnsi="宋体" w:cs="宋体"/>
                <w:spacing w:val="-12"/>
                <w:sz w:val="24"/>
                <w:szCs w:val="24"/>
              </w:rPr>
              <w:t>：</w:t>
            </w:r>
            <w:r w:rsidRPr="00E53302">
              <w:rPr>
                <w:rFonts w:ascii="宋体" w:eastAsia="宋体" w:hAnsi="宋体" w:cs="宋体" w:hint="eastAsia"/>
                <w:spacing w:val="14"/>
                <w:sz w:val="24"/>
                <w:szCs w:val="24"/>
              </w:rPr>
              <w:t>成交供应商</w:t>
            </w:r>
          </w:p>
          <w:p w14:paraId="2EDE06FA" w14:textId="77777777" w:rsidR="008C4EEA" w:rsidRPr="00E53302" w:rsidRDefault="008C4EEA" w:rsidP="00943DFF">
            <w:pPr>
              <w:spacing w:before="24" w:line="360" w:lineRule="auto"/>
              <w:rPr>
                <w:rFonts w:ascii="宋体" w:eastAsia="宋体" w:hAnsi="宋体" w:hint="eastAsia"/>
                <w:bCs/>
                <w:kern w:val="0"/>
                <w:sz w:val="24"/>
                <w:szCs w:val="28"/>
              </w:rPr>
            </w:pPr>
            <w:r w:rsidRPr="00E53302">
              <w:rPr>
                <w:rFonts w:ascii="宋体" w:eastAsia="宋体" w:hAnsi="宋体" w:hint="eastAsia"/>
                <w:bCs/>
                <w:kern w:val="0"/>
                <w:sz w:val="24"/>
                <w:szCs w:val="28"/>
              </w:rPr>
              <w:t>（2）</w:t>
            </w:r>
            <w:r w:rsidRPr="00E53302">
              <w:rPr>
                <w:rFonts w:ascii="宋体" w:eastAsia="宋体" w:hAnsi="宋体"/>
                <w:bCs/>
                <w:kern w:val="0"/>
                <w:sz w:val="24"/>
                <w:szCs w:val="28"/>
              </w:rPr>
              <w:t>收取方式</w:t>
            </w:r>
            <w:r w:rsidRPr="00E53302">
              <w:rPr>
                <w:rFonts w:ascii="宋体" w:eastAsia="宋体" w:hAnsi="宋体" w:cs="宋体"/>
                <w:sz w:val="24"/>
                <w:szCs w:val="24"/>
              </w:rPr>
              <w:t>：</w:t>
            </w:r>
            <w:r w:rsidRPr="00E53302">
              <w:rPr>
                <w:rFonts w:ascii="宋体" w:eastAsia="宋体" w:hAnsi="宋体" w:cs="宋体" w:hint="eastAsia"/>
                <w:sz w:val="24"/>
                <w:szCs w:val="24"/>
                <w:u w:val="single"/>
              </w:rPr>
              <w:t>现金或转账支付给代理机构</w:t>
            </w:r>
            <w:r w:rsidRPr="00E53302">
              <w:rPr>
                <w:rFonts w:ascii="宋体" w:eastAsia="宋体" w:hAnsi="宋体" w:cs="宋体"/>
                <w:sz w:val="24"/>
                <w:szCs w:val="24"/>
                <w:u w:val="single"/>
              </w:rPr>
              <w:t xml:space="preserve">  </w:t>
            </w:r>
          </w:p>
          <w:p w14:paraId="16BE7A3E"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bCs w:val="0"/>
                <w:sz w:val="24"/>
              </w:rPr>
              <w:t>（3）</w:t>
            </w:r>
            <w:r w:rsidRPr="00E53302">
              <w:rPr>
                <w:rFonts w:ascii="宋体" w:eastAsia="宋体" w:hAnsi="宋体"/>
                <w:b w:val="0"/>
                <w:sz w:val="24"/>
              </w:rPr>
              <w:t>收费标准：</w:t>
            </w:r>
            <w:r w:rsidRPr="00E53302">
              <w:rPr>
                <w:rFonts w:ascii="宋体" w:eastAsia="宋体" w:hAnsi="宋体" w:cs="宋体"/>
                <w:sz w:val="24"/>
                <w:szCs w:val="24"/>
                <w:u w:val="single"/>
              </w:rPr>
              <w:t xml:space="preserve"> </w:t>
            </w:r>
            <w:r w:rsidRPr="00E53302">
              <w:rPr>
                <w:rFonts w:ascii="宋体" w:eastAsia="宋体" w:hAnsi="宋体" w:cs="宋体" w:hint="eastAsia"/>
                <w:sz w:val="24"/>
                <w:szCs w:val="24"/>
                <w:u w:val="single"/>
              </w:rPr>
              <w:t xml:space="preserve"> 35</w:t>
            </w:r>
            <w:r w:rsidRPr="00E53302">
              <w:rPr>
                <w:rFonts w:ascii="宋体" w:eastAsia="宋体" w:hAnsi="宋体" w:cs="宋体"/>
                <w:sz w:val="24"/>
                <w:szCs w:val="24"/>
                <w:u w:val="single"/>
              </w:rPr>
              <w:t>00</w:t>
            </w:r>
            <w:r w:rsidRPr="00E53302">
              <w:rPr>
                <w:rFonts w:ascii="宋体" w:eastAsia="宋体" w:hAnsi="宋体" w:cs="宋体" w:hint="eastAsia"/>
                <w:sz w:val="24"/>
                <w:szCs w:val="24"/>
                <w:u w:val="single"/>
              </w:rPr>
              <w:t>元</w:t>
            </w:r>
            <w:r w:rsidRPr="00E53302">
              <w:rPr>
                <w:rFonts w:ascii="宋体" w:eastAsia="宋体" w:hAnsi="宋体" w:cs="宋体"/>
                <w:sz w:val="24"/>
                <w:szCs w:val="24"/>
                <w:u w:val="single"/>
              </w:rPr>
              <w:t xml:space="preserve">  </w:t>
            </w:r>
          </w:p>
        </w:tc>
      </w:tr>
      <w:tr w:rsidR="008C4EEA" w:rsidRPr="00E53302" w14:paraId="2107E7FC" w14:textId="77777777" w:rsidTr="00943DFF">
        <w:trPr>
          <w:trHeight w:val="502"/>
          <w:jc w:val="center"/>
        </w:trPr>
        <w:tc>
          <w:tcPr>
            <w:tcW w:w="1004" w:type="dxa"/>
            <w:vAlign w:val="center"/>
          </w:tcPr>
          <w:p w14:paraId="37C55D04"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14</w:t>
            </w:r>
          </w:p>
        </w:tc>
        <w:tc>
          <w:tcPr>
            <w:tcW w:w="2031" w:type="dxa"/>
            <w:vAlign w:val="center"/>
          </w:tcPr>
          <w:p w14:paraId="298E40F0"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签订合同</w:t>
            </w:r>
          </w:p>
        </w:tc>
        <w:tc>
          <w:tcPr>
            <w:tcW w:w="5721" w:type="dxa"/>
            <w:vAlign w:val="center"/>
          </w:tcPr>
          <w:p w14:paraId="515E12E6" w14:textId="1D6145E1"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Cs w:val="0"/>
                <w:sz w:val="24"/>
              </w:rPr>
              <w:t>采购人应尽量缩短采购合同签订时间，原则上不晚于成交通知书发放之日起7个工作日。采购人无正当理由不得拒绝或者拖延签订合同，除不可抗力、质疑投诉等原因导致无法签订的除外。对于无正当理由超过30日不签订合同的，政府采购监管部门将依法依规处理。</w:t>
            </w:r>
          </w:p>
        </w:tc>
      </w:tr>
      <w:tr w:rsidR="008C4EEA" w:rsidRPr="00E53302" w14:paraId="1E12D2DA" w14:textId="77777777" w:rsidTr="00943DFF">
        <w:trPr>
          <w:trHeight w:val="502"/>
          <w:jc w:val="center"/>
        </w:trPr>
        <w:tc>
          <w:tcPr>
            <w:tcW w:w="1004" w:type="dxa"/>
            <w:vAlign w:val="center"/>
          </w:tcPr>
          <w:p w14:paraId="475B6DA3"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15</w:t>
            </w:r>
          </w:p>
        </w:tc>
        <w:tc>
          <w:tcPr>
            <w:tcW w:w="2031" w:type="dxa"/>
            <w:vAlign w:val="center"/>
          </w:tcPr>
          <w:p w14:paraId="1989DDCF"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质疑函递交方式、接收部门、联系电话和通讯地址</w:t>
            </w:r>
          </w:p>
        </w:tc>
        <w:tc>
          <w:tcPr>
            <w:tcW w:w="5721" w:type="dxa"/>
            <w:vAlign w:val="center"/>
          </w:tcPr>
          <w:p w14:paraId="590F0EA3"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递交方式：</w:t>
            </w:r>
            <w:r w:rsidRPr="00E53302">
              <w:rPr>
                <w:rFonts w:ascii="宋体" w:eastAsia="宋体" w:hAnsi="宋体" w:cs="宋体" w:hint="eastAsia"/>
                <w:b w:val="0"/>
                <w:bCs w:val="0"/>
                <w:color w:val="000000"/>
                <w:sz w:val="24"/>
                <w:szCs w:val="24"/>
                <w:u w:val="single"/>
              </w:rPr>
              <w:t>书面形式 ；</w:t>
            </w:r>
          </w:p>
          <w:p w14:paraId="31B16526" w14:textId="2260175E" w:rsidR="008C4EEA" w:rsidRPr="00E53302" w:rsidRDefault="008C4EEA" w:rsidP="00943DFF">
            <w:pPr>
              <w:widowControl/>
              <w:snapToGrid w:val="0"/>
              <w:spacing w:line="360" w:lineRule="auto"/>
              <w:jc w:val="left"/>
              <w:rPr>
                <w:rFonts w:ascii="宋体" w:eastAsia="宋体" w:hAnsi="宋体" w:cs="宋体" w:hint="eastAsia"/>
                <w:color w:val="000000"/>
                <w:kern w:val="0"/>
                <w:sz w:val="24"/>
                <w:szCs w:val="24"/>
              </w:rPr>
            </w:pPr>
            <w:r w:rsidRPr="00E53302">
              <w:rPr>
                <w:rFonts w:ascii="宋体" w:eastAsia="宋体" w:hAnsi="宋体" w:cs="宋体" w:hint="eastAsia"/>
                <w:color w:val="000000"/>
                <w:kern w:val="0"/>
                <w:sz w:val="24"/>
                <w:szCs w:val="24"/>
              </w:rPr>
              <w:t>接受部门：铜陵华标项目管理有限公司；</w:t>
            </w:r>
          </w:p>
          <w:p w14:paraId="7D8225CA" w14:textId="03AA09D1" w:rsidR="008C4EEA" w:rsidRPr="00E53302" w:rsidRDefault="008C4EEA" w:rsidP="00943DFF">
            <w:pPr>
              <w:widowControl/>
              <w:snapToGrid w:val="0"/>
              <w:spacing w:line="360" w:lineRule="auto"/>
              <w:jc w:val="left"/>
              <w:rPr>
                <w:rFonts w:ascii="宋体" w:eastAsia="宋体" w:hAnsi="宋体" w:cs="宋体" w:hint="eastAsia"/>
                <w:color w:val="000000"/>
                <w:kern w:val="0"/>
                <w:sz w:val="24"/>
                <w:szCs w:val="24"/>
              </w:rPr>
            </w:pPr>
            <w:r w:rsidRPr="00E53302">
              <w:rPr>
                <w:rFonts w:ascii="宋体" w:eastAsia="宋体" w:hAnsi="宋体" w:cs="宋体" w:hint="eastAsia"/>
                <w:color w:val="000000"/>
                <w:kern w:val="0"/>
                <w:sz w:val="24"/>
                <w:szCs w:val="24"/>
              </w:rPr>
              <w:t>联系电话：</w:t>
            </w:r>
            <w:r w:rsidRPr="00E53302">
              <w:rPr>
                <w:rFonts w:ascii="宋体" w:eastAsia="宋体" w:hAnsi="宋体" w:cs="宋体" w:hint="eastAsia"/>
                <w:color w:val="000000"/>
                <w:kern w:val="0"/>
                <w:sz w:val="24"/>
                <w:szCs w:val="24"/>
                <w:u w:val="single"/>
              </w:rPr>
              <w:t>18712372800；</w:t>
            </w:r>
          </w:p>
          <w:p w14:paraId="04F09F10" w14:textId="008DD6A7" w:rsidR="008C4EEA" w:rsidRPr="00E53302" w:rsidRDefault="008C4EEA" w:rsidP="00943DFF">
            <w:pPr>
              <w:widowControl/>
              <w:snapToGrid w:val="0"/>
              <w:spacing w:line="360" w:lineRule="auto"/>
              <w:jc w:val="left"/>
              <w:rPr>
                <w:rFonts w:ascii="宋体" w:eastAsia="宋体" w:hAnsi="宋体" w:hint="eastAsia"/>
                <w:sz w:val="24"/>
              </w:rPr>
            </w:pPr>
            <w:r w:rsidRPr="00E53302">
              <w:rPr>
                <w:rFonts w:ascii="宋体" w:eastAsia="宋体" w:hAnsi="宋体" w:cs="宋体" w:hint="eastAsia"/>
                <w:color w:val="000000"/>
                <w:kern w:val="0"/>
                <w:sz w:val="24"/>
                <w:szCs w:val="24"/>
              </w:rPr>
              <w:t>通讯地址：</w:t>
            </w:r>
            <w:r w:rsidRPr="00E53302">
              <w:rPr>
                <w:rFonts w:ascii="宋体" w:eastAsia="宋体" w:hAnsi="宋体" w:cs="宋体" w:hint="eastAsia"/>
                <w:color w:val="000000"/>
                <w:kern w:val="0"/>
                <w:sz w:val="24"/>
                <w:szCs w:val="24"/>
                <w:u w:val="single"/>
              </w:rPr>
              <w:t>铜陵市翠湖一路德林世家4#楼3层。</w:t>
            </w:r>
          </w:p>
        </w:tc>
      </w:tr>
      <w:tr w:rsidR="008C4EEA" w:rsidRPr="00E53302" w14:paraId="00E59ACD" w14:textId="77777777" w:rsidTr="00943DFF">
        <w:trPr>
          <w:trHeight w:val="502"/>
          <w:jc w:val="center"/>
        </w:trPr>
        <w:tc>
          <w:tcPr>
            <w:tcW w:w="1004" w:type="dxa"/>
            <w:vAlign w:val="center"/>
          </w:tcPr>
          <w:p w14:paraId="532FA4D9"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t>16</w:t>
            </w:r>
          </w:p>
        </w:tc>
        <w:tc>
          <w:tcPr>
            <w:tcW w:w="2031" w:type="dxa"/>
            <w:vAlign w:val="center"/>
          </w:tcPr>
          <w:p w14:paraId="65D406C0" w14:textId="77777777" w:rsidR="008C4EEA" w:rsidRPr="00E53302" w:rsidRDefault="008C4EEA" w:rsidP="00943DFF">
            <w:pPr>
              <w:pStyle w:val="xl31"/>
              <w:widowControl w:val="0"/>
              <w:spacing w:before="0" w:beforeAutospacing="0" w:after="0" w:afterAutospacing="0" w:line="360" w:lineRule="auto"/>
              <w:jc w:val="both"/>
              <w:rPr>
                <w:rFonts w:ascii="宋体" w:eastAsia="宋体" w:hAnsi="宋体" w:hint="eastAsia"/>
                <w:b w:val="0"/>
                <w:sz w:val="24"/>
              </w:rPr>
            </w:pPr>
            <w:r w:rsidRPr="00E53302">
              <w:rPr>
                <w:rFonts w:ascii="宋体" w:eastAsia="宋体" w:hAnsi="宋体" w:hint="eastAsia"/>
                <w:b w:val="0"/>
                <w:sz w:val="24"/>
              </w:rPr>
              <w:t>其他内容</w:t>
            </w:r>
          </w:p>
        </w:tc>
        <w:tc>
          <w:tcPr>
            <w:tcW w:w="5721" w:type="dxa"/>
            <w:vAlign w:val="center"/>
          </w:tcPr>
          <w:p w14:paraId="1213DF80" w14:textId="77777777" w:rsidR="008C4EEA" w:rsidRPr="00E53302" w:rsidRDefault="008C4EEA" w:rsidP="00943DFF">
            <w:pPr>
              <w:spacing w:line="360" w:lineRule="auto"/>
              <w:rPr>
                <w:rFonts w:asciiTheme="minorEastAsia" w:hAnsiTheme="minorEastAsia" w:hint="eastAsia"/>
                <w:bCs/>
                <w:sz w:val="24"/>
                <w:szCs w:val="24"/>
              </w:rPr>
            </w:pPr>
            <w:r w:rsidRPr="00E53302">
              <w:rPr>
                <w:rFonts w:asciiTheme="minorEastAsia" w:hAnsiTheme="minorEastAsia" w:hint="eastAsia"/>
                <w:bCs/>
                <w:sz w:val="24"/>
                <w:szCs w:val="24"/>
              </w:rPr>
              <w:t>1.解释权</w:t>
            </w:r>
          </w:p>
          <w:p w14:paraId="1F71EC9F" w14:textId="77777777" w:rsidR="008C4EEA" w:rsidRPr="00E53302" w:rsidRDefault="008C4EEA" w:rsidP="00943DFF">
            <w:pPr>
              <w:spacing w:line="360" w:lineRule="auto"/>
              <w:rPr>
                <w:rFonts w:asciiTheme="minorEastAsia" w:hAnsiTheme="minorEastAsia" w:hint="eastAsia"/>
                <w:bCs/>
                <w:sz w:val="24"/>
                <w:szCs w:val="24"/>
              </w:rPr>
            </w:pPr>
            <w:r w:rsidRPr="00E53302">
              <w:rPr>
                <w:rFonts w:asciiTheme="minorEastAsia" w:hAnsiTheme="minorEastAsia" w:hint="eastAsia"/>
                <w:bCs/>
                <w:sz w:val="24"/>
                <w:szCs w:val="24"/>
              </w:rPr>
              <w:t>（1）</w:t>
            </w:r>
            <w:r w:rsidRPr="00E53302">
              <w:rPr>
                <w:rFonts w:asciiTheme="minorEastAsia" w:hAnsiTheme="minorEastAsia"/>
                <w:bCs/>
                <w:sz w:val="24"/>
                <w:szCs w:val="24"/>
              </w:rPr>
              <w:t>构成本</w:t>
            </w:r>
            <w:r w:rsidRPr="00E53302">
              <w:rPr>
                <w:rFonts w:asciiTheme="minorEastAsia" w:hAnsiTheme="minorEastAsia" w:hint="eastAsia"/>
                <w:bCs/>
                <w:sz w:val="24"/>
                <w:szCs w:val="24"/>
              </w:rPr>
              <w:t>磋商</w:t>
            </w:r>
            <w:r w:rsidRPr="00E53302">
              <w:rPr>
                <w:rFonts w:asciiTheme="minorEastAsia" w:hAnsiTheme="minorEastAsia"/>
                <w:bCs/>
                <w:sz w:val="24"/>
                <w:szCs w:val="24"/>
              </w:rPr>
              <w:t>文件的各个组成文件应互为解释，互为说明；</w:t>
            </w:r>
          </w:p>
          <w:p w14:paraId="708F4F4C" w14:textId="77777777" w:rsidR="008C4EEA" w:rsidRPr="00E53302" w:rsidRDefault="008C4EEA" w:rsidP="00943DFF">
            <w:pPr>
              <w:spacing w:line="360" w:lineRule="auto"/>
              <w:rPr>
                <w:rFonts w:asciiTheme="minorEastAsia" w:hAnsiTheme="minorEastAsia" w:hint="eastAsia"/>
                <w:bCs/>
                <w:sz w:val="24"/>
                <w:szCs w:val="24"/>
              </w:rPr>
            </w:pPr>
            <w:r w:rsidRPr="00E53302">
              <w:rPr>
                <w:rFonts w:asciiTheme="minorEastAsia" w:hAnsiTheme="minorEastAsia" w:hint="eastAsia"/>
                <w:bCs/>
                <w:sz w:val="24"/>
                <w:szCs w:val="24"/>
              </w:rPr>
              <w:t>（2）</w:t>
            </w:r>
            <w:r w:rsidRPr="00E53302">
              <w:rPr>
                <w:rFonts w:asciiTheme="minorEastAsia" w:hAnsiTheme="minorEastAsia"/>
                <w:bCs/>
                <w:sz w:val="24"/>
                <w:szCs w:val="24"/>
              </w:rPr>
              <w:t>同一组成文件中就同一事项的规定或约定不一致的，以编排顺序在后者为准；</w:t>
            </w:r>
          </w:p>
          <w:p w14:paraId="44E21803" w14:textId="77777777" w:rsidR="008C4EEA" w:rsidRPr="00E53302" w:rsidRDefault="008C4EEA" w:rsidP="00943DFF">
            <w:pPr>
              <w:spacing w:line="360" w:lineRule="auto"/>
              <w:rPr>
                <w:rFonts w:asciiTheme="minorEastAsia" w:hAnsiTheme="minorEastAsia" w:hint="eastAsia"/>
                <w:bCs/>
                <w:sz w:val="24"/>
                <w:szCs w:val="24"/>
              </w:rPr>
            </w:pPr>
            <w:r w:rsidRPr="00E53302">
              <w:rPr>
                <w:rFonts w:asciiTheme="minorEastAsia" w:hAnsiTheme="minorEastAsia" w:hint="eastAsia"/>
                <w:bCs/>
                <w:sz w:val="24"/>
                <w:szCs w:val="24"/>
              </w:rPr>
              <w:t>（3）</w:t>
            </w:r>
            <w:r w:rsidRPr="00E53302">
              <w:rPr>
                <w:rFonts w:asciiTheme="minorEastAsia" w:hAnsiTheme="minorEastAsia"/>
                <w:bCs/>
                <w:sz w:val="24"/>
                <w:szCs w:val="24"/>
              </w:rPr>
              <w:t>如有不明确或不一致，构成合同文件组成内容的，以</w:t>
            </w:r>
            <w:r w:rsidRPr="00E53302">
              <w:rPr>
                <w:rFonts w:asciiTheme="minorEastAsia" w:hAnsiTheme="minorEastAsia"/>
                <w:bCs/>
                <w:sz w:val="24"/>
                <w:szCs w:val="24"/>
              </w:rPr>
              <w:lastRenderedPageBreak/>
              <w:t>合同文件约定内容为准，且以专用合同条款约定的合同文件优先顺序解释；</w:t>
            </w:r>
          </w:p>
          <w:p w14:paraId="30BFF93E" w14:textId="77777777" w:rsidR="008C4EEA" w:rsidRPr="00E53302" w:rsidRDefault="008C4EEA" w:rsidP="00943DFF">
            <w:pPr>
              <w:spacing w:line="360" w:lineRule="auto"/>
              <w:rPr>
                <w:rFonts w:asciiTheme="minorEastAsia" w:hAnsiTheme="minorEastAsia" w:hint="eastAsia"/>
                <w:bCs/>
                <w:sz w:val="24"/>
                <w:szCs w:val="24"/>
              </w:rPr>
            </w:pPr>
            <w:r w:rsidRPr="00E53302">
              <w:rPr>
                <w:rFonts w:asciiTheme="minorEastAsia" w:hAnsiTheme="minorEastAsia" w:hint="eastAsia"/>
                <w:bCs/>
                <w:sz w:val="24"/>
                <w:szCs w:val="24"/>
              </w:rPr>
              <w:t>（4）</w:t>
            </w:r>
            <w:r w:rsidRPr="00E53302">
              <w:rPr>
                <w:rFonts w:asciiTheme="minorEastAsia" w:hAnsiTheme="minorEastAsia"/>
                <w:bCs/>
                <w:sz w:val="24"/>
                <w:szCs w:val="24"/>
              </w:rPr>
              <w:t>除</w:t>
            </w:r>
            <w:r w:rsidRPr="00E53302">
              <w:rPr>
                <w:rFonts w:asciiTheme="minorEastAsia" w:hAnsiTheme="minorEastAsia" w:hint="eastAsia"/>
                <w:bCs/>
                <w:sz w:val="24"/>
                <w:szCs w:val="24"/>
              </w:rPr>
              <w:t>磋商</w:t>
            </w:r>
            <w:r w:rsidRPr="00E53302">
              <w:rPr>
                <w:rFonts w:asciiTheme="minorEastAsia" w:hAnsiTheme="minorEastAsia"/>
                <w:bCs/>
                <w:sz w:val="24"/>
                <w:szCs w:val="24"/>
              </w:rPr>
              <w:t>文件中有特别规定外，仅适用于</w:t>
            </w:r>
            <w:r w:rsidRPr="00E53302">
              <w:rPr>
                <w:rFonts w:asciiTheme="minorEastAsia" w:hAnsiTheme="minorEastAsia" w:hint="eastAsia"/>
                <w:bCs/>
                <w:sz w:val="24"/>
                <w:szCs w:val="24"/>
              </w:rPr>
              <w:t>磋商及响应文件提交</w:t>
            </w:r>
            <w:r w:rsidRPr="00E53302">
              <w:rPr>
                <w:rFonts w:asciiTheme="minorEastAsia" w:hAnsiTheme="minorEastAsia"/>
                <w:bCs/>
                <w:sz w:val="24"/>
                <w:szCs w:val="24"/>
              </w:rPr>
              <w:t>阶段的规定，按</w:t>
            </w:r>
            <w:r w:rsidRPr="00E53302">
              <w:rPr>
                <w:rFonts w:asciiTheme="minorEastAsia" w:hAnsiTheme="minorEastAsia" w:hint="eastAsia"/>
                <w:bCs/>
                <w:sz w:val="24"/>
                <w:szCs w:val="24"/>
              </w:rPr>
              <w:t>竞争性磋商</w:t>
            </w:r>
            <w:r w:rsidRPr="00E53302">
              <w:rPr>
                <w:rFonts w:asciiTheme="minorEastAsia" w:hAnsiTheme="minorEastAsia"/>
                <w:bCs/>
                <w:sz w:val="24"/>
                <w:szCs w:val="24"/>
              </w:rPr>
              <w:t>公告、</w:t>
            </w:r>
            <w:r w:rsidRPr="00E53302">
              <w:rPr>
                <w:rFonts w:asciiTheme="minorEastAsia" w:hAnsiTheme="minorEastAsia" w:hint="eastAsia"/>
                <w:bCs/>
                <w:sz w:val="24"/>
                <w:szCs w:val="24"/>
              </w:rPr>
              <w:t>磋商邀请、供应商</w:t>
            </w:r>
            <w:r w:rsidRPr="00E53302">
              <w:rPr>
                <w:rFonts w:asciiTheme="minorEastAsia" w:hAnsiTheme="minorEastAsia"/>
                <w:bCs/>
                <w:sz w:val="24"/>
                <w:szCs w:val="24"/>
              </w:rPr>
              <w:t>须知、评</w:t>
            </w:r>
            <w:r w:rsidRPr="00E53302">
              <w:rPr>
                <w:rFonts w:asciiTheme="minorEastAsia" w:hAnsiTheme="minorEastAsia" w:hint="eastAsia"/>
                <w:bCs/>
                <w:sz w:val="24"/>
                <w:szCs w:val="24"/>
              </w:rPr>
              <w:t>审方</w:t>
            </w:r>
            <w:r w:rsidRPr="00E53302">
              <w:rPr>
                <w:rFonts w:asciiTheme="minorEastAsia" w:hAnsiTheme="minorEastAsia"/>
                <w:bCs/>
                <w:sz w:val="24"/>
                <w:szCs w:val="24"/>
              </w:rPr>
              <w:t>法</w:t>
            </w:r>
            <w:r w:rsidRPr="00E53302">
              <w:rPr>
                <w:rFonts w:asciiTheme="minorEastAsia" w:hAnsiTheme="minorEastAsia" w:hint="eastAsia"/>
                <w:bCs/>
                <w:sz w:val="24"/>
                <w:szCs w:val="24"/>
              </w:rPr>
              <w:t>和标准</w:t>
            </w:r>
            <w:r w:rsidRPr="00E53302">
              <w:rPr>
                <w:rFonts w:asciiTheme="minorEastAsia" w:hAnsiTheme="minorEastAsia"/>
                <w:bCs/>
                <w:sz w:val="24"/>
                <w:szCs w:val="24"/>
              </w:rPr>
              <w:t>、</w:t>
            </w:r>
            <w:r w:rsidRPr="00E53302">
              <w:rPr>
                <w:rFonts w:asciiTheme="minorEastAsia" w:hAnsiTheme="minorEastAsia" w:hint="eastAsia"/>
                <w:bCs/>
                <w:sz w:val="24"/>
                <w:szCs w:val="24"/>
              </w:rPr>
              <w:t>响应</w:t>
            </w:r>
            <w:r w:rsidRPr="00E53302">
              <w:rPr>
                <w:rFonts w:asciiTheme="minorEastAsia" w:hAnsiTheme="minorEastAsia"/>
                <w:bCs/>
                <w:sz w:val="24"/>
                <w:szCs w:val="24"/>
              </w:rPr>
              <w:t>文件格式的先后顺序解释；</w:t>
            </w:r>
          </w:p>
          <w:p w14:paraId="4FC9844F" w14:textId="77777777" w:rsidR="008C4EEA" w:rsidRPr="00E53302" w:rsidRDefault="008C4EEA" w:rsidP="00943DFF">
            <w:pPr>
              <w:spacing w:line="360" w:lineRule="auto"/>
              <w:rPr>
                <w:rFonts w:asciiTheme="minorEastAsia" w:hAnsiTheme="minorEastAsia" w:hint="eastAsia"/>
                <w:bCs/>
                <w:sz w:val="24"/>
                <w:szCs w:val="24"/>
              </w:rPr>
            </w:pPr>
            <w:r w:rsidRPr="00E53302">
              <w:rPr>
                <w:rFonts w:asciiTheme="minorEastAsia" w:hAnsiTheme="minorEastAsia" w:hint="eastAsia"/>
                <w:bCs/>
                <w:sz w:val="24"/>
                <w:szCs w:val="24"/>
              </w:rPr>
              <w:t>（5）</w:t>
            </w:r>
            <w:r w:rsidRPr="00E53302">
              <w:rPr>
                <w:rFonts w:asciiTheme="minorEastAsia" w:hAnsiTheme="minorEastAsia"/>
                <w:bCs/>
                <w:sz w:val="24"/>
                <w:szCs w:val="24"/>
              </w:rPr>
              <w:t>按本款前述规定仍不能形成结论的，由</w:t>
            </w:r>
            <w:r w:rsidRPr="00E53302">
              <w:rPr>
                <w:rFonts w:asciiTheme="minorEastAsia" w:hAnsiTheme="minorEastAsia" w:hint="eastAsia"/>
                <w:bCs/>
                <w:sz w:val="24"/>
                <w:szCs w:val="24"/>
              </w:rPr>
              <w:t>采购</w:t>
            </w:r>
            <w:r w:rsidRPr="00E53302">
              <w:rPr>
                <w:rFonts w:asciiTheme="minorEastAsia" w:hAnsiTheme="minorEastAsia"/>
                <w:bCs/>
                <w:sz w:val="24"/>
                <w:szCs w:val="24"/>
              </w:rPr>
              <w:t>人负责解释。</w:t>
            </w:r>
          </w:p>
        </w:tc>
      </w:tr>
      <w:tr w:rsidR="008C4EEA" w:rsidRPr="00E53302" w14:paraId="2B4ED98E" w14:textId="77777777" w:rsidTr="00943DFF">
        <w:trPr>
          <w:trHeight w:val="502"/>
          <w:jc w:val="center"/>
        </w:trPr>
        <w:tc>
          <w:tcPr>
            <w:tcW w:w="1004" w:type="dxa"/>
            <w:vAlign w:val="center"/>
          </w:tcPr>
          <w:p w14:paraId="0370649F" w14:textId="77777777" w:rsidR="008C4EEA" w:rsidRPr="00E53302" w:rsidRDefault="008C4EEA" w:rsidP="00943DFF">
            <w:pPr>
              <w:pStyle w:val="DL"/>
              <w:pBdr>
                <w:bottom w:val="none" w:sz="0" w:space="0" w:color="auto"/>
              </w:pBdr>
              <w:tabs>
                <w:tab w:val="clear" w:pos="4153"/>
                <w:tab w:val="clear" w:pos="8306"/>
              </w:tabs>
              <w:adjustRightInd/>
              <w:spacing w:line="360" w:lineRule="auto"/>
              <w:ind w:firstLine="480"/>
              <w:textAlignment w:val="auto"/>
              <w:rPr>
                <w:rFonts w:ascii="宋体" w:eastAsia="宋体" w:hAnsi="宋体" w:hint="eastAsia"/>
                <w:bCs/>
                <w:kern w:val="2"/>
              </w:rPr>
            </w:pPr>
            <w:r w:rsidRPr="00E53302">
              <w:rPr>
                <w:rFonts w:ascii="宋体" w:eastAsia="宋体" w:hAnsi="宋体" w:hint="eastAsia"/>
                <w:bCs/>
                <w:kern w:val="2"/>
              </w:rPr>
              <w:lastRenderedPageBreak/>
              <w:t>17</w:t>
            </w:r>
          </w:p>
        </w:tc>
        <w:tc>
          <w:tcPr>
            <w:tcW w:w="2031" w:type="dxa"/>
            <w:vAlign w:val="center"/>
          </w:tcPr>
          <w:p w14:paraId="09D0D972" w14:textId="77777777" w:rsidR="008C4EEA" w:rsidRPr="00E53302" w:rsidRDefault="008C4EEA" w:rsidP="00943DFF">
            <w:pPr>
              <w:pStyle w:val="afe"/>
              <w:wordWrap w:val="0"/>
              <w:adjustRightInd/>
              <w:snapToGrid w:val="0"/>
              <w:spacing w:line="360" w:lineRule="auto"/>
              <w:jc w:val="both"/>
              <w:rPr>
                <w:rFonts w:hint="eastAsia"/>
                <w:kern w:val="2"/>
              </w:rPr>
            </w:pPr>
            <w:r w:rsidRPr="00E53302">
              <w:rPr>
                <w:rFonts w:hint="eastAsia"/>
                <w:kern w:val="2"/>
              </w:rPr>
              <w:t>采购标的及其对应的中小企业划分标准所属行业</w:t>
            </w:r>
          </w:p>
        </w:tc>
        <w:tc>
          <w:tcPr>
            <w:tcW w:w="5721" w:type="dxa"/>
            <w:vAlign w:val="center"/>
          </w:tcPr>
          <w:p w14:paraId="2C32936F" w14:textId="02E80038" w:rsidR="008C4EEA" w:rsidRPr="00E53302" w:rsidRDefault="008C4EEA" w:rsidP="00943DFF">
            <w:pPr>
              <w:pStyle w:val="afe"/>
              <w:adjustRightInd/>
              <w:snapToGrid w:val="0"/>
              <w:spacing w:line="360" w:lineRule="auto"/>
              <w:jc w:val="both"/>
              <w:rPr>
                <w:rFonts w:hint="eastAsia"/>
                <w:spacing w:val="-6"/>
              </w:rPr>
            </w:pPr>
            <w:r w:rsidRPr="00E53302">
              <w:rPr>
                <w:rFonts w:hint="eastAsia"/>
              </w:rPr>
              <w:t>服务类：标的：</w:t>
            </w:r>
            <w:r w:rsidR="0091313C" w:rsidRPr="00E53302">
              <w:rPr>
                <w:rFonts w:hint="eastAsia"/>
                <w:u w:val="single"/>
              </w:rPr>
              <w:t>铜陵市郊区防汛抗旱救助物资采购项目</w:t>
            </w:r>
            <w:r w:rsidRPr="00E53302">
              <w:rPr>
                <w:rFonts w:hint="eastAsia"/>
              </w:rPr>
              <w:t>，属于</w:t>
            </w:r>
            <w:r w:rsidRPr="00E53302">
              <w:rPr>
                <w:rFonts w:hint="eastAsia"/>
                <w:u w:val="single"/>
              </w:rPr>
              <w:t>其他未列明</w:t>
            </w:r>
            <w:r w:rsidRPr="00E53302">
              <w:rPr>
                <w:rFonts w:hint="eastAsia"/>
              </w:rPr>
              <w:t>行业。</w:t>
            </w:r>
          </w:p>
        </w:tc>
      </w:tr>
    </w:tbl>
    <w:p w14:paraId="676772C9" w14:textId="77777777" w:rsidR="00FC3489" w:rsidRPr="00E53302" w:rsidRDefault="00FC3489">
      <w:pPr>
        <w:snapToGrid w:val="0"/>
        <w:spacing w:line="360" w:lineRule="auto"/>
        <w:jc w:val="center"/>
        <w:rPr>
          <w:rFonts w:ascii="宋体" w:hAnsi="宋体" w:cs="宋体" w:hint="eastAsia"/>
          <w:b/>
          <w:bCs/>
          <w:sz w:val="28"/>
        </w:rPr>
      </w:pPr>
    </w:p>
    <w:p w14:paraId="06AB7452" w14:textId="77777777" w:rsidR="00FC3489" w:rsidRPr="00E53302" w:rsidRDefault="00FC3489">
      <w:pPr>
        <w:snapToGrid w:val="0"/>
        <w:spacing w:line="360" w:lineRule="auto"/>
        <w:jc w:val="center"/>
        <w:rPr>
          <w:rFonts w:ascii="宋体" w:hAnsi="宋体" w:cs="宋体" w:hint="eastAsia"/>
          <w:b/>
          <w:bCs/>
          <w:sz w:val="28"/>
        </w:rPr>
      </w:pPr>
    </w:p>
    <w:bookmarkEnd w:id="1"/>
    <w:bookmarkEnd w:id="2"/>
    <w:bookmarkEnd w:id="3"/>
    <w:bookmarkEnd w:id="4"/>
    <w:bookmarkEnd w:id="5"/>
    <w:p w14:paraId="7A9A2575" w14:textId="77777777" w:rsidR="00FC3489" w:rsidRPr="00E53302" w:rsidRDefault="00000000">
      <w:pPr>
        <w:spacing w:beforeLines="100" w:before="240" w:afterLines="100" w:after="240"/>
        <w:jc w:val="center"/>
        <w:rPr>
          <w:rFonts w:ascii="宋体" w:hAnsi="宋体" w:cs="宋体" w:hint="eastAsia"/>
          <w:b/>
          <w:sz w:val="28"/>
          <w:szCs w:val="28"/>
        </w:rPr>
      </w:pPr>
      <w:r w:rsidRPr="00E53302">
        <w:rPr>
          <w:rFonts w:ascii="宋体" w:hAnsi="宋体" w:cs="宋体" w:hint="eastAsia"/>
          <w:szCs w:val="21"/>
        </w:rPr>
        <w:br w:type="page"/>
      </w:r>
      <w:bookmarkStart w:id="11" w:name="_Toc305158786"/>
      <w:bookmarkStart w:id="12" w:name="_Toc150480756"/>
      <w:bookmarkStart w:id="13" w:name="_Toc150774723"/>
      <w:bookmarkStart w:id="14" w:name="_Toc226965791"/>
      <w:bookmarkStart w:id="15" w:name="_Toc151193688"/>
      <w:bookmarkStart w:id="16" w:name="_Toc264969208"/>
      <w:bookmarkStart w:id="17" w:name="_Toc151193832"/>
      <w:bookmarkStart w:id="18" w:name="_Toc151193906"/>
      <w:bookmarkStart w:id="19" w:name="_Toc151193760"/>
      <w:bookmarkStart w:id="20" w:name="_Toc265228356"/>
      <w:bookmarkStart w:id="21" w:name="_Toc150509269"/>
      <w:bookmarkStart w:id="22" w:name="_Toc150774618"/>
      <w:bookmarkStart w:id="23" w:name="_Toc226965708"/>
      <w:bookmarkStart w:id="24" w:name="_Toc195842883"/>
      <w:bookmarkStart w:id="25" w:name="_Toc226337214"/>
      <w:bookmarkStart w:id="26" w:name="_Toc305158860"/>
      <w:bookmarkStart w:id="27" w:name="_Toc226309762"/>
      <w:bookmarkStart w:id="28" w:name="_Toc151193616"/>
      <w:bookmarkStart w:id="29" w:name="_Toc142311020"/>
      <w:bookmarkStart w:id="30" w:name="_Toc151190145"/>
      <w:r w:rsidRPr="00E53302">
        <w:rPr>
          <w:rFonts w:ascii="宋体" w:hAnsi="宋体" w:cs="宋体" w:hint="eastAsia"/>
          <w:b/>
          <w:sz w:val="28"/>
          <w:szCs w:val="28"/>
        </w:rPr>
        <w:lastRenderedPageBreak/>
        <w:t>二、供应商须知</w:t>
      </w:r>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14:paraId="069BF823" w14:textId="77777777" w:rsidR="00FC3489" w:rsidRPr="00E53302" w:rsidRDefault="00000000">
      <w:pPr>
        <w:adjustRightInd w:val="0"/>
        <w:snapToGrid w:val="0"/>
        <w:spacing w:line="360" w:lineRule="auto"/>
        <w:ind w:firstLineChars="200" w:firstLine="482"/>
        <w:outlineLvl w:val="2"/>
        <w:rPr>
          <w:rFonts w:ascii="宋体" w:eastAsia="宋体" w:hAnsi="宋体" w:cs="宋体" w:hint="eastAsia"/>
          <w:b/>
          <w:bCs/>
          <w:sz w:val="24"/>
          <w:szCs w:val="24"/>
        </w:rPr>
      </w:pPr>
      <w:r w:rsidRPr="00E53302">
        <w:rPr>
          <w:rFonts w:ascii="宋体" w:eastAsia="宋体" w:hAnsi="宋体" w:cs="宋体" w:hint="eastAsia"/>
          <w:b/>
          <w:bCs/>
          <w:sz w:val="24"/>
          <w:szCs w:val="24"/>
        </w:rPr>
        <w:t>1.</w:t>
      </w:r>
      <w:r w:rsidRPr="00E53302">
        <w:rPr>
          <w:rFonts w:ascii="宋体" w:eastAsia="宋体" w:hAnsi="宋体" w:cs="宋体"/>
          <w:b/>
          <w:bCs/>
          <w:sz w:val="24"/>
          <w:szCs w:val="24"/>
        </w:rPr>
        <w:t>适用范围</w:t>
      </w:r>
    </w:p>
    <w:p w14:paraId="288B094B" w14:textId="77777777" w:rsidR="00FC3489" w:rsidRPr="00E53302" w:rsidRDefault="00000000">
      <w:pPr>
        <w:adjustRightInd w:val="0"/>
        <w:snapToGrid w:val="0"/>
        <w:spacing w:line="360" w:lineRule="auto"/>
        <w:ind w:firstLineChars="200" w:firstLine="480"/>
        <w:rPr>
          <w:rFonts w:ascii="宋体" w:eastAsia="宋体" w:hAnsi="宋体" w:cs="宋体" w:hint="eastAsia"/>
          <w:sz w:val="24"/>
        </w:rPr>
      </w:pPr>
      <w:r w:rsidRPr="00E53302">
        <w:rPr>
          <w:rFonts w:ascii="宋体" w:eastAsia="宋体" w:hAnsi="宋体" w:cs="宋体"/>
          <w:sz w:val="24"/>
        </w:rPr>
        <w:t>本</w:t>
      </w:r>
      <w:r w:rsidRPr="00E53302">
        <w:rPr>
          <w:rFonts w:ascii="宋体" w:eastAsia="宋体" w:hAnsi="宋体" w:cs="宋体" w:hint="eastAsia"/>
          <w:sz w:val="24"/>
        </w:rPr>
        <w:t>磋商</w:t>
      </w:r>
      <w:r w:rsidRPr="00E53302">
        <w:rPr>
          <w:rFonts w:ascii="宋体" w:eastAsia="宋体" w:hAnsi="宋体" w:cs="宋体"/>
          <w:sz w:val="24"/>
        </w:rPr>
        <w:t>文件仅适用于本次</w:t>
      </w:r>
      <w:r w:rsidRPr="00E53302">
        <w:rPr>
          <w:rFonts w:ascii="宋体" w:eastAsia="宋体" w:hAnsi="宋体" w:cs="宋体" w:hint="eastAsia"/>
          <w:sz w:val="24"/>
        </w:rPr>
        <w:t>磋商</w:t>
      </w:r>
      <w:r w:rsidRPr="00E53302">
        <w:rPr>
          <w:rFonts w:ascii="宋体" w:eastAsia="宋体" w:hAnsi="宋体" w:cs="宋体"/>
          <w:sz w:val="24"/>
        </w:rPr>
        <w:t>所述的</w:t>
      </w:r>
      <w:r w:rsidRPr="00E53302">
        <w:rPr>
          <w:rFonts w:ascii="宋体" w:eastAsia="宋体" w:hAnsi="宋体" w:cs="宋体" w:hint="eastAsia"/>
          <w:sz w:val="24"/>
        </w:rPr>
        <w:t>服务</w:t>
      </w:r>
      <w:r w:rsidRPr="00E53302">
        <w:rPr>
          <w:rFonts w:ascii="宋体" w:eastAsia="宋体" w:hAnsi="宋体" w:cs="宋体"/>
          <w:sz w:val="24"/>
        </w:rPr>
        <w:t>项目采购。</w:t>
      </w:r>
    </w:p>
    <w:p w14:paraId="78F04D05" w14:textId="77777777" w:rsidR="00FC3489" w:rsidRPr="00E53302" w:rsidRDefault="00000000">
      <w:pPr>
        <w:adjustRightInd w:val="0"/>
        <w:snapToGrid w:val="0"/>
        <w:spacing w:line="360" w:lineRule="auto"/>
        <w:ind w:firstLineChars="200" w:firstLine="482"/>
        <w:rPr>
          <w:rFonts w:ascii="宋体" w:eastAsia="宋体" w:hAnsi="宋体" w:cs="宋体" w:hint="eastAsia"/>
          <w:b/>
          <w:bCs/>
          <w:sz w:val="24"/>
        </w:rPr>
      </w:pPr>
      <w:r w:rsidRPr="00E53302">
        <w:rPr>
          <w:rFonts w:ascii="宋体" w:eastAsia="宋体" w:hAnsi="宋体" w:cs="宋体" w:hint="eastAsia"/>
          <w:b/>
          <w:bCs/>
          <w:sz w:val="24"/>
        </w:rPr>
        <w:t>2.</w:t>
      </w:r>
      <w:r w:rsidRPr="00E53302">
        <w:rPr>
          <w:rFonts w:ascii="宋体" w:eastAsia="宋体" w:hAnsi="宋体" w:cs="宋体"/>
          <w:b/>
          <w:bCs/>
          <w:sz w:val="24"/>
        </w:rPr>
        <w:t xml:space="preserve">定义 </w:t>
      </w:r>
    </w:p>
    <w:p w14:paraId="35C7C3A9" w14:textId="77777777" w:rsidR="00FC3489" w:rsidRPr="00E53302" w:rsidRDefault="00000000">
      <w:pPr>
        <w:adjustRightInd w:val="0"/>
        <w:snapToGrid w:val="0"/>
        <w:spacing w:line="360" w:lineRule="auto"/>
        <w:ind w:firstLineChars="200" w:firstLine="480"/>
        <w:rPr>
          <w:rFonts w:ascii="宋体" w:eastAsia="宋体" w:hAnsi="宋体" w:cs="宋体" w:hint="eastAsia"/>
          <w:sz w:val="24"/>
        </w:rPr>
      </w:pPr>
      <w:r w:rsidRPr="00E53302">
        <w:rPr>
          <w:rFonts w:ascii="宋体" w:eastAsia="宋体" w:hAnsi="宋体" w:cs="宋体" w:hint="eastAsia"/>
          <w:sz w:val="24"/>
        </w:rPr>
        <w:t>2.1 服务：系指除货物和工程以外的其他政府采购对象，包括咨询、调研、评估、规划、设计、监理、审计、保险、租赁、印刷、维修、物业管理等。</w:t>
      </w:r>
    </w:p>
    <w:p w14:paraId="4BA9F433" w14:textId="77777777" w:rsidR="00FC3489" w:rsidRPr="00E53302" w:rsidRDefault="00000000">
      <w:pPr>
        <w:adjustRightInd w:val="0"/>
        <w:snapToGrid w:val="0"/>
        <w:spacing w:line="360" w:lineRule="auto"/>
        <w:ind w:firstLineChars="200" w:firstLine="480"/>
        <w:rPr>
          <w:rFonts w:ascii="宋体" w:eastAsia="宋体" w:hAnsi="宋体" w:cs="宋体" w:hint="eastAsia"/>
          <w:sz w:val="24"/>
        </w:rPr>
      </w:pPr>
      <w:r w:rsidRPr="00E53302">
        <w:rPr>
          <w:rFonts w:ascii="宋体" w:eastAsia="宋体" w:hAnsi="宋体" w:cs="宋体"/>
          <w:sz w:val="24"/>
        </w:rPr>
        <w:t>2.</w:t>
      </w:r>
      <w:r w:rsidRPr="00E53302">
        <w:rPr>
          <w:rFonts w:ascii="宋体" w:eastAsia="宋体" w:hAnsi="宋体" w:cs="宋体" w:hint="eastAsia"/>
          <w:sz w:val="24"/>
        </w:rPr>
        <w:t>2</w:t>
      </w:r>
      <w:r w:rsidRPr="00E53302">
        <w:rPr>
          <w:rFonts w:ascii="宋体" w:eastAsia="宋体" w:hAnsi="宋体" w:cs="宋体"/>
          <w:sz w:val="24"/>
        </w:rPr>
        <w:t xml:space="preserve"> 时限（年份、月份等）计算：系指从开标之日向前追溯X 年/月（“X”为“一”及以后整数）起算。</w:t>
      </w:r>
    </w:p>
    <w:p w14:paraId="520A1F25"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3</w:t>
      </w:r>
      <w:r w:rsidRPr="00E53302">
        <w:rPr>
          <w:rFonts w:asciiTheme="minorEastAsia" w:hAnsiTheme="minorEastAsia"/>
          <w:b/>
          <w:sz w:val="24"/>
        </w:rPr>
        <w:t>.</w:t>
      </w:r>
      <w:r w:rsidRPr="00E53302">
        <w:rPr>
          <w:rFonts w:asciiTheme="minorEastAsia" w:hAnsiTheme="minorEastAsia" w:hint="eastAsia"/>
          <w:b/>
          <w:sz w:val="24"/>
        </w:rPr>
        <w:t>采购人、采购代理机构及供应商</w:t>
      </w:r>
    </w:p>
    <w:p w14:paraId="6959A761"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.1采购人：是指依法开展政府采购活动的国家机关、事业单位、团体组织。</w:t>
      </w:r>
    </w:p>
    <w:p w14:paraId="2F772562"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.2采购代理机构：是指集中采购机构或从事采购代理业务的社会中介机构。</w:t>
      </w:r>
    </w:p>
    <w:p w14:paraId="08E1DEB9"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.3政府采购监督管理部门：</w:t>
      </w:r>
      <w:r w:rsidRPr="00E53302">
        <w:rPr>
          <w:rFonts w:ascii="宋体" w:eastAsia="宋体" w:hAnsi="宋体" w:hint="eastAsia"/>
          <w:sz w:val="24"/>
        </w:rPr>
        <w:t>各级人民政府指定的有关部门依法履行与政府采购活动有关的监督管理职责。</w:t>
      </w:r>
    </w:p>
    <w:p w14:paraId="5C2A0292"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.4</w:t>
      </w:r>
      <w:r w:rsidRPr="00E53302">
        <w:rPr>
          <w:rFonts w:ascii="宋体" w:eastAsia="宋体" w:hAnsi="宋体" w:hint="eastAsia"/>
          <w:sz w:val="24"/>
        </w:rPr>
        <w:t>供应商</w:t>
      </w:r>
      <w:r w:rsidRPr="00E53302">
        <w:rPr>
          <w:rFonts w:ascii="宋体" w:eastAsia="宋体" w:hAnsi="宋体"/>
          <w:sz w:val="24"/>
        </w:rPr>
        <w:t>：是指向采购人提供货物、工程或者服务的法人、</w:t>
      </w:r>
      <w:r w:rsidRPr="00E53302">
        <w:rPr>
          <w:rFonts w:ascii="宋体" w:eastAsia="宋体" w:hAnsi="宋体" w:hint="eastAsia"/>
          <w:sz w:val="24"/>
        </w:rPr>
        <w:t>其他</w:t>
      </w:r>
      <w:r w:rsidRPr="00E53302">
        <w:rPr>
          <w:rFonts w:ascii="宋体" w:eastAsia="宋体" w:hAnsi="宋体"/>
          <w:sz w:val="24"/>
        </w:rPr>
        <w:t>组织或者自然人。</w:t>
      </w:r>
      <w:r w:rsidRPr="00E53302">
        <w:rPr>
          <w:rFonts w:ascii="宋体" w:eastAsia="宋体" w:hAnsi="宋体" w:hint="eastAsia"/>
          <w:sz w:val="24"/>
        </w:rPr>
        <w:t>分支机构不得参加政府采购活动，但银行、保险、石油石化、电力、电信等特殊行业除外。</w:t>
      </w:r>
      <w:r w:rsidRPr="00E53302">
        <w:rPr>
          <w:rFonts w:ascii="宋体" w:eastAsia="宋体" w:hAnsi="宋体"/>
          <w:sz w:val="24"/>
        </w:rPr>
        <w:t>本项目的供应商须满足以下条件：</w:t>
      </w:r>
    </w:p>
    <w:p w14:paraId="52B1910D"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3.4.1在中华人民共和国境内注册，能够独立承担民事责任，有生产或供应能力的供应商。</w:t>
      </w:r>
    </w:p>
    <w:p w14:paraId="01167CCA"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4.</w:t>
      </w:r>
      <w:r w:rsidRPr="00E53302">
        <w:rPr>
          <w:rFonts w:ascii="宋体" w:eastAsia="宋体" w:hAnsi="宋体" w:hint="eastAsia"/>
          <w:sz w:val="24"/>
        </w:rPr>
        <w:t>2</w:t>
      </w:r>
      <w:r w:rsidRPr="00E53302">
        <w:rPr>
          <w:rFonts w:ascii="宋体" w:eastAsia="宋体" w:hAnsi="宋体"/>
          <w:sz w:val="24"/>
        </w:rPr>
        <w:t>具备《中华人民共和国政府采购法》第二十二条关于供应商条件的规定，遵守本项目采购人本级和上级</w:t>
      </w:r>
      <w:r w:rsidRPr="00E53302">
        <w:rPr>
          <w:rFonts w:ascii="宋体" w:eastAsia="宋体" w:hAnsi="宋体" w:hint="eastAsia"/>
          <w:sz w:val="24"/>
        </w:rPr>
        <w:t>政府采购监管</w:t>
      </w:r>
      <w:r w:rsidRPr="00E53302">
        <w:rPr>
          <w:rFonts w:ascii="宋体" w:eastAsia="宋体" w:hAnsi="宋体"/>
          <w:sz w:val="24"/>
        </w:rPr>
        <w:t>部门政府采购的有关规定。</w:t>
      </w:r>
    </w:p>
    <w:p w14:paraId="56BDF56C"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4.</w:t>
      </w:r>
      <w:r w:rsidRPr="00E53302">
        <w:rPr>
          <w:rFonts w:ascii="宋体" w:eastAsia="宋体" w:hAnsi="宋体" w:hint="eastAsia"/>
          <w:sz w:val="24"/>
        </w:rPr>
        <w:t>3</w:t>
      </w:r>
      <w:r w:rsidRPr="00E53302">
        <w:rPr>
          <w:rFonts w:ascii="宋体" w:eastAsia="宋体" w:hAnsi="宋体"/>
          <w:sz w:val="24"/>
        </w:rPr>
        <w:t>以采购代理机构认可的方式获得了本项目的</w:t>
      </w:r>
      <w:r w:rsidRPr="00E53302">
        <w:rPr>
          <w:rFonts w:ascii="宋体" w:eastAsia="宋体" w:hAnsi="宋体" w:hint="eastAsia"/>
          <w:sz w:val="24"/>
        </w:rPr>
        <w:t>磋商</w:t>
      </w:r>
      <w:r w:rsidRPr="00E53302">
        <w:rPr>
          <w:rFonts w:ascii="宋体" w:eastAsia="宋体" w:hAnsi="宋体"/>
          <w:sz w:val="24"/>
        </w:rPr>
        <w:t>文件。</w:t>
      </w:r>
    </w:p>
    <w:p w14:paraId="507D183C"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sz w:val="24"/>
        </w:rPr>
        <w:t>3.4.</w:t>
      </w:r>
      <w:r w:rsidRPr="00E53302">
        <w:rPr>
          <w:rFonts w:ascii="宋体" w:eastAsia="宋体" w:hAnsi="宋体" w:hint="eastAsia"/>
          <w:sz w:val="24"/>
        </w:rPr>
        <w:t>4</w:t>
      </w:r>
      <w:r w:rsidRPr="00E53302">
        <w:rPr>
          <w:rFonts w:ascii="宋体" w:eastAsia="宋体" w:hAnsi="宋体"/>
          <w:sz w:val="24"/>
        </w:rPr>
        <w:t xml:space="preserve"> 若</w:t>
      </w:r>
      <w:r w:rsidRPr="00E53302">
        <w:rPr>
          <w:rFonts w:ascii="宋体" w:eastAsia="宋体" w:hAnsi="宋体" w:hint="eastAsia"/>
          <w:sz w:val="24"/>
        </w:rPr>
        <w:t>采购需求</w:t>
      </w:r>
      <w:r w:rsidRPr="00E53302">
        <w:rPr>
          <w:rFonts w:ascii="宋体" w:eastAsia="宋体" w:hAnsi="宋体"/>
          <w:sz w:val="24"/>
        </w:rPr>
        <w:t>中写明允许采购进口产品，</w:t>
      </w:r>
      <w:r w:rsidRPr="00E53302">
        <w:rPr>
          <w:rFonts w:ascii="宋体" w:eastAsia="宋体" w:hAnsi="宋体" w:hint="eastAsia"/>
          <w:sz w:val="24"/>
        </w:rPr>
        <w:t>供应商</w:t>
      </w:r>
      <w:r w:rsidRPr="00E53302">
        <w:rPr>
          <w:rFonts w:ascii="宋体" w:eastAsia="宋体" w:hAnsi="宋体"/>
          <w:sz w:val="24"/>
        </w:rPr>
        <w:t>应保证所投产品可履行合法报通关手续进入中国关境内。</w:t>
      </w:r>
      <w:r w:rsidRPr="00E53302">
        <w:rPr>
          <w:rFonts w:ascii="宋体" w:eastAsia="宋体" w:hAnsi="宋体" w:hint="eastAsia"/>
          <w:sz w:val="24"/>
        </w:rPr>
        <w:t>若采购需求中未写明允许采购进口产品，如供应商所投产品为进口产品，其响应文件将被认定为</w:t>
      </w:r>
      <w:r w:rsidRPr="00E53302">
        <w:rPr>
          <w:rFonts w:ascii="宋体" w:eastAsia="宋体" w:hAnsi="宋体" w:hint="eastAsia"/>
          <w:b/>
          <w:sz w:val="24"/>
        </w:rPr>
        <w:t>响应无效</w:t>
      </w:r>
      <w:r w:rsidRPr="00E53302">
        <w:rPr>
          <w:rFonts w:ascii="宋体" w:eastAsia="宋体" w:hAnsi="宋体" w:hint="eastAsia"/>
          <w:sz w:val="24"/>
        </w:rPr>
        <w:t>。</w:t>
      </w:r>
    </w:p>
    <w:p w14:paraId="6A179F98" w14:textId="77777777" w:rsidR="00FC3489" w:rsidRPr="00E53302" w:rsidRDefault="00000000">
      <w:pPr>
        <w:adjustRightInd w:val="0"/>
        <w:snapToGrid w:val="0"/>
        <w:spacing w:line="360" w:lineRule="auto"/>
        <w:ind w:firstLineChars="200" w:firstLine="480"/>
        <w:rPr>
          <w:rFonts w:ascii="宋体" w:eastAsia="宋体" w:hAnsi="宋体" w:hint="eastAsia"/>
          <w:sz w:val="24"/>
        </w:rPr>
      </w:pPr>
      <w:bookmarkStart w:id="31" w:name="_Hlk60607583"/>
      <w:r w:rsidRPr="00E53302">
        <w:rPr>
          <w:rFonts w:ascii="宋体" w:eastAsia="宋体" w:hAnsi="宋体" w:hint="eastAsia"/>
          <w:bCs/>
          <w:kern w:val="0"/>
          <w:sz w:val="24"/>
          <w:szCs w:val="28"/>
        </w:rPr>
        <w:lastRenderedPageBreak/>
        <w:t>3</w:t>
      </w:r>
      <w:r w:rsidRPr="00E53302">
        <w:rPr>
          <w:rFonts w:ascii="宋体" w:eastAsia="宋体" w:hAnsi="宋体"/>
          <w:bCs/>
          <w:kern w:val="0"/>
          <w:sz w:val="24"/>
          <w:szCs w:val="28"/>
        </w:rPr>
        <w:t>.5</w:t>
      </w:r>
      <w:r w:rsidRPr="00E53302">
        <w:rPr>
          <w:rFonts w:ascii="宋体" w:eastAsia="宋体" w:hAnsi="宋体" w:hint="eastAsia"/>
          <w:bCs/>
          <w:kern w:val="0"/>
          <w:sz w:val="24"/>
          <w:szCs w:val="28"/>
        </w:rPr>
        <w:t>若竞争性磋商公告</w:t>
      </w:r>
      <w:r w:rsidRPr="00E53302">
        <w:rPr>
          <w:rFonts w:ascii="宋体" w:eastAsia="宋体" w:hAnsi="宋体"/>
          <w:bCs/>
          <w:kern w:val="0"/>
          <w:sz w:val="24"/>
          <w:szCs w:val="28"/>
        </w:rPr>
        <w:t>中允许联合体</w:t>
      </w:r>
      <w:r w:rsidRPr="00E53302">
        <w:rPr>
          <w:rFonts w:ascii="宋体" w:eastAsia="宋体" w:hAnsi="宋体" w:hint="eastAsia"/>
          <w:bCs/>
          <w:kern w:val="0"/>
          <w:sz w:val="24"/>
          <w:szCs w:val="28"/>
        </w:rPr>
        <w:t>参加磋商</w:t>
      </w:r>
      <w:r w:rsidRPr="00E53302">
        <w:rPr>
          <w:rFonts w:ascii="宋体" w:eastAsia="宋体" w:hAnsi="宋体"/>
          <w:bCs/>
          <w:kern w:val="0"/>
          <w:sz w:val="24"/>
          <w:szCs w:val="28"/>
        </w:rPr>
        <w:t>，对联合体规定如下：</w:t>
      </w:r>
    </w:p>
    <w:bookmarkEnd w:id="31"/>
    <w:p w14:paraId="27527658"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w:t>
      </w:r>
      <w:r w:rsidRPr="00E53302">
        <w:rPr>
          <w:rFonts w:ascii="宋体" w:eastAsia="宋体" w:hAnsi="宋体" w:hint="eastAsia"/>
          <w:sz w:val="24"/>
        </w:rPr>
        <w:t>5</w:t>
      </w:r>
      <w:r w:rsidRPr="00E53302">
        <w:rPr>
          <w:rFonts w:ascii="宋体" w:eastAsia="宋体" w:hAnsi="宋体"/>
          <w:sz w:val="24"/>
        </w:rPr>
        <w:t>.1</w:t>
      </w:r>
      <w:r w:rsidRPr="00E53302">
        <w:rPr>
          <w:rFonts w:ascii="宋体" w:eastAsia="宋体" w:hAnsi="宋体" w:hint="eastAsia"/>
          <w:sz w:val="24"/>
        </w:rPr>
        <w:t>两个以上供应商可以组成一个磋商联合体，以一个供应商的身份磋商</w:t>
      </w:r>
      <w:r w:rsidRPr="00E53302">
        <w:rPr>
          <w:rFonts w:ascii="宋体" w:eastAsia="宋体" w:hAnsi="宋体"/>
          <w:sz w:val="24"/>
        </w:rPr>
        <w:t>。联合体参加磋商的，</w:t>
      </w:r>
      <w:r w:rsidRPr="00E53302">
        <w:rPr>
          <w:rFonts w:ascii="宋体" w:eastAsia="宋体" w:hAnsi="宋体" w:hint="eastAsia"/>
          <w:sz w:val="24"/>
        </w:rPr>
        <w:t>磋商文件获取</w:t>
      </w:r>
      <w:r w:rsidRPr="00E53302">
        <w:rPr>
          <w:rFonts w:ascii="宋体" w:eastAsia="宋体" w:hAnsi="宋体"/>
          <w:sz w:val="24"/>
        </w:rPr>
        <w:t>手续由联合体</w:t>
      </w:r>
      <w:r w:rsidRPr="00E53302">
        <w:rPr>
          <w:rFonts w:ascii="宋体" w:eastAsia="宋体" w:hAnsi="宋体" w:hint="eastAsia"/>
          <w:sz w:val="24"/>
        </w:rPr>
        <w:t>中</w:t>
      </w:r>
      <w:r w:rsidRPr="00E53302">
        <w:rPr>
          <w:rFonts w:ascii="宋体" w:eastAsia="宋体" w:hAnsi="宋体"/>
          <w:sz w:val="24"/>
        </w:rPr>
        <w:t>任一</w:t>
      </w:r>
      <w:r w:rsidRPr="00E53302">
        <w:rPr>
          <w:rFonts w:ascii="宋体" w:eastAsia="宋体" w:hAnsi="宋体" w:hint="eastAsia"/>
          <w:sz w:val="24"/>
        </w:rPr>
        <w:t>成员单位</w:t>
      </w:r>
      <w:r w:rsidRPr="00E53302">
        <w:rPr>
          <w:rFonts w:ascii="宋体" w:eastAsia="宋体" w:hAnsi="宋体"/>
          <w:sz w:val="24"/>
        </w:rPr>
        <w:t>办理均可。</w:t>
      </w:r>
    </w:p>
    <w:p w14:paraId="2192C591"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w:t>
      </w:r>
      <w:r w:rsidRPr="00E53302">
        <w:rPr>
          <w:rFonts w:ascii="宋体" w:eastAsia="宋体" w:hAnsi="宋体" w:hint="eastAsia"/>
          <w:sz w:val="24"/>
        </w:rPr>
        <w:t>5</w:t>
      </w:r>
      <w:r w:rsidRPr="00E53302">
        <w:rPr>
          <w:rFonts w:ascii="宋体" w:eastAsia="宋体" w:hAnsi="宋体"/>
          <w:sz w:val="24"/>
        </w:rPr>
        <w:t>.2联合体各方均应符合《中华人民共和国政府采购法》第二十二条规定的条件。</w:t>
      </w:r>
    </w:p>
    <w:p w14:paraId="16B21CFA"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w:t>
      </w:r>
      <w:r w:rsidRPr="00E53302">
        <w:rPr>
          <w:rFonts w:ascii="宋体" w:eastAsia="宋体" w:hAnsi="宋体" w:hint="eastAsia"/>
          <w:sz w:val="24"/>
        </w:rPr>
        <w:t>5</w:t>
      </w:r>
      <w:r w:rsidRPr="00E53302">
        <w:rPr>
          <w:rFonts w:ascii="宋体" w:eastAsia="宋体" w:hAnsi="宋体"/>
          <w:sz w:val="24"/>
        </w:rPr>
        <w:t>.3采购人根据采购项目对</w:t>
      </w:r>
      <w:r w:rsidRPr="00E53302">
        <w:rPr>
          <w:rFonts w:ascii="宋体" w:eastAsia="宋体" w:hAnsi="宋体" w:hint="eastAsia"/>
          <w:sz w:val="24"/>
        </w:rPr>
        <w:t>供应商</w:t>
      </w:r>
      <w:r w:rsidRPr="00E53302">
        <w:rPr>
          <w:rFonts w:ascii="宋体" w:eastAsia="宋体" w:hAnsi="宋体"/>
          <w:sz w:val="24"/>
        </w:rPr>
        <w:t>的特殊要求，联合体中至少应当有一方符合相关规定。</w:t>
      </w:r>
    </w:p>
    <w:p w14:paraId="4A0E595E"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w:t>
      </w:r>
      <w:r w:rsidRPr="00E53302">
        <w:rPr>
          <w:rFonts w:ascii="宋体" w:eastAsia="宋体" w:hAnsi="宋体" w:hint="eastAsia"/>
          <w:sz w:val="24"/>
        </w:rPr>
        <w:t>5</w:t>
      </w:r>
      <w:r w:rsidRPr="00E53302">
        <w:rPr>
          <w:rFonts w:ascii="宋体" w:eastAsia="宋体" w:hAnsi="宋体"/>
          <w:sz w:val="24"/>
        </w:rPr>
        <w:t>.4联合体各方应签订</w:t>
      </w:r>
      <w:r w:rsidRPr="00E53302">
        <w:rPr>
          <w:rFonts w:ascii="宋体" w:eastAsia="宋体" w:hAnsi="宋体" w:hint="eastAsia"/>
          <w:sz w:val="24"/>
        </w:rPr>
        <w:t>联合协议</w:t>
      </w:r>
      <w:r w:rsidRPr="00E53302">
        <w:rPr>
          <w:rFonts w:ascii="宋体" w:eastAsia="宋体" w:hAnsi="宋体"/>
          <w:sz w:val="24"/>
        </w:rPr>
        <w:t>，明确约定联合体各方承担的工作和相应的责任，并将</w:t>
      </w:r>
      <w:r w:rsidRPr="00E53302">
        <w:rPr>
          <w:rFonts w:ascii="宋体" w:eastAsia="宋体" w:hAnsi="宋体" w:hint="eastAsia"/>
          <w:sz w:val="24"/>
        </w:rPr>
        <w:t>联合协议</w:t>
      </w:r>
      <w:r w:rsidRPr="00E53302">
        <w:rPr>
          <w:rFonts w:ascii="宋体" w:eastAsia="宋体" w:hAnsi="宋体"/>
          <w:sz w:val="24"/>
        </w:rPr>
        <w:t>作为</w:t>
      </w:r>
      <w:r w:rsidRPr="00E53302">
        <w:rPr>
          <w:rFonts w:ascii="宋体" w:eastAsia="宋体" w:hAnsi="宋体" w:hint="eastAsia"/>
          <w:sz w:val="24"/>
        </w:rPr>
        <w:t>响应</w:t>
      </w:r>
      <w:r w:rsidRPr="00E53302">
        <w:rPr>
          <w:rFonts w:ascii="宋体" w:eastAsia="宋体" w:hAnsi="宋体"/>
          <w:sz w:val="24"/>
        </w:rPr>
        <w:t>文件</w:t>
      </w:r>
      <w:r w:rsidRPr="00E53302">
        <w:rPr>
          <w:rFonts w:ascii="宋体" w:eastAsia="宋体" w:hAnsi="宋体" w:hint="eastAsia"/>
          <w:sz w:val="24"/>
        </w:rPr>
        <w:t>的</w:t>
      </w:r>
      <w:r w:rsidRPr="00E53302">
        <w:rPr>
          <w:rFonts w:ascii="宋体" w:eastAsia="宋体" w:hAnsi="宋体"/>
          <w:sz w:val="24"/>
        </w:rPr>
        <w:t>一部分提交。</w:t>
      </w:r>
    </w:p>
    <w:p w14:paraId="23874DFB"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w:t>
      </w:r>
      <w:r w:rsidRPr="00E53302">
        <w:rPr>
          <w:rFonts w:ascii="宋体" w:eastAsia="宋体" w:hAnsi="宋体" w:hint="eastAsia"/>
          <w:sz w:val="24"/>
        </w:rPr>
        <w:t>5</w:t>
      </w:r>
      <w:r w:rsidRPr="00E53302">
        <w:rPr>
          <w:rFonts w:ascii="宋体" w:eastAsia="宋体" w:hAnsi="宋体"/>
          <w:sz w:val="24"/>
        </w:rPr>
        <w:t>.5大中型企业、其他自然人、法人或者非法人组织与小型、微型企业组成联合体共同参加</w:t>
      </w:r>
      <w:r w:rsidRPr="00E53302">
        <w:rPr>
          <w:rFonts w:ascii="宋体" w:eastAsia="宋体" w:hAnsi="宋体" w:hint="eastAsia"/>
          <w:sz w:val="24"/>
        </w:rPr>
        <w:t>磋商</w:t>
      </w:r>
      <w:r w:rsidRPr="00E53302">
        <w:rPr>
          <w:rFonts w:ascii="宋体" w:eastAsia="宋体" w:hAnsi="宋体"/>
          <w:sz w:val="24"/>
        </w:rPr>
        <w:t>，</w:t>
      </w:r>
      <w:r w:rsidRPr="00E53302">
        <w:rPr>
          <w:rFonts w:ascii="宋体" w:eastAsia="宋体" w:hAnsi="宋体" w:hint="eastAsia"/>
          <w:sz w:val="24"/>
        </w:rPr>
        <w:t>联合协议中</w:t>
      </w:r>
      <w:r w:rsidRPr="00E53302">
        <w:rPr>
          <w:rFonts w:ascii="宋体" w:eastAsia="宋体" w:hAnsi="宋体"/>
          <w:sz w:val="24"/>
        </w:rPr>
        <w:t>应写明小型、微型企业的协议合同金额占到</w:t>
      </w:r>
      <w:r w:rsidRPr="00E53302">
        <w:rPr>
          <w:rFonts w:ascii="宋体" w:eastAsia="宋体" w:hAnsi="宋体" w:hint="eastAsia"/>
          <w:sz w:val="24"/>
        </w:rPr>
        <w:t>联合协议合同</w:t>
      </w:r>
      <w:r w:rsidRPr="00E53302">
        <w:rPr>
          <w:rFonts w:ascii="宋体" w:eastAsia="宋体" w:hAnsi="宋体"/>
          <w:sz w:val="24"/>
        </w:rPr>
        <w:t>总金额的比例。</w:t>
      </w:r>
    </w:p>
    <w:p w14:paraId="18C76011"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.5.6</w:t>
      </w:r>
      <w:r w:rsidRPr="00E53302">
        <w:rPr>
          <w:rFonts w:ascii="宋体" w:eastAsia="宋体" w:hAnsi="宋体" w:hint="eastAsia"/>
          <w:sz w:val="24"/>
        </w:rPr>
        <w:t>联合体中有同类资质的供应商按照联合体分工承担相同工作的，</w:t>
      </w:r>
      <w:r w:rsidRPr="00E53302">
        <w:rPr>
          <w:rFonts w:ascii="宋体" w:eastAsia="宋体" w:hAnsi="宋体"/>
          <w:sz w:val="24"/>
        </w:rPr>
        <w:t>应当按照</w:t>
      </w:r>
      <w:r w:rsidRPr="00E53302">
        <w:rPr>
          <w:rFonts w:ascii="宋体" w:eastAsia="宋体" w:hAnsi="宋体" w:hint="eastAsia"/>
          <w:sz w:val="24"/>
        </w:rPr>
        <w:t>资质等级较低的供应商确定资质等级。</w:t>
      </w:r>
    </w:p>
    <w:p w14:paraId="33BD2366"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w:t>
      </w:r>
      <w:r w:rsidRPr="00E53302">
        <w:rPr>
          <w:rFonts w:ascii="宋体" w:eastAsia="宋体" w:hAnsi="宋体" w:hint="eastAsia"/>
          <w:sz w:val="24"/>
        </w:rPr>
        <w:t>5</w:t>
      </w:r>
      <w:r w:rsidRPr="00E53302">
        <w:rPr>
          <w:rFonts w:ascii="宋体" w:eastAsia="宋体" w:hAnsi="宋体"/>
          <w:sz w:val="24"/>
        </w:rPr>
        <w:t>.7以联合体形式参加政府采购活动的，联合体各方不得再单独参加或者与其他供应商另外组成联合体参加本项目</w:t>
      </w:r>
      <w:r w:rsidRPr="00E53302">
        <w:rPr>
          <w:rFonts w:ascii="宋体" w:eastAsia="宋体" w:hAnsi="宋体" w:hint="eastAsia"/>
          <w:sz w:val="24"/>
        </w:rPr>
        <w:t>磋商</w:t>
      </w:r>
      <w:r w:rsidRPr="00E53302">
        <w:rPr>
          <w:rFonts w:ascii="宋体" w:eastAsia="宋体" w:hAnsi="宋体"/>
          <w:sz w:val="24"/>
        </w:rPr>
        <w:t>，否则相关</w:t>
      </w:r>
      <w:r w:rsidRPr="00E53302">
        <w:rPr>
          <w:rFonts w:ascii="宋体" w:eastAsia="宋体" w:hAnsi="宋体" w:hint="eastAsia"/>
          <w:sz w:val="24"/>
        </w:rPr>
        <w:t>响应文件将被认定为</w:t>
      </w:r>
      <w:r w:rsidRPr="00E53302">
        <w:rPr>
          <w:rFonts w:ascii="宋体" w:eastAsia="宋体" w:hAnsi="宋体" w:hint="eastAsia"/>
          <w:b/>
          <w:sz w:val="24"/>
        </w:rPr>
        <w:t>响应无效</w:t>
      </w:r>
      <w:r w:rsidRPr="00E53302">
        <w:rPr>
          <w:rFonts w:ascii="宋体" w:eastAsia="宋体" w:hAnsi="宋体"/>
          <w:sz w:val="24"/>
        </w:rPr>
        <w:t>。</w:t>
      </w:r>
    </w:p>
    <w:p w14:paraId="7A03D4DF"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w:t>
      </w:r>
      <w:r w:rsidRPr="00E53302">
        <w:rPr>
          <w:rFonts w:ascii="宋体" w:eastAsia="宋体" w:hAnsi="宋体"/>
          <w:sz w:val="24"/>
        </w:rPr>
        <w:t>.</w:t>
      </w:r>
      <w:r w:rsidRPr="00E53302">
        <w:rPr>
          <w:rFonts w:ascii="宋体" w:eastAsia="宋体" w:hAnsi="宋体" w:hint="eastAsia"/>
          <w:sz w:val="24"/>
        </w:rPr>
        <w:t>5</w:t>
      </w:r>
      <w:r w:rsidRPr="00E53302">
        <w:rPr>
          <w:rFonts w:ascii="宋体" w:eastAsia="宋体" w:hAnsi="宋体"/>
          <w:sz w:val="24"/>
        </w:rPr>
        <w:t>.8对联合体参加磋商的其他资格要求见</w:t>
      </w:r>
      <w:r w:rsidRPr="00E53302">
        <w:rPr>
          <w:rFonts w:ascii="宋体" w:eastAsia="宋体" w:hAnsi="宋体" w:hint="eastAsia"/>
          <w:sz w:val="24"/>
        </w:rPr>
        <w:t>申请人的资格要求</w:t>
      </w:r>
      <w:r w:rsidRPr="00E53302">
        <w:rPr>
          <w:rFonts w:ascii="宋体" w:eastAsia="宋体" w:hAnsi="宋体"/>
          <w:sz w:val="24"/>
        </w:rPr>
        <w:t>。</w:t>
      </w:r>
    </w:p>
    <w:p w14:paraId="000A6088" w14:textId="77777777" w:rsidR="00FC3489" w:rsidRPr="00E53302" w:rsidRDefault="00000000">
      <w:pPr>
        <w:adjustRightInd w:val="0"/>
        <w:snapToGrid w:val="0"/>
        <w:spacing w:line="360" w:lineRule="auto"/>
        <w:ind w:firstLineChars="200" w:firstLine="480"/>
        <w:outlineLvl w:val="2"/>
        <w:rPr>
          <w:rFonts w:ascii="宋体" w:eastAsia="宋体" w:hAnsi="宋体" w:cs="宋体" w:hint="eastAsia"/>
          <w:sz w:val="24"/>
          <w:szCs w:val="24"/>
        </w:rPr>
      </w:pPr>
      <w:r w:rsidRPr="00E53302">
        <w:rPr>
          <w:rFonts w:ascii="宋体" w:eastAsia="宋体" w:hAnsi="宋体" w:cs="宋体"/>
          <w:sz w:val="24"/>
          <w:szCs w:val="24"/>
        </w:rPr>
        <w:t>3.6 单位负责人为同一人或者存在直接控股、管理关系的不同供应商，不得参加同一合同项下的政府采购活动。否则其</w:t>
      </w:r>
      <w:r w:rsidRPr="00E53302">
        <w:rPr>
          <w:rFonts w:ascii="宋体" w:eastAsia="宋体" w:hAnsi="宋体" w:cs="宋体" w:hint="eastAsia"/>
          <w:sz w:val="24"/>
          <w:szCs w:val="24"/>
        </w:rPr>
        <w:t>响应</w:t>
      </w:r>
      <w:r w:rsidRPr="00E53302">
        <w:rPr>
          <w:rFonts w:ascii="宋体" w:eastAsia="宋体" w:hAnsi="宋体" w:cs="宋体"/>
          <w:sz w:val="24"/>
          <w:szCs w:val="24"/>
        </w:rPr>
        <w:t>将被认定为</w:t>
      </w:r>
      <w:r w:rsidRPr="00E53302">
        <w:rPr>
          <w:rFonts w:ascii="宋体" w:eastAsia="宋体" w:hAnsi="宋体" w:cs="宋体" w:hint="eastAsia"/>
          <w:b/>
          <w:bCs/>
          <w:sz w:val="24"/>
          <w:szCs w:val="24"/>
        </w:rPr>
        <w:t>响应</w:t>
      </w:r>
      <w:r w:rsidRPr="00E53302">
        <w:rPr>
          <w:rFonts w:ascii="宋体" w:eastAsia="宋体" w:hAnsi="宋体" w:cs="宋体"/>
          <w:b/>
          <w:bCs/>
          <w:sz w:val="24"/>
          <w:szCs w:val="24"/>
        </w:rPr>
        <w:t>无效</w:t>
      </w:r>
      <w:r w:rsidRPr="00E53302">
        <w:rPr>
          <w:rFonts w:ascii="宋体" w:eastAsia="宋体" w:hAnsi="宋体" w:cs="宋体"/>
          <w:sz w:val="24"/>
          <w:szCs w:val="24"/>
        </w:rPr>
        <w:t>。</w:t>
      </w:r>
    </w:p>
    <w:p w14:paraId="2925FC14" w14:textId="77777777" w:rsidR="00FC3489" w:rsidRPr="00E53302" w:rsidRDefault="00000000">
      <w:pPr>
        <w:adjustRightInd w:val="0"/>
        <w:snapToGrid w:val="0"/>
        <w:spacing w:line="360" w:lineRule="auto"/>
        <w:ind w:firstLineChars="200" w:firstLine="480"/>
        <w:outlineLvl w:val="2"/>
        <w:rPr>
          <w:rFonts w:ascii="宋体" w:eastAsia="宋体" w:hAnsi="宋体" w:cs="宋体" w:hint="eastAsia"/>
          <w:sz w:val="24"/>
          <w:szCs w:val="24"/>
        </w:rPr>
      </w:pPr>
      <w:r w:rsidRPr="00E53302">
        <w:rPr>
          <w:rFonts w:ascii="宋体" w:eastAsia="宋体" w:hAnsi="宋体" w:cs="宋体"/>
          <w:sz w:val="24"/>
          <w:szCs w:val="24"/>
        </w:rPr>
        <w:t>3.7 为本项目提供过整体设计、规范编制或者项目管理、监理、检测等服务的供应商，不得再参加本项目上述服务以外的其他采购活动。否则其</w:t>
      </w:r>
      <w:r w:rsidRPr="00E53302">
        <w:rPr>
          <w:rFonts w:ascii="宋体" w:eastAsia="宋体" w:hAnsi="宋体" w:cs="宋体" w:hint="eastAsia"/>
          <w:sz w:val="24"/>
          <w:szCs w:val="24"/>
        </w:rPr>
        <w:t>响应</w:t>
      </w:r>
      <w:r w:rsidRPr="00E53302">
        <w:rPr>
          <w:rFonts w:ascii="宋体" w:eastAsia="宋体" w:hAnsi="宋体" w:cs="宋体"/>
          <w:sz w:val="24"/>
          <w:szCs w:val="24"/>
        </w:rPr>
        <w:t>将被认定为</w:t>
      </w:r>
      <w:r w:rsidRPr="00E53302">
        <w:rPr>
          <w:rFonts w:ascii="宋体" w:eastAsia="宋体" w:hAnsi="宋体" w:hint="eastAsia"/>
          <w:b/>
          <w:sz w:val="24"/>
        </w:rPr>
        <w:t>响应</w:t>
      </w:r>
      <w:r w:rsidRPr="00E53302">
        <w:rPr>
          <w:rFonts w:ascii="宋体" w:eastAsia="宋体" w:hAnsi="宋体" w:cs="宋体"/>
          <w:b/>
          <w:bCs/>
          <w:sz w:val="24"/>
          <w:szCs w:val="24"/>
        </w:rPr>
        <w:t>无效</w:t>
      </w:r>
      <w:r w:rsidRPr="00E53302">
        <w:rPr>
          <w:rFonts w:ascii="宋体" w:eastAsia="宋体" w:hAnsi="宋体" w:cs="宋体"/>
          <w:sz w:val="24"/>
          <w:szCs w:val="24"/>
        </w:rPr>
        <w:t>。</w:t>
      </w:r>
    </w:p>
    <w:p w14:paraId="3144475C"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4</w:t>
      </w:r>
      <w:r w:rsidRPr="00E53302">
        <w:rPr>
          <w:rFonts w:asciiTheme="minorEastAsia" w:hAnsiTheme="minorEastAsia"/>
          <w:b/>
          <w:sz w:val="24"/>
        </w:rPr>
        <w:t>.</w:t>
      </w:r>
      <w:r w:rsidRPr="00E53302">
        <w:rPr>
          <w:rFonts w:asciiTheme="minorEastAsia" w:hAnsiTheme="minorEastAsia" w:hint="eastAsia"/>
          <w:b/>
          <w:sz w:val="24"/>
        </w:rPr>
        <w:t>资金落实情况</w:t>
      </w:r>
    </w:p>
    <w:p w14:paraId="23726F76"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4</w:t>
      </w:r>
      <w:r w:rsidRPr="00E53302">
        <w:rPr>
          <w:rFonts w:asciiTheme="minorEastAsia" w:hAnsiTheme="minorEastAsia"/>
          <w:sz w:val="24"/>
        </w:rPr>
        <w:t>.1本项目的采购人已获得足以支付本次磋商后所签订的合同项下的资金。</w:t>
      </w:r>
    </w:p>
    <w:p w14:paraId="782ACFF0" w14:textId="77777777" w:rsidR="00FC3489" w:rsidRPr="00E53302" w:rsidRDefault="00000000">
      <w:pPr>
        <w:adjustRightInd w:val="0"/>
        <w:snapToGrid w:val="0"/>
        <w:spacing w:line="360" w:lineRule="auto"/>
        <w:ind w:firstLineChars="200" w:firstLine="480"/>
        <w:outlineLvl w:val="2"/>
        <w:rPr>
          <w:rFonts w:ascii="宋体" w:eastAsia="宋体" w:hAnsi="宋体" w:cs="宋体" w:hint="eastAsia"/>
          <w:sz w:val="24"/>
          <w:szCs w:val="24"/>
        </w:rPr>
      </w:pPr>
      <w:r w:rsidRPr="00E53302">
        <w:rPr>
          <w:rFonts w:ascii="宋体" w:eastAsia="宋体" w:hAnsi="宋体" w:cs="宋体" w:hint="eastAsia"/>
          <w:sz w:val="24"/>
          <w:szCs w:val="24"/>
        </w:rPr>
        <w:t>4.2 项目预算金额和分项（或分包）最高限价见</w:t>
      </w:r>
      <w:r w:rsidRPr="00E53302">
        <w:rPr>
          <w:rFonts w:ascii="宋体" w:eastAsia="宋体" w:hAnsi="宋体" w:cs="宋体" w:hint="eastAsia"/>
          <w:sz w:val="24"/>
          <w:szCs w:val="24"/>
          <w:u w:val="single"/>
        </w:rPr>
        <w:t>磋商邀请</w:t>
      </w:r>
      <w:r w:rsidRPr="00E53302">
        <w:rPr>
          <w:rFonts w:ascii="宋体" w:eastAsia="宋体" w:hAnsi="宋体" w:cs="宋体" w:hint="eastAsia"/>
          <w:sz w:val="24"/>
          <w:szCs w:val="24"/>
        </w:rPr>
        <w:t>。</w:t>
      </w:r>
    </w:p>
    <w:p w14:paraId="1D7834BB"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5</w:t>
      </w:r>
      <w:r w:rsidRPr="00E53302">
        <w:rPr>
          <w:rFonts w:asciiTheme="minorEastAsia" w:hAnsiTheme="minorEastAsia"/>
          <w:b/>
          <w:sz w:val="24"/>
        </w:rPr>
        <w:t>.</w:t>
      </w:r>
      <w:r w:rsidRPr="00E53302">
        <w:rPr>
          <w:rFonts w:asciiTheme="minorEastAsia" w:hAnsiTheme="minorEastAsia" w:hint="eastAsia"/>
          <w:b/>
          <w:sz w:val="24"/>
        </w:rPr>
        <w:t>磋商费用</w:t>
      </w:r>
    </w:p>
    <w:p w14:paraId="278BBE3B"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lastRenderedPageBreak/>
        <w:t>不论磋商的结果如何，供应商应承担其所有与准备和参加磋商有关的费用。</w:t>
      </w:r>
    </w:p>
    <w:p w14:paraId="370D9E2C"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6</w:t>
      </w:r>
      <w:r w:rsidRPr="00E53302">
        <w:rPr>
          <w:rFonts w:asciiTheme="minorEastAsia" w:hAnsiTheme="minorEastAsia"/>
          <w:b/>
          <w:sz w:val="24"/>
        </w:rPr>
        <w:t>.</w:t>
      </w:r>
      <w:r w:rsidRPr="00E53302">
        <w:rPr>
          <w:rFonts w:asciiTheme="minorEastAsia" w:hAnsiTheme="minorEastAsia" w:hint="eastAsia"/>
          <w:b/>
          <w:sz w:val="24"/>
        </w:rPr>
        <w:t>适用法律</w:t>
      </w:r>
    </w:p>
    <w:p w14:paraId="2079D56E"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宋体" w:eastAsia="宋体" w:hAnsi="宋体" w:hint="eastAsia"/>
          <w:sz w:val="24"/>
        </w:rPr>
        <w:t>本项目采购人、采购代理机构、供应商、磋商小组的相关行为均受《中华人民共和国政府采购法》《中华人民共和国政府采购法实施条例》及本项目本级和上级政府采购监督管理部门的政府采购有关规定的约束，其权利受到上述法律法规的保护。</w:t>
      </w:r>
    </w:p>
    <w:p w14:paraId="7CFD8F76"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7</w:t>
      </w:r>
      <w:r w:rsidRPr="00E53302">
        <w:rPr>
          <w:rFonts w:asciiTheme="minorEastAsia" w:hAnsiTheme="minorEastAsia"/>
          <w:b/>
          <w:sz w:val="24"/>
        </w:rPr>
        <w:t>.</w:t>
      </w:r>
      <w:r w:rsidRPr="00E53302">
        <w:rPr>
          <w:rFonts w:asciiTheme="minorEastAsia" w:hAnsiTheme="minorEastAsia" w:hint="eastAsia"/>
          <w:b/>
          <w:sz w:val="24"/>
        </w:rPr>
        <w:t>磋商文件构成</w:t>
      </w:r>
    </w:p>
    <w:p w14:paraId="26758C0B"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7.1磋商文件包括下列内容：</w:t>
      </w:r>
    </w:p>
    <w:p w14:paraId="068A4450"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第一章</w:t>
      </w:r>
      <w:r w:rsidRPr="00E53302">
        <w:rPr>
          <w:rFonts w:asciiTheme="minorEastAsia" w:hAnsiTheme="minorEastAsia"/>
          <w:sz w:val="24"/>
        </w:rPr>
        <w:t xml:space="preserve">  </w:t>
      </w:r>
      <w:r w:rsidRPr="00E53302">
        <w:rPr>
          <w:rFonts w:asciiTheme="minorEastAsia" w:hAnsiTheme="minorEastAsia" w:hint="eastAsia"/>
          <w:sz w:val="24"/>
        </w:rPr>
        <w:t>磋商邀请</w:t>
      </w:r>
    </w:p>
    <w:p w14:paraId="016B5B07"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第二章</w:t>
      </w:r>
      <w:r w:rsidRPr="00E53302">
        <w:rPr>
          <w:rFonts w:asciiTheme="minorEastAsia" w:hAnsiTheme="minorEastAsia"/>
          <w:sz w:val="24"/>
        </w:rPr>
        <w:t xml:space="preserve">  </w:t>
      </w:r>
      <w:r w:rsidRPr="00E53302">
        <w:rPr>
          <w:rFonts w:asciiTheme="minorEastAsia" w:hAnsiTheme="minorEastAsia" w:hint="eastAsia"/>
          <w:sz w:val="24"/>
        </w:rPr>
        <w:t>供应商</w:t>
      </w:r>
      <w:r w:rsidRPr="00E53302">
        <w:rPr>
          <w:rFonts w:asciiTheme="minorEastAsia" w:hAnsiTheme="minorEastAsia"/>
          <w:sz w:val="24"/>
        </w:rPr>
        <w:t>须知</w:t>
      </w:r>
    </w:p>
    <w:p w14:paraId="0E8FC43B"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第三章</w:t>
      </w:r>
      <w:r w:rsidRPr="00E53302">
        <w:rPr>
          <w:rFonts w:asciiTheme="minorEastAsia" w:hAnsiTheme="minorEastAsia"/>
          <w:sz w:val="24"/>
        </w:rPr>
        <w:t xml:space="preserve">  采购需求</w:t>
      </w:r>
    </w:p>
    <w:p w14:paraId="3C67D71D"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第四章</w:t>
      </w:r>
      <w:r w:rsidRPr="00E53302">
        <w:rPr>
          <w:rFonts w:asciiTheme="minorEastAsia" w:hAnsiTheme="minorEastAsia"/>
          <w:sz w:val="24"/>
        </w:rPr>
        <w:t xml:space="preserve">  </w:t>
      </w:r>
      <w:r w:rsidRPr="00E53302">
        <w:rPr>
          <w:rFonts w:asciiTheme="minorEastAsia" w:hAnsiTheme="minorEastAsia" w:hint="eastAsia"/>
          <w:sz w:val="24"/>
        </w:rPr>
        <w:t>评审方法</w:t>
      </w:r>
      <w:r w:rsidRPr="00E53302">
        <w:rPr>
          <w:rFonts w:asciiTheme="minorEastAsia" w:hAnsiTheme="minorEastAsia"/>
          <w:sz w:val="24"/>
        </w:rPr>
        <w:t>和标准</w:t>
      </w:r>
    </w:p>
    <w:p w14:paraId="76B4440B"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第五章</w:t>
      </w:r>
      <w:r w:rsidRPr="00E53302">
        <w:rPr>
          <w:rFonts w:asciiTheme="minorEastAsia" w:hAnsiTheme="minorEastAsia"/>
          <w:sz w:val="24"/>
        </w:rPr>
        <w:t xml:space="preserve">  采购合同</w:t>
      </w:r>
    </w:p>
    <w:p w14:paraId="7CA34DAF"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第六章</w:t>
      </w:r>
      <w:r w:rsidRPr="00E53302">
        <w:rPr>
          <w:rFonts w:asciiTheme="minorEastAsia" w:hAnsiTheme="minorEastAsia"/>
          <w:sz w:val="24"/>
        </w:rPr>
        <w:t xml:space="preserve">  </w:t>
      </w:r>
      <w:r w:rsidRPr="00E53302">
        <w:rPr>
          <w:rFonts w:asciiTheme="minorEastAsia" w:hAnsiTheme="minorEastAsia" w:hint="eastAsia"/>
          <w:sz w:val="24"/>
        </w:rPr>
        <w:t>响应</w:t>
      </w:r>
      <w:r w:rsidRPr="00E53302">
        <w:rPr>
          <w:rFonts w:asciiTheme="minorEastAsia" w:hAnsiTheme="minorEastAsia"/>
          <w:sz w:val="24"/>
        </w:rPr>
        <w:t>文件格式</w:t>
      </w:r>
    </w:p>
    <w:p w14:paraId="1FE81DCD"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第七章</w:t>
      </w:r>
      <w:r w:rsidRPr="00E53302">
        <w:rPr>
          <w:rFonts w:asciiTheme="minorEastAsia" w:hAnsiTheme="minorEastAsia"/>
          <w:sz w:val="24"/>
        </w:rPr>
        <w:t xml:space="preserve">  供应商</w:t>
      </w:r>
      <w:r w:rsidRPr="00E53302">
        <w:rPr>
          <w:rFonts w:asciiTheme="minorEastAsia" w:hAnsiTheme="minorEastAsia" w:hint="eastAsia"/>
          <w:sz w:val="24"/>
        </w:rPr>
        <w:t>询问函和</w:t>
      </w:r>
      <w:r w:rsidRPr="00E53302">
        <w:rPr>
          <w:rFonts w:asciiTheme="minorEastAsia" w:hAnsiTheme="minorEastAsia"/>
          <w:sz w:val="24"/>
        </w:rPr>
        <w:t>质疑函范本</w:t>
      </w:r>
    </w:p>
    <w:p w14:paraId="26CBF241"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宋体" w:eastAsia="宋体" w:hAnsi="宋体" w:cs="宋体"/>
          <w:sz w:val="24"/>
        </w:rPr>
        <w:t xml:space="preserve">7.2 </w:t>
      </w:r>
      <w:r w:rsidRPr="00E53302">
        <w:rPr>
          <w:rFonts w:ascii="宋体" w:eastAsia="宋体" w:hAnsi="宋体" w:cs="宋体" w:hint="eastAsia"/>
          <w:sz w:val="24"/>
        </w:rPr>
        <w:t>磋商</w:t>
      </w:r>
      <w:r w:rsidRPr="00E53302">
        <w:rPr>
          <w:rFonts w:ascii="宋体" w:eastAsia="宋体" w:hAnsi="宋体" w:cs="宋体"/>
          <w:sz w:val="24"/>
        </w:rPr>
        <w:t>文件中有不一致的，有澄清的部分以最终的澄清更正内容为准。</w:t>
      </w:r>
    </w:p>
    <w:p w14:paraId="7919649A"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7</w:t>
      </w:r>
      <w:r w:rsidRPr="00E53302">
        <w:rPr>
          <w:rFonts w:asciiTheme="minorEastAsia" w:hAnsiTheme="minorEastAsia"/>
          <w:sz w:val="24"/>
        </w:rPr>
        <w:t>.</w:t>
      </w:r>
      <w:r w:rsidRPr="00E53302">
        <w:rPr>
          <w:rFonts w:asciiTheme="minorEastAsia" w:hAnsiTheme="minorEastAsia" w:hint="eastAsia"/>
          <w:sz w:val="24"/>
        </w:rPr>
        <w:t>3</w:t>
      </w:r>
      <w:r w:rsidRPr="00E53302">
        <w:rPr>
          <w:rFonts w:asciiTheme="minorEastAsia" w:hAnsiTheme="minorEastAsia"/>
          <w:sz w:val="24"/>
        </w:rPr>
        <w:t>现场</w:t>
      </w:r>
      <w:r w:rsidRPr="00E53302">
        <w:rPr>
          <w:rFonts w:asciiTheme="minorEastAsia" w:hAnsiTheme="minorEastAsia" w:hint="eastAsia"/>
          <w:sz w:val="24"/>
        </w:rPr>
        <w:t>考察（标前答疑会）</w:t>
      </w:r>
      <w:r w:rsidRPr="00E53302">
        <w:rPr>
          <w:rFonts w:asciiTheme="minorEastAsia" w:hAnsiTheme="minorEastAsia"/>
          <w:sz w:val="24"/>
        </w:rPr>
        <w:t>及相关事项见</w:t>
      </w:r>
      <w:r w:rsidRPr="00E53302">
        <w:rPr>
          <w:rFonts w:asciiTheme="minorEastAsia" w:hAnsiTheme="minorEastAsia"/>
          <w:sz w:val="24"/>
          <w:u w:val="single"/>
        </w:rPr>
        <w:t>供应商须知前附表</w:t>
      </w:r>
      <w:r w:rsidRPr="00E53302">
        <w:rPr>
          <w:rFonts w:asciiTheme="minorEastAsia" w:hAnsiTheme="minorEastAsia"/>
          <w:sz w:val="24"/>
        </w:rPr>
        <w:t>。</w:t>
      </w:r>
    </w:p>
    <w:p w14:paraId="5E35629A"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7</w:t>
      </w:r>
      <w:r w:rsidRPr="00E53302">
        <w:rPr>
          <w:rFonts w:asciiTheme="minorEastAsia" w:hAnsiTheme="minorEastAsia"/>
          <w:sz w:val="24"/>
        </w:rPr>
        <w:t>.</w:t>
      </w:r>
      <w:r w:rsidRPr="00E53302">
        <w:rPr>
          <w:rFonts w:asciiTheme="minorEastAsia" w:hAnsiTheme="minorEastAsia" w:hint="eastAsia"/>
          <w:sz w:val="24"/>
        </w:rPr>
        <w:t>4供应商</w:t>
      </w:r>
      <w:r w:rsidRPr="00E53302">
        <w:rPr>
          <w:rFonts w:asciiTheme="minorEastAsia" w:hAnsiTheme="minorEastAsia"/>
          <w:sz w:val="24"/>
        </w:rPr>
        <w:t>应认真阅读</w:t>
      </w:r>
      <w:r w:rsidRPr="00E53302">
        <w:rPr>
          <w:rFonts w:asciiTheme="minorEastAsia" w:hAnsiTheme="minorEastAsia" w:hint="eastAsia"/>
          <w:sz w:val="24"/>
        </w:rPr>
        <w:t>磋商</w:t>
      </w:r>
      <w:r w:rsidRPr="00E53302">
        <w:rPr>
          <w:rFonts w:asciiTheme="minorEastAsia" w:hAnsiTheme="minorEastAsia"/>
          <w:sz w:val="24"/>
        </w:rPr>
        <w:t>文件所有的事项、格式、条款和技术规范等。</w:t>
      </w:r>
    </w:p>
    <w:p w14:paraId="4114951F"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8</w:t>
      </w:r>
      <w:r w:rsidRPr="00E53302">
        <w:rPr>
          <w:rFonts w:asciiTheme="minorEastAsia" w:hAnsiTheme="minorEastAsia"/>
          <w:b/>
          <w:sz w:val="24"/>
        </w:rPr>
        <w:t>.</w:t>
      </w:r>
      <w:r w:rsidRPr="00E53302">
        <w:rPr>
          <w:rFonts w:asciiTheme="minorEastAsia" w:hAnsiTheme="minorEastAsia" w:hint="eastAsia"/>
          <w:b/>
          <w:sz w:val="24"/>
        </w:rPr>
        <w:t>磋商文件的澄清与修改</w:t>
      </w:r>
    </w:p>
    <w:p w14:paraId="4DA9A4AC" w14:textId="77777777" w:rsidR="00FC3489" w:rsidRPr="00E53302" w:rsidRDefault="00000000">
      <w:pPr>
        <w:adjustRightInd w:val="0"/>
        <w:snapToGrid w:val="0"/>
        <w:spacing w:line="360" w:lineRule="auto"/>
        <w:ind w:firstLineChars="200" w:firstLine="480"/>
        <w:rPr>
          <w:rFonts w:ascii="宋体" w:eastAsia="宋体" w:hAnsi="宋体" w:cs="宋体" w:hint="eastAsia"/>
          <w:sz w:val="24"/>
        </w:rPr>
      </w:pPr>
      <w:r w:rsidRPr="00E53302">
        <w:rPr>
          <w:rFonts w:ascii="宋体" w:eastAsia="宋体" w:hAnsi="宋体" w:cs="宋体" w:hint="eastAsia"/>
          <w:sz w:val="24"/>
        </w:rPr>
        <w:t>8.1供应商如对磋商文件内容有疑问，根据</w:t>
      </w:r>
      <w:r w:rsidRPr="00E53302">
        <w:rPr>
          <w:rFonts w:ascii="宋体" w:eastAsia="宋体" w:hAnsi="宋体" w:cs="宋体" w:hint="eastAsia"/>
          <w:sz w:val="24"/>
          <w:u w:val="single"/>
        </w:rPr>
        <w:t>供应商须知前附表</w:t>
      </w:r>
      <w:r w:rsidRPr="00E53302">
        <w:rPr>
          <w:rFonts w:ascii="宋体" w:eastAsia="宋体" w:hAnsi="宋体" w:cs="宋体" w:hint="eastAsia"/>
          <w:sz w:val="24"/>
        </w:rPr>
        <w:t>规定的询问截止时间前以书面提交给采购人或采购代理机构；也</w:t>
      </w:r>
      <w:r w:rsidRPr="00E53302">
        <w:rPr>
          <w:rFonts w:ascii="宋体" w:eastAsia="宋体" w:hAnsi="宋体" w:hint="eastAsia"/>
          <w:sz w:val="24"/>
        </w:rPr>
        <w:t>可根据磋商邀请中的联系方式进行电话询问</w:t>
      </w:r>
      <w:r w:rsidRPr="00E53302">
        <w:rPr>
          <w:rFonts w:ascii="宋体" w:eastAsia="宋体" w:hAnsi="宋体"/>
          <w:sz w:val="24"/>
        </w:rPr>
        <w:t>。</w:t>
      </w:r>
      <w:r w:rsidRPr="00E53302">
        <w:rPr>
          <w:rFonts w:ascii="宋体" w:eastAsia="宋体" w:hAnsi="宋体" w:cs="宋体" w:hint="eastAsia"/>
          <w:sz w:val="24"/>
          <w:szCs w:val="24"/>
        </w:rPr>
        <w:t>采购人或采购代理机构对供应商依法提出的询问，在3个工作日内作出答复，但答复的内容不得涉及商业秘密。</w:t>
      </w:r>
    </w:p>
    <w:p w14:paraId="001F2F3C"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宋体" w:eastAsia="宋体" w:hAnsi="宋体" w:cs="宋体" w:hint="eastAsia"/>
          <w:sz w:val="24"/>
        </w:rPr>
        <w:t>8.2采购人可主动地或在答复供应商提出的询问时对磋商文件进行澄清与修改。采购</w:t>
      </w:r>
      <w:r w:rsidRPr="00E53302">
        <w:rPr>
          <w:rFonts w:ascii="宋体" w:eastAsia="宋体" w:hAnsi="宋体" w:cs="宋体" w:hint="eastAsia"/>
          <w:sz w:val="24"/>
        </w:rPr>
        <w:lastRenderedPageBreak/>
        <w:t>代理机构将在</w:t>
      </w:r>
      <w:bookmarkStart w:id="32" w:name="_Hlk16458572"/>
      <w:r w:rsidRPr="00E53302">
        <w:rPr>
          <w:rFonts w:ascii="宋体" w:eastAsia="宋体" w:hAnsi="宋体" w:hint="eastAsia"/>
          <w:sz w:val="24"/>
        </w:rPr>
        <w:t>网</w:t>
      </w:r>
      <w:bookmarkEnd w:id="32"/>
      <w:r w:rsidRPr="00E53302">
        <w:rPr>
          <w:rFonts w:ascii="宋体" w:eastAsia="宋体" w:hAnsi="宋体" w:hint="eastAsia"/>
          <w:sz w:val="24"/>
        </w:rPr>
        <w:t>站</w:t>
      </w:r>
      <w:r w:rsidRPr="00E53302">
        <w:rPr>
          <w:rFonts w:ascii="宋体" w:eastAsia="宋体" w:hAnsi="宋体" w:cs="宋体" w:hint="eastAsia"/>
          <w:sz w:val="24"/>
        </w:rPr>
        <w:t>以发布更正公告的方式澄清或者修改磋商文件，更正公告的内容作为磋商文件的组成部分，对供应商起约束作用。供应商应主动上网查询。</w:t>
      </w:r>
      <w:r w:rsidRPr="00E53302">
        <w:rPr>
          <w:rFonts w:asciiTheme="minorEastAsia" w:hAnsiTheme="minorEastAsia" w:hint="eastAsia"/>
          <w:sz w:val="24"/>
        </w:rPr>
        <w:t>采购代理机构不承担供应商未及时关注相关信息引发的相关责任。</w:t>
      </w:r>
    </w:p>
    <w:p w14:paraId="4763AE9E"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8.3任何人或任何组织向供应商提供的任何书面或口头资料，未经采购代理机构在网上发布或书面通知，均作无效处理，不得作为磋商文件的组成部分。采购代理机构对供应商由此而做出的推论、理解和结论概不负责。</w:t>
      </w:r>
    </w:p>
    <w:p w14:paraId="562EC87A" w14:textId="77777777" w:rsidR="00FC3489" w:rsidRPr="00E53302" w:rsidRDefault="00000000">
      <w:pPr>
        <w:adjustRightInd w:val="0"/>
        <w:snapToGrid w:val="0"/>
        <w:spacing w:line="360" w:lineRule="auto"/>
        <w:ind w:firstLineChars="200" w:firstLine="480"/>
        <w:rPr>
          <w:rFonts w:asciiTheme="minorEastAsia" w:hAnsiTheme="minorEastAsia" w:hint="eastAsia"/>
          <w:iCs/>
          <w:sz w:val="24"/>
        </w:rPr>
      </w:pPr>
      <w:r w:rsidRPr="00E53302">
        <w:rPr>
          <w:rFonts w:asciiTheme="minorEastAsia" w:hAnsiTheme="minorEastAsia" w:hint="eastAsia"/>
          <w:sz w:val="24"/>
        </w:rPr>
        <w:t>8</w:t>
      </w:r>
      <w:r w:rsidRPr="00E53302">
        <w:rPr>
          <w:rFonts w:asciiTheme="minorEastAsia" w:hAnsiTheme="minorEastAsia"/>
          <w:sz w:val="24"/>
        </w:rPr>
        <w:t>.</w:t>
      </w:r>
      <w:r w:rsidRPr="00E53302">
        <w:rPr>
          <w:rFonts w:asciiTheme="minorEastAsia" w:hAnsiTheme="minorEastAsia" w:hint="eastAsia"/>
          <w:sz w:val="24"/>
        </w:rPr>
        <w:t>4</w:t>
      </w:r>
      <w:r w:rsidRPr="00E53302">
        <w:rPr>
          <w:rFonts w:asciiTheme="minorEastAsia" w:hAnsiTheme="minorEastAsia"/>
          <w:sz w:val="24"/>
        </w:rPr>
        <w:t>对于</w:t>
      </w:r>
      <w:r w:rsidRPr="00E53302">
        <w:rPr>
          <w:rFonts w:ascii="宋体" w:eastAsia="宋体" w:hAnsi="宋体"/>
          <w:sz w:val="24"/>
        </w:rPr>
        <w:t>没有</w:t>
      </w:r>
      <w:r w:rsidRPr="00E53302">
        <w:rPr>
          <w:rFonts w:asciiTheme="minorEastAsia" w:hAnsiTheme="minorEastAsia"/>
          <w:sz w:val="24"/>
        </w:rPr>
        <w:t>提出</w:t>
      </w:r>
      <w:r w:rsidRPr="00E53302">
        <w:rPr>
          <w:rFonts w:asciiTheme="minorEastAsia" w:hAnsiTheme="minorEastAsia" w:hint="eastAsia"/>
          <w:sz w:val="24"/>
        </w:rPr>
        <w:t>询问</w:t>
      </w:r>
      <w:r w:rsidRPr="00E53302">
        <w:rPr>
          <w:rFonts w:asciiTheme="minorEastAsia" w:hAnsiTheme="minorEastAsia"/>
          <w:sz w:val="24"/>
        </w:rPr>
        <w:t>又参与了</w:t>
      </w:r>
      <w:r w:rsidRPr="00E53302">
        <w:rPr>
          <w:rFonts w:asciiTheme="minorEastAsia" w:hAnsiTheme="minorEastAsia" w:hint="eastAsia"/>
          <w:sz w:val="24"/>
        </w:rPr>
        <w:t>本</w:t>
      </w:r>
      <w:r w:rsidRPr="00E53302">
        <w:rPr>
          <w:rFonts w:asciiTheme="minorEastAsia" w:hAnsiTheme="minorEastAsia"/>
          <w:sz w:val="24"/>
        </w:rPr>
        <w:t>项目</w:t>
      </w:r>
      <w:r w:rsidRPr="00E53302">
        <w:rPr>
          <w:rFonts w:asciiTheme="minorEastAsia" w:hAnsiTheme="minorEastAsia" w:hint="eastAsia"/>
          <w:sz w:val="24"/>
        </w:rPr>
        <w:t>磋商</w:t>
      </w:r>
      <w:r w:rsidRPr="00E53302">
        <w:rPr>
          <w:rFonts w:asciiTheme="minorEastAsia" w:hAnsiTheme="minorEastAsia"/>
          <w:sz w:val="24"/>
        </w:rPr>
        <w:t>的</w:t>
      </w:r>
      <w:r w:rsidRPr="00E53302">
        <w:rPr>
          <w:rFonts w:asciiTheme="minorEastAsia" w:hAnsiTheme="minorEastAsia" w:hint="eastAsia"/>
          <w:sz w:val="24"/>
        </w:rPr>
        <w:t>供应商</w:t>
      </w:r>
      <w:r w:rsidRPr="00E53302">
        <w:rPr>
          <w:rFonts w:asciiTheme="minorEastAsia" w:hAnsiTheme="minorEastAsia"/>
          <w:sz w:val="24"/>
        </w:rPr>
        <w:t>将被视为完全认同</w:t>
      </w:r>
      <w:r w:rsidRPr="00E53302">
        <w:rPr>
          <w:rFonts w:asciiTheme="minorEastAsia" w:hAnsiTheme="minorEastAsia" w:hint="eastAsia"/>
          <w:sz w:val="24"/>
        </w:rPr>
        <w:t>本磋商</w:t>
      </w:r>
      <w:r w:rsidRPr="00E53302">
        <w:rPr>
          <w:rFonts w:asciiTheme="minorEastAsia" w:hAnsiTheme="minorEastAsia"/>
          <w:sz w:val="24"/>
        </w:rPr>
        <w:t>文件（含</w:t>
      </w:r>
      <w:r w:rsidRPr="00E53302">
        <w:rPr>
          <w:rFonts w:asciiTheme="minorEastAsia" w:hAnsiTheme="minorEastAsia" w:hint="eastAsia"/>
          <w:sz w:val="24"/>
        </w:rPr>
        <w:t>更正公告的</w:t>
      </w:r>
      <w:r w:rsidRPr="00E53302">
        <w:rPr>
          <w:rFonts w:asciiTheme="minorEastAsia" w:hAnsiTheme="minorEastAsia"/>
          <w:sz w:val="24"/>
        </w:rPr>
        <w:t>内容）</w:t>
      </w:r>
      <w:r w:rsidRPr="00E53302">
        <w:rPr>
          <w:rFonts w:asciiTheme="minorEastAsia" w:hAnsiTheme="minorEastAsia" w:hint="eastAsia"/>
          <w:sz w:val="24"/>
        </w:rPr>
        <w:t>。</w:t>
      </w:r>
    </w:p>
    <w:p w14:paraId="5BCDD9D1"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9</w:t>
      </w:r>
      <w:r w:rsidRPr="00E53302">
        <w:rPr>
          <w:rFonts w:asciiTheme="minorEastAsia" w:hAnsiTheme="minorEastAsia"/>
          <w:b/>
          <w:sz w:val="24"/>
        </w:rPr>
        <w:t>.</w:t>
      </w:r>
      <w:r w:rsidRPr="00E53302">
        <w:rPr>
          <w:rFonts w:asciiTheme="minorEastAsia" w:hAnsiTheme="minorEastAsia" w:hint="eastAsia"/>
          <w:b/>
          <w:sz w:val="24"/>
        </w:rPr>
        <w:t>磋商范围及响应文件中标准和计量单位的使用</w:t>
      </w:r>
    </w:p>
    <w:p w14:paraId="032A1D8B"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9</w:t>
      </w:r>
      <w:r w:rsidRPr="00E53302">
        <w:rPr>
          <w:rFonts w:asciiTheme="minorEastAsia" w:hAnsiTheme="minorEastAsia"/>
          <w:sz w:val="24"/>
        </w:rPr>
        <w:t>.1项目有分包的，供应商可</w:t>
      </w:r>
      <w:r w:rsidRPr="00E53302">
        <w:rPr>
          <w:rFonts w:asciiTheme="minorEastAsia" w:hAnsiTheme="minorEastAsia" w:hint="eastAsia"/>
          <w:sz w:val="24"/>
        </w:rPr>
        <w:t>参与</w:t>
      </w:r>
      <w:r w:rsidRPr="00E53302">
        <w:rPr>
          <w:rFonts w:asciiTheme="minorEastAsia" w:hAnsiTheme="minorEastAsia"/>
          <w:sz w:val="24"/>
        </w:rPr>
        <w:t>其中某一个或</w:t>
      </w:r>
      <w:r w:rsidRPr="00E53302">
        <w:rPr>
          <w:rFonts w:asciiTheme="minorEastAsia" w:hAnsiTheme="minorEastAsia" w:hint="eastAsia"/>
          <w:sz w:val="24"/>
        </w:rPr>
        <w:t>多</w:t>
      </w:r>
      <w:r w:rsidRPr="00E53302">
        <w:rPr>
          <w:rFonts w:asciiTheme="minorEastAsia" w:hAnsiTheme="minorEastAsia"/>
          <w:sz w:val="24"/>
        </w:rPr>
        <w:t>个分包</w:t>
      </w:r>
      <w:r w:rsidRPr="00E53302">
        <w:rPr>
          <w:rFonts w:asciiTheme="minorEastAsia" w:hAnsiTheme="minorEastAsia" w:hint="eastAsia"/>
          <w:sz w:val="24"/>
        </w:rPr>
        <w:t>的磋商</w:t>
      </w:r>
      <w:r w:rsidRPr="00E53302">
        <w:rPr>
          <w:rFonts w:asciiTheme="minorEastAsia" w:hAnsiTheme="minorEastAsia"/>
          <w:sz w:val="24"/>
        </w:rPr>
        <w:t>，</w:t>
      </w:r>
      <w:r w:rsidRPr="00E53302">
        <w:rPr>
          <w:rFonts w:asciiTheme="minorEastAsia" w:hAnsiTheme="minorEastAsia" w:hint="eastAsia"/>
          <w:sz w:val="24"/>
        </w:rPr>
        <w:t>成交包数详见</w:t>
      </w:r>
      <w:r w:rsidRPr="00E53302">
        <w:rPr>
          <w:rFonts w:asciiTheme="minorEastAsia" w:hAnsiTheme="minorEastAsia"/>
          <w:sz w:val="24"/>
          <w:u w:val="single"/>
        </w:rPr>
        <w:t>供应商须知前附表</w:t>
      </w:r>
      <w:r w:rsidRPr="00E53302">
        <w:rPr>
          <w:rFonts w:asciiTheme="minorEastAsia" w:hAnsiTheme="minorEastAsia"/>
          <w:sz w:val="24"/>
        </w:rPr>
        <w:t>中规定。</w:t>
      </w:r>
    </w:p>
    <w:p w14:paraId="01BBFF38" w14:textId="77777777" w:rsidR="00FC3489" w:rsidRPr="00E53302" w:rsidRDefault="00000000">
      <w:pPr>
        <w:adjustRightInd w:val="0"/>
        <w:snapToGrid w:val="0"/>
        <w:spacing w:line="360" w:lineRule="auto"/>
        <w:ind w:firstLineChars="200" w:firstLine="480"/>
      </w:pPr>
      <w:r w:rsidRPr="00E53302">
        <w:rPr>
          <w:rFonts w:asciiTheme="minorEastAsia" w:hAnsiTheme="minorEastAsia" w:hint="eastAsia"/>
          <w:sz w:val="24"/>
        </w:rPr>
        <w:t>9.2 供应商</w:t>
      </w:r>
      <w:r w:rsidRPr="00E53302">
        <w:rPr>
          <w:rFonts w:asciiTheme="minorEastAsia" w:hAnsiTheme="minorEastAsia"/>
          <w:sz w:val="24"/>
        </w:rPr>
        <w:t>应当对所投分包</w:t>
      </w:r>
      <w:r w:rsidRPr="00E53302">
        <w:rPr>
          <w:rFonts w:asciiTheme="minorEastAsia" w:hAnsiTheme="minorEastAsia" w:hint="eastAsia"/>
          <w:sz w:val="24"/>
        </w:rPr>
        <w:t>磋商</w:t>
      </w:r>
      <w:r w:rsidRPr="00E53302">
        <w:rPr>
          <w:rFonts w:asciiTheme="minorEastAsia" w:hAnsiTheme="minorEastAsia"/>
          <w:sz w:val="24"/>
        </w:rPr>
        <w:t>文件中“</w:t>
      </w:r>
      <w:r w:rsidRPr="00E53302">
        <w:rPr>
          <w:rFonts w:asciiTheme="minorEastAsia" w:hAnsiTheme="minorEastAsia" w:hint="eastAsia"/>
          <w:sz w:val="24"/>
        </w:rPr>
        <w:t>采购</w:t>
      </w:r>
      <w:r w:rsidRPr="00E53302">
        <w:rPr>
          <w:rFonts w:asciiTheme="minorEastAsia" w:hAnsiTheme="minorEastAsia"/>
          <w:sz w:val="24"/>
        </w:rPr>
        <w:t>需求”所列的所有内容进行</w:t>
      </w:r>
      <w:r w:rsidRPr="00E53302">
        <w:rPr>
          <w:rFonts w:asciiTheme="minorEastAsia" w:hAnsiTheme="minorEastAsia" w:hint="eastAsia"/>
          <w:sz w:val="24"/>
        </w:rPr>
        <w:t>响应</w:t>
      </w:r>
      <w:r w:rsidRPr="00E53302">
        <w:rPr>
          <w:rFonts w:asciiTheme="minorEastAsia" w:hAnsiTheme="minorEastAsia"/>
          <w:sz w:val="24"/>
        </w:rPr>
        <w:t>，如仅响应</w:t>
      </w:r>
      <w:r w:rsidRPr="00E53302">
        <w:rPr>
          <w:rFonts w:asciiTheme="minorEastAsia" w:hAnsiTheme="minorEastAsia" w:hint="eastAsia"/>
          <w:sz w:val="24"/>
        </w:rPr>
        <w:t>所投包别</w:t>
      </w:r>
      <w:r w:rsidRPr="00E53302">
        <w:rPr>
          <w:rFonts w:asciiTheme="minorEastAsia" w:hAnsiTheme="minorEastAsia"/>
          <w:sz w:val="24"/>
        </w:rPr>
        <w:t>中的部分内容，其</w:t>
      </w:r>
      <w:r w:rsidRPr="00E53302">
        <w:rPr>
          <w:rFonts w:asciiTheme="minorEastAsia" w:hAnsiTheme="minorEastAsia" w:hint="eastAsia"/>
          <w:sz w:val="24"/>
        </w:rPr>
        <w:t>所投包别的响应</w:t>
      </w:r>
      <w:r w:rsidRPr="00E53302">
        <w:rPr>
          <w:rFonts w:asciiTheme="minorEastAsia" w:hAnsiTheme="minorEastAsia"/>
          <w:sz w:val="24"/>
        </w:rPr>
        <w:t>将被认定为</w:t>
      </w:r>
      <w:r w:rsidRPr="00E53302">
        <w:rPr>
          <w:rFonts w:asciiTheme="minorEastAsia" w:hAnsiTheme="minorEastAsia" w:hint="eastAsia"/>
          <w:b/>
          <w:sz w:val="24"/>
        </w:rPr>
        <w:t>响应</w:t>
      </w:r>
      <w:r w:rsidRPr="00E53302">
        <w:rPr>
          <w:rFonts w:asciiTheme="minorEastAsia" w:hAnsiTheme="minorEastAsia"/>
          <w:b/>
          <w:sz w:val="24"/>
        </w:rPr>
        <w:t>无效</w:t>
      </w:r>
      <w:r w:rsidRPr="00E53302">
        <w:rPr>
          <w:rFonts w:asciiTheme="minorEastAsia" w:hAnsiTheme="minorEastAsia"/>
          <w:sz w:val="24"/>
        </w:rPr>
        <w:t>。</w:t>
      </w:r>
    </w:p>
    <w:p w14:paraId="243AB0C9"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9</w:t>
      </w:r>
      <w:r w:rsidRPr="00E53302">
        <w:rPr>
          <w:rFonts w:asciiTheme="minorEastAsia" w:hAnsiTheme="minorEastAsia"/>
          <w:sz w:val="24"/>
        </w:rPr>
        <w:t>.</w:t>
      </w:r>
      <w:r w:rsidRPr="00E53302">
        <w:rPr>
          <w:rFonts w:asciiTheme="minorEastAsia" w:hAnsiTheme="minorEastAsia" w:hint="eastAsia"/>
          <w:sz w:val="24"/>
        </w:rPr>
        <w:t>3</w:t>
      </w:r>
      <w:r w:rsidRPr="00E53302">
        <w:rPr>
          <w:rFonts w:asciiTheme="minorEastAsia" w:hAnsiTheme="minorEastAsia"/>
          <w:sz w:val="24"/>
        </w:rPr>
        <w:t>无论磋商文件中是否要求，供应商所投服务及伴随的货物和工程均应符合国家强制性标准。</w:t>
      </w:r>
    </w:p>
    <w:p w14:paraId="7A9CC449"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9</w:t>
      </w:r>
      <w:r w:rsidRPr="00E53302">
        <w:rPr>
          <w:rFonts w:asciiTheme="minorEastAsia" w:hAnsiTheme="minorEastAsia"/>
          <w:sz w:val="24"/>
        </w:rPr>
        <w:t>.</w:t>
      </w:r>
      <w:r w:rsidRPr="00E53302">
        <w:rPr>
          <w:rFonts w:asciiTheme="minorEastAsia" w:hAnsiTheme="minorEastAsia" w:hint="eastAsia"/>
          <w:sz w:val="24"/>
        </w:rPr>
        <w:t>4</w:t>
      </w:r>
      <w:r w:rsidRPr="00E53302">
        <w:rPr>
          <w:rFonts w:asciiTheme="minorEastAsia" w:hAnsiTheme="minorEastAsia"/>
          <w:sz w:val="24"/>
        </w:rPr>
        <w:t>供应商与采购代理机构之间与磋商有关的所有往来通知、函件和响应文件均用中文表述。供应商随响应文件提供的证明文件和资料可以为其它语言，但必须附中文译文。翻译的中文资料与外文资料如果出现差异时，以中文为准。</w:t>
      </w:r>
    </w:p>
    <w:p w14:paraId="6B2322B2"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9</w:t>
      </w:r>
      <w:r w:rsidRPr="00E53302">
        <w:rPr>
          <w:rFonts w:asciiTheme="minorEastAsia" w:hAnsiTheme="minorEastAsia"/>
          <w:sz w:val="24"/>
        </w:rPr>
        <w:t>.</w:t>
      </w:r>
      <w:r w:rsidRPr="00E53302">
        <w:rPr>
          <w:rFonts w:asciiTheme="minorEastAsia" w:hAnsiTheme="minorEastAsia" w:hint="eastAsia"/>
          <w:sz w:val="24"/>
        </w:rPr>
        <w:t>5</w:t>
      </w:r>
      <w:r w:rsidRPr="00E53302">
        <w:rPr>
          <w:rFonts w:asciiTheme="minorEastAsia" w:hAnsiTheme="minorEastAsia"/>
          <w:sz w:val="24"/>
        </w:rPr>
        <w:t>除磋商文件中有特殊要求外，响应文件中所使用的计量单位，应采用中华人民共和国法定计量单位。</w:t>
      </w:r>
    </w:p>
    <w:p w14:paraId="3DF7025F"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10</w:t>
      </w:r>
      <w:r w:rsidRPr="00E53302">
        <w:rPr>
          <w:rFonts w:asciiTheme="minorEastAsia" w:hAnsiTheme="minorEastAsia"/>
          <w:b/>
          <w:sz w:val="24"/>
        </w:rPr>
        <w:t>.</w:t>
      </w:r>
      <w:r w:rsidRPr="00E53302">
        <w:rPr>
          <w:rFonts w:asciiTheme="minorEastAsia" w:hAnsiTheme="minorEastAsia" w:hint="eastAsia"/>
          <w:b/>
          <w:sz w:val="24"/>
        </w:rPr>
        <w:t>响应文件构成</w:t>
      </w:r>
    </w:p>
    <w:p w14:paraId="4822CC28"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10</w:t>
      </w:r>
      <w:r w:rsidRPr="00E53302">
        <w:rPr>
          <w:rFonts w:asciiTheme="minorEastAsia" w:hAnsiTheme="minorEastAsia"/>
          <w:sz w:val="24"/>
        </w:rPr>
        <w:t>.1</w:t>
      </w:r>
      <w:r w:rsidRPr="00E53302">
        <w:rPr>
          <w:rFonts w:ascii="宋体" w:eastAsia="宋体" w:hAnsi="宋体" w:hint="eastAsia"/>
          <w:sz w:val="24"/>
        </w:rPr>
        <w:t>供应商</w:t>
      </w:r>
      <w:r w:rsidRPr="00E53302">
        <w:rPr>
          <w:rFonts w:asciiTheme="minorEastAsia" w:hAnsiTheme="minorEastAsia"/>
          <w:sz w:val="24"/>
        </w:rPr>
        <w:t>应完整地按</w:t>
      </w:r>
      <w:r w:rsidRPr="00E53302">
        <w:rPr>
          <w:rFonts w:asciiTheme="minorEastAsia" w:hAnsiTheme="minorEastAsia" w:hint="eastAsia"/>
          <w:sz w:val="24"/>
        </w:rPr>
        <w:t>磋商</w:t>
      </w:r>
      <w:r w:rsidRPr="00E53302">
        <w:rPr>
          <w:rFonts w:asciiTheme="minorEastAsia" w:hAnsiTheme="minorEastAsia"/>
          <w:sz w:val="24"/>
        </w:rPr>
        <w:t>文件提供的</w:t>
      </w:r>
      <w:r w:rsidRPr="00E53302">
        <w:rPr>
          <w:rFonts w:asciiTheme="minorEastAsia" w:hAnsiTheme="minorEastAsia" w:hint="eastAsia"/>
          <w:sz w:val="24"/>
        </w:rPr>
        <w:t>响应</w:t>
      </w:r>
      <w:r w:rsidRPr="00E53302">
        <w:rPr>
          <w:rFonts w:asciiTheme="minorEastAsia" w:hAnsiTheme="minorEastAsia"/>
          <w:sz w:val="24"/>
        </w:rPr>
        <w:t>文件格式及要求</w:t>
      </w:r>
      <w:r w:rsidRPr="00E53302">
        <w:rPr>
          <w:rFonts w:asciiTheme="minorEastAsia" w:hAnsiTheme="minorEastAsia" w:hint="eastAsia"/>
          <w:sz w:val="24"/>
        </w:rPr>
        <w:t>编</w:t>
      </w:r>
      <w:r w:rsidRPr="00E53302">
        <w:rPr>
          <w:rFonts w:asciiTheme="minorEastAsia" w:hAnsiTheme="minorEastAsia"/>
          <w:sz w:val="24"/>
        </w:rPr>
        <w:t>写</w:t>
      </w:r>
      <w:r w:rsidRPr="00E53302">
        <w:rPr>
          <w:rFonts w:asciiTheme="minorEastAsia" w:hAnsiTheme="minorEastAsia" w:hint="eastAsia"/>
          <w:sz w:val="24"/>
        </w:rPr>
        <w:t>响应</w:t>
      </w:r>
      <w:r w:rsidRPr="00E53302">
        <w:rPr>
          <w:rFonts w:asciiTheme="minorEastAsia" w:hAnsiTheme="minorEastAsia"/>
          <w:sz w:val="24"/>
        </w:rPr>
        <w:t>文件，</w:t>
      </w:r>
      <w:r w:rsidRPr="00E53302">
        <w:rPr>
          <w:rFonts w:asciiTheme="minorEastAsia" w:hAnsiTheme="minorEastAsia" w:hint="eastAsia"/>
          <w:sz w:val="24"/>
        </w:rPr>
        <w:t>具体内容详见本项目第六章响应文件格式的相关内容。</w:t>
      </w:r>
    </w:p>
    <w:p w14:paraId="79FEE59B"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10.2上述文件应按照磋商文件规定的格式填写、签署和盖章。</w:t>
      </w:r>
    </w:p>
    <w:p w14:paraId="42BB6BA9" w14:textId="77777777" w:rsidR="00FC3489" w:rsidRPr="00E53302" w:rsidRDefault="00000000">
      <w:pPr>
        <w:adjustRightInd w:val="0"/>
        <w:snapToGrid w:val="0"/>
        <w:spacing w:line="360" w:lineRule="auto"/>
        <w:ind w:firstLineChars="200" w:firstLine="482"/>
        <w:rPr>
          <w:rFonts w:ascii="宋体" w:eastAsia="宋体" w:hAnsi="宋体" w:cs="宋体" w:hint="eastAsia"/>
          <w:b/>
          <w:bCs/>
          <w:sz w:val="24"/>
        </w:rPr>
      </w:pPr>
      <w:r w:rsidRPr="00E53302">
        <w:rPr>
          <w:rFonts w:ascii="宋体" w:eastAsia="宋体" w:hAnsi="宋体" w:cs="宋体"/>
          <w:b/>
          <w:bCs/>
          <w:sz w:val="24"/>
        </w:rPr>
        <w:t>11.证明</w:t>
      </w:r>
      <w:r w:rsidRPr="00E53302">
        <w:rPr>
          <w:rFonts w:ascii="宋体" w:eastAsia="宋体" w:hAnsi="宋体" w:cs="宋体" w:hint="eastAsia"/>
          <w:b/>
          <w:bCs/>
          <w:sz w:val="24"/>
        </w:rPr>
        <w:t>响应</w:t>
      </w:r>
      <w:r w:rsidRPr="00E53302">
        <w:rPr>
          <w:rFonts w:ascii="宋体" w:eastAsia="宋体" w:hAnsi="宋体" w:cs="宋体"/>
          <w:b/>
          <w:bCs/>
          <w:sz w:val="24"/>
        </w:rPr>
        <w:t>标的的合格性和符合</w:t>
      </w:r>
      <w:r w:rsidRPr="00E53302">
        <w:rPr>
          <w:rFonts w:ascii="宋体" w:eastAsia="宋体" w:hAnsi="宋体" w:cs="宋体" w:hint="eastAsia"/>
          <w:b/>
          <w:bCs/>
          <w:sz w:val="24"/>
        </w:rPr>
        <w:t>磋商</w:t>
      </w:r>
      <w:r w:rsidRPr="00E53302">
        <w:rPr>
          <w:rFonts w:ascii="宋体" w:eastAsia="宋体" w:hAnsi="宋体" w:cs="宋体"/>
          <w:b/>
          <w:bCs/>
          <w:sz w:val="24"/>
        </w:rPr>
        <w:t>文件规定的技术文件</w:t>
      </w:r>
    </w:p>
    <w:p w14:paraId="2B1E1214" w14:textId="77777777" w:rsidR="00FC3489" w:rsidRPr="00E53302" w:rsidRDefault="00000000">
      <w:pPr>
        <w:adjustRightInd w:val="0"/>
        <w:snapToGrid w:val="0"/>
        <w:spacing w:line="360" w:lineRule="auto"/>
        <w:ind w:firstLineChars="200" w:firstLine="480"/>
        <w:rPr>
          <w:rFonts w:ascii="宋体" w:eastAsia="宋体" w:hAnsi="宋体" w:cs="宋体" w:hint="eastAsia"/>
          <w:sz w:val="24"/>
        </w:rPr>
      </w:pPr>
      <w:r w:rsidRPr="00E53302">
        <w:rPr>
          <w:rFonts w:ascii="宋体" w:eastAsia="宋体" w:hAnsi="宋体" w:cs="宋体" w:hint="eastAsia"/>
          <w:sz w:val="24"/>
        </w:rPr>
        <w:lastRenderedPageBreak/>
        <w:t xml:space="preserve">11.1 供应商应提交磋商文件要求的证明文件，证明其响应内容符合磋商文件规定。该证明文件是响应文件的一部分。 </w:t>
      </w:r>
    </w:p>
    <w:p w14:paraId="3BA86162" w14:textId="77777777" w:rsidR="00FC3489" w:rsidRPr="00E53302" w:rsidRDefault="00000000">
      <w:pPr>
        <w:adjustRightInd w:val="0"/>
        <w:snapToGrid w:val="0"/>
        <w:spacing w:line="360" w:lineRule="auto"/>
        <w:ind w:firstLineChars="200" w:firstLine="480"/>
        <w:rPr>
          <w:rFonts w:ascii="宋体" w:eastAsia="宋体" w:hAnsi="宋体" w:cs="宋体" w:hint="eastAsia"/>
          <w:sz w:val="24"/>
        </w:rPr>
      </w:pPr>
      <w:r w:rsidRPr="00E53302">
        <w:rPr>
          <w:rFonts w:ascii="宋体" w:eastAsia="宋体" w:hAnsi="宋体" w:cs="宋体" w:hint="eastAsia"/>
          <w:sz w:val="24"/>
        </w:rPr>
        <w:t>11.2 上款所述的证明文件，可以是文字资料、图纸和数据。</w:t>
      </w:r>
    </w:p>
    <w:p w14:paraId="45ACB774" w14:textId="77777777" w:rsidR="00FC3489" w:rsidRPr="00E53302" w:rsidRDefault="00000000">
      <w:pPr>
        <w:adjustRightInd w:val="0"/>
        <w:snapToGrid w:val="0"/>
        <w:spacing w:line="360" w:lineRule="auto"/>
        <w:ind w:firstLineChars="200" w:firstLine="480"/>
        <w:rPr>
          <w:rFonts w:ascii="宋体" w:eastAsia="宋体" w:hAnsi="宋体" w:cs="宋体" w:hint="eastAsia"/>
          <w:sz w:val="24"/>
        </w:rPr>
      </w:pPr>
      <w:r w:rsidRPr="00E53302">
        <w:rPr>
          <w:rFonts w:ascii="宋体" w:eastAsia="宋体" w:hAnsi="宋体" w:cs="宋体"/>
          <w:sz w:val="24"/>
        </w:rPr>
        <w:t>11.3 本条所指证明文件不包括对</w:t>
      </w:r>
      <w:r w:rsidRPr="00E53302">
        <w:rPr>
          <w:rFonts w:ascii="宋体" w:eastAsia="宋体" w:hAnsi="宋体" w:cs="宋体" w:hint="eastAsia"/>
          <w:sz w:val="24"/>
        </w:rPr>
        <w:t>磋商</w:t>
      </w:r>
      <w:r w:rsidRPr="00E53302">
        <w:rPr>
          <w:rFonts w:ascii="宋体" w:eastAsia="宋体" w:hAnsi="宋体" w:cs="宋体"/>
          <w:sz w:val="24"/>
        </w:rPr>
        <w:t>文件相关部分的文字、图标的复制。</w:t>
      </w:r>
    </w:p>
    <w:p w14:paraId="0E06C897" w14:textId="77777777" w:rsidR="00FC3489" w:rsidRPr="00E53302" w:rsidRDefault="00000000">
      <w:pPr>
        <w:adjustRightInd w:val="0"/>
        <w:snapToGrid w:val="0"/>
        <w:spacing w:line="360" w:lineRule="auto"/>
        <w:ind w:firstLineChars="200" w:firstLine="480"/>
        <w:rPr>
          <w:rFonts w:ascii="宋体" w:eastAsia="宋体" w:hAnsi="宋体" w:cs="宋体" w:hint="eastAsia"/>
          <w:sz w:val="24"/>
        </w:rPr>
      </w:pPr>
      <w:r w:rsidRPr="00E53302">
        <w:rPr>
          <w:rFonts w:ascii="宋体" w:eastAsia="宋体" w:hAnsi="宋体" w:cs="宋体"/>
          <w:sz w:val="24"/>
        </w:rPr>
        <w:t>11.4 为保证公平公正，除非另有规定或说明，</w:t>
      </w:r>
      <w:r w:rsidRPr="00E53302">
        <w:rPr>
          <w:rFonts w:ascii="宋体" w:eastAsia="宋体" w:hAnsi="宋体" w:cs="宋体" w:hint="eastAsia"/>
          <w:sz w:val="24"/>
        </w:rPr>
        <w:t>供应商</w:t>
      </w:r>
      <w:r w:rsidRPr="00E53302">
        <w:rPr>
          <w:rFonts w:ascii="宋体" w:eastAsia="宋体" w:hAnsi="宋体" w:cs="宋体"/>
          <w:sz w:val="24"/>
        </w:rPr>
        <w:t>对同一项目</w:t>
      </w:r>
      <w:r w:rsidRPr="00E53302">
        <w:rPr>
          <w:rFonts w:ascii="宋体" w:eastAsia="宋体" w:hAnsi="宋体" w:cs="宋体" w:hint="eastAsia"/>
          <w:sz w:val="24"/>
        </w:rPr>
        <w:t>响应</w:t>
      </w:r>
      <w:r w:rsidRPr="00E53302">
        <w:rPr>
          <w:rFonts w:ascii="宋体" w:eastAsia="宋体" w:hAnsi="宋体" w:cs="宋体"/>
          <w:sz w:val="24"/>
        </w:rPr>
        <w:t>时，不得同时提供备选投</w:t>
      </w:r>
      <w:r w:rsidRPr="00E53302">
        <w:rPr>
          <w:rFonts w:ascii="宋体" w:eastAsia="宋体" w:hAnsi="宋体" w:cs="宋体" w:hint="eastAsia"/>
          <w:sz w:val="24"/>
        </w:rPr>
        <w:t>响应</w:t>
      </w:r>
      <w:r w:rsidRPr="00E53302">
        <w:rPr>
          <w:rFonts w:ascii="宋体" w:eastAsia="宋体" w:hAnsi="宋体" w:cs="宋体"/>
          <w:sz w:val="24"/>
        </w:rPr>
        <w:t>方案。</w:t>
      </w:r>
    </w:p>
    <w:p w14:paraId="354A0E77"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12</w:t>
      </w:r>
      <w:r w:rsidRPr="00E53302">
        <w:rPr>
          <w:rFonts w:asciiTheme="minorEastAsia" w:hAnsiTheme="minorEastAsia"/>
          <w:b/>
          <w:sz w:val="24"/>
        </w:rPr>
        <w:t>.</w:t>
      </w:r>
      <w:r w:rsidRPr="00E53302">
        <w:rPr>
          <w:rFonts w:asciiTheme="minorEastAsia" w:hAnsiTheme="minorEastAsia" w:hint="eastAsia"/>
          <w:b/>
          <w:sz w:val="24"/>
        </w:rPr>
        <w:t>报价</w:t>
      </w:r>
    </w:p>
    <w:p w14:paraId="7519BB40"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12</w:t>
      </w:r>
      <w:r w:rsidRPr="00E53302">
        <w:rPr>
          <w:rFonts w:asciiTheme="minorEastAsia" w:hAnsiTheme="minorEastAsia"/>
          <w:sz w:val="24"/>
        </w:rPr>
        <w:t>.1</w:t>
      </w:r>
      <w:r w:rsidRPr="00E53302">
        <w:rPr>
          <w:rFonts w:asciiTheme="minorEastAsia" w:hAnsiTheme="minorEastAsia" w:hint="eastAsia"/>
          <w:sz w:val="24"/>
        </w:rPr>
        <w:t>供应商</w:t>
      </w:r>
      <w:r w:rsidRPr="00E53302">
        <w:rPr>
          <w:rFonts w:asciiTheme="minorEastAsia" w:hAnsiTheme="minorEastAsia"/>
          <w:sz w:val="24"/>
        </w:rPr>
        <w:t>的报价应当包括满足本次</w:t>
      </w:r>
      <w:r w:rsidRPr="00E53302">
        <w:rPr>
          <w:rFonts w:asciiTheme="minorEastAsia" w:hAnsiTheme="minorEastAsia" w:hint="eastAsia"/>
          <w:sz w:val="24"/>
        </w:rPr>
        <w:t>磋商</w:t>
      </w:r>
      <w:r w:rsidRPr="00E53302">
        <w:rPr>
          <w:rFonts w:asciiTheme="minorEastAsia" w:hAnsiTheme="minorEastAsia"/>
          <w:sz w:val="24"/>
        </w:rPr>
        <w:t>全部采购需求所应提供的服务</w:t>
      </w:r>
      <w:r w:rsidRPr="00E53302">
        <w:rPr>
          <w:rFonts w:asciiTheme="minorEastAsia" w:hAnsiTheme="minorEastAsia" w:hint="eastAsia"/>
          <w:sz w:val="24"/>
        </w:rPr>
        <w:t>，</w:t>
      </w:r>
      <w:r w:rsidRPr="00E53302">
        <w:rPr>
          <w:rFonts w:asciiTheme="minorEastAsia" w:hAnsiTheme="minorEastAsia"/>
          <w:sz w:val="24"/>
        </w:rPr>
        <w:t>以及伴随的</w:t>
      </w:r>
      <w:r w:rsidRPr="00E53302">
        <w:rPr>
          <w:rFonts w:asciiTheme="minorEastAsia" w:hAnsiTheme="minorEastAsia" w:hint="eastAsia"/>
          <w:sz w:val="24"/>
        </w:rPr>
        <w:t>货物</w:t>
      </w:r>
      <w:r w:rsidRPr="00E53302">
        <w:rPr>
          <w:rFonts w:asciiTheme="minorEastAsia" w:hAnsiTheme="minorEastAsia"/>
          <w:sz w:val="24"/>
        </w:rPr>
        <w:t>和工程</w:t>
      </w:r>
      <w:r w:rsidRPr="00E53302">
        <w:rPr>
          <w:rFonts w:asciiTheme="minorEastAsia" w:hAnsiTheme="minorEastAsia" w:hint="eastAsia"/>
          <w:sz w:val="24"/>
        </w:rPr>
        <w:t>。除磋商文件另有规定外，所有内容均应以人民币报价，供应商的磋商报价应遵守《中华人民共和国价格法》。</w:t>
      </w:r>
    </w:p>
    <w:p w14:paraId="77318626"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12</w:t>
      </w:r>
      <w:r w:rsidRPr="00E53302">
        <w:rPr>
          <w:rFonts w:asciiTheme="minorEastAsia" w:hAnsiTheme="minorEastAsia"/>
          <w:sz w:val="24"/>
        </w:rPr>
        <w:t>.</w:t>
      </w:r>
      <w:r w:rsidRPr="00E53302">
        <w:rPr>
          <w:rFonts w:asciiTheme="minorEastAsia" w:hAnsiTheme="minorEastAsia" w:hint="eastAsia"/>
          <w:sz w:val="24"/>
        </w:rPr>
        <w:t>2</w:t>
      </w:r>
      <w:r w:rsidRPr="00E53302">
        <w:rPr>
          <w:rFonts w:asciiTheme="minorEastAsia" w:hAnsiTheme="minorEastAsia"/>
          <w:sz w:val="24"/>
        </w:rPr>
        <w:t>除非磋商文件另有规定或经采购人同意支付的，最后报价均不得高于磋商文件（公告）列明的项目预算，否则其响应文件将被认定为</w:t>
      </w:r>
      <w:r w:rsidRPr="00E53302">
        <w:rPr>
          <w:rFonts w:asciiTheme="minorEastAsia" w:hAnsiTheme="minorEastAsia"/>
          <w:b/>
          <w:sz w:val="24"/>
        </w:rPr>
        <w:t>响应无效</w:t>
      </w:r>
      <w:r w:rsidRPr="00E53302">
        <w:rPr>
          <w:rFonts w:asciiTheme="minorEastAsia" w:hAnsiTheme="minorEastAsia"/>
          <w:sz w:val="24"/>
        </w:rPr>
        <w:t>。</w:t>
      </w:r>
    </w:p>
    <w:p w14:paraId="41F46268"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宋体" w:eastAsia="宋体" w:hAnsi="宋体" w:hint="eastAsia"/>
          <w:sz w:val="24"/>
        </w:rPr>
        <w:t>12.3供应商应在分项报价表上标明响应分项服务、伴随的货物和工程的单价（如适用）和总价。未标明的视同包含在响应报价中。</w:t>
      </w:r>
    </w:p>
    <w:p w14:paraId="576FFA55"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12</w:t>
      </w:r>
      <w:r w:rsidRPr="00E53302">
        <w:rPr>
          <w:rFonts w:asciiTheme="minorEastAsia" w:hAnsiTheme="minorEastAsia"/>
          <w:sz w:val="24"/>
        </w:rPr>
        <w:t>.</w:t>
      </w:r>
      <w:r w:rsidRPr="00E53302">
        <w:rPr>
          <w:rFonts w:asciiTheme="minorEastAsia" w:hAnsiTheme="minorEastAsia" w:hint="eastAsia"/>
          <w:sz w:val="24"/>
        </w:rPr>
        <w:t>4报价</w:t>
      </w:r>
      <w:r w:rsidRPr="00E53302">
        <w:rPr>
          <w:rFonts w:asciiTheme="minorEastAsia" w:hAnsiTheme="minorEastAsia"/>
          <w:sz w:val="24"/>
        </w:rPr>
        <w:t>在合同履行过程中是固定不变的，不得以任何理由予以变更。任何包含价格调整要求的</w:t>
      </w:r>
      <w:r w:rsidRPr="00E53302">
        <w:rPr>
          <w:rFonts w:asciiTheme="minorEastAsia" w:hAnsiTheme="minorEastAsia" w:hint="eastAsia"/>
          <w:sz w:val="24"/>
        </w:rPr>
        <w:t>磋商</w:t>
      </w:r>
      <w:r w:rsidRPr="00E53302">
        <w:rPr>
          <w:rFonts w:asciiTheme="minorEastAsia" w:hAnsiTheme="minorEastAsia"/>
          <w:sz w:val="24"/>
        </w:rPr>
        <w:t>，其</w:t>
      </w:r>
      <w:r w:rsidRPr="00E53302">
        <w:rPr>
          <w:rFonts w:asciiTheme="minorEastAsia" w:hAnsiTheme="minorEastAsia" w:hint="eastAsia"/>
          <w:sz w:val="24"/>
        </w:rPr>
        <w:t>响应文件将被认定为</w:t>
      </w:r>
      <w:r w:rsidRPr="00E53302">
        <w:rPr>
          <w:rFonts w:asciiTheme="minorEastAsia" w:hAnsiTheme="minorEastAsia" w:hint="eastAsia"/>
          <w:b/>
          <w:sz w:val="24"/>
        </w:rPr>
        <w:t>响应无效</w:t>
      </w:r>
      <w:r w:rsidRPr="00E53302">
        <w:rPr>
          <w:rFonts w:asciiTheme="minorEastAsia" w:hAnsiTheme="minorEastAsia"/>
          <w:sz w:val="24"/>
        </w:rPr>
        <w:t>。</w:t>
      </w:r>
    </w:p>
    <w:p w14:paraId="7DE384D0"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12</w:t>
      </w:r>
      <w:r w:rsidRPr="00E53302">
        <w:rPr>
          <w:rFonts w:asciiTheme="minorEastAsia" w:hAnsiTheme="minorEastAsia"/>
          <w:sz w:val="24"/>
        </w:rPr>
        <w:t>.</w:t>
      </w:r>
      <w:r w:rsidRPr="00E53302">
        <w:rPr>
          <w:rFonts w:asciiTheme="minorEastAsia" w:hAnsiTheme="minorEastAsia" w:hint="eastAsia"/>
          <w:sz w:val="24"/>
        </w:rPr>
        <w:t>5</w:t>
      </w:r>
      <w:r w:rsidRPr="00E53302">
        <w:rPr>
          <w:rFonts w:asciiTheme="minorEastAsia" w:hAnsiTheme="minorEastAsia"/>
          <w:sz w:val="24"/>
        </w:rPr>
        <w:t>采购人不接受具有附加条件的报价。</w:t>
      </w:r>
    </w:p>
    <w:p w14:paraId="1C6B1C05"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13</w:t>
      </w:r>
      <w:r w:rsidRPr="00E53302">
        <w:rPr>
          <w:rFonts w:asciiTheme="minorEastAsia" w:hAnsiTheme="minorEastAsia"/>
          <w:b/>
          <w:sz w:val="24"/>
        </w:rPr>
        <w:t>.</w:t>
      </w:r>
      <w:r w:rsidRPr="00E53302">
        <w:rPr>
          <w:rFonts w:asciiTheme="minorEastAsia" w:hAnsiTheme="minorEastAsia" w:hint="eastAsia"/>
          <w:b/>
          <w:sz w:val="24"/>
        </w:rPr>
        <w:t>磋商保证金</w:t>
      </w:r>
    </w:p>
    <w:p w14:paraId="541EBA6A"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13.1本项目不收取磋商保证金。</w:t>
      </w:r>
    </w:p>
    <w:p w14:paraId="39E2631A"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14</w:t>
      </w:r>
      <w:r w:rsidRPr="00E53302">
        <w:rPr>
          <w:rFonts w:asciiTheme="minorEastAsia" w:hAnsiTheme="minorEastAsia"/>
          <w:b/>
          <w:sz w:val="24"/>
        </w:rPr>
        <w:t>.</w:t>
      </w:r>
      <w:r w:rsidRPr="00E53302">
        <w:rPr>
          <w:rFonts w:asciiTheme="minorEastAsia" w:hAnsiTheme="minorEastAsia" w:hint="eastAsia"/>
          <w:b/>
          <w:sz w:val="24"/>
        </w:rPr>
        <w:t>磋商有效期</w:t>
      </w:r>
    </w:p>
    <w:p w14:paraId="3D00BA2E"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14</w:t>
      </w:r>
      <w:r w:rsidRPr="00E53302">
        <w:rPr>
          <w:rFonts w:asciiTheme="minorEastAsia" w:hAnsiTheme="minorEastAsia"/>
          <w:sz w:val="24"/>
        </w:rPr>
        <w:t>.1磋商有效期为从响应文件提交截止之日算起的日历天数，磋商有效期详见</w:t>
      </w:r>
      <w:r w:rsidRPr="00E53302">
        <w:rPr>
          <w:rFonts w:asciiTheme="minorEastAsia" w:hAnsiTheme="minorEastAsia"/>
          <w:sz w:val="24"/>
          <w:u w:val="single"/>
        </w:rPr>
        <w:t>供应商须知前附表</w:t>
      </w:r>
      <w:r w:rsidRPr="00E53302">
        <w:rPr>
          <w:rFonts w:asciiTheme="minorEastAsia" w:hAnsiTheme="minorEastAsia"/>
          <w:sz w:val="24"/>
        </w:rPr>
        <w:t>。</w:t>
      </w:r>
    </w:p>
    <w:p w14:paraId="5FF35977"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14</w:t>
      </w:r>
      <w:r w:rsidRPr="00E53302">
        <w:rPr>
          <w:rFonts w:asciiTheme="minorEastAsia" w:hAnsiTheme="minorEastAsia"/>
          <w:sz w:val="24"/>
        </w:rPr>
        <w:t>.2在磋商有效期内，供应商的磋商保持有效，供应商不得要求撤销或修改其响应文件。磋商有效期不满足要求的响应，其响应文件将被认定为</w:t>
      </w:r>
      <w:r w:rsidRPr="00E53302">
        <w:rPr>
          <w:rFonts w:asciiTheme="minorEastAsia" w:hAnsiTheme="minorEastAsia"/>
          <w:b/>
          <w:sz w:val="24"/>
        </w:rPr>
        <w:t>响应无效</w:t>
      </w:r>
      <w:r w:rsidRPr="00E53302">
        <w:rPr>
          <w:rFonts w:asciiTheme="minorEastAsia" w:hAnsiTheme="minorEastAsia"/>
          <w:sz w:val="24"/>
        </w:rPr>
        <w:t>。</w:t>
      </w:r>
    </w:p>
    <w:p w14:paraId="15BC1382"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lastRenderedPageBreak/>
        <w:t>14</w:t>
      </w:r>
      <w:r w:rsidRPr="00E53302">
        <w:rPr>
          <w:rFonts w:asciiTheme="minorEastAsia" w:hAnsiTheme="minorEastAsia"/>
          <w:sz w:val="24"/>
        </w:rPr>
        <w:t>.3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不承担任何责任。上述要求和答复都应以书面形式提交。</w:t>
      </w:r>
    </w:p>
    <w:p w14:paraId="6B451D91"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 xml:space="preserve">15.响应文件的编制 </w:t>
      </w:r>
    </w:p>
    <w:p w14:paraId="558C3E7B"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bookmarkStart w:id="33" w:name="_Hlk236993554"/>
      <w:r w:rsidRPr="00E53302">
        <w:rPr>
          <w:rFonts w:asciiTheme="minorEastAsia" w:hAnsiTheme="minorEastAsia" w:hint="eastAsia"/>
          <w:sz w:val="24"/>
        </w:rPr>
        <w:t>15.1 本项目要求提供纸质响应文件，响应文件的编制应满足以下规定：</w:t>
      </w:r>
    </w:p>
    <w:p w14:paraId="0045E9CD"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（1）供应商应当按照竞争性磋商文件的要求编制响应文件，并对其提交的响应文件的真实性、合法性承担法律责任。响应文件的部分格式要求，见第六章《响应文件格式》。</w:t>
      </w:r>
    </w:p>
    <w:p w14:paraId="15270D48"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在第六章“响应文件格式”中要求供应商盖章的，供应商均应在相应位置盖章。联合体参加磋商的，除联合协议及磋商文件规定须联合体各成员单位各自盖章的证明材料外，响应文件由联合体牵头人按上述规定加盖联合体牵头人单位公章。</w:t>
      </w:r>
    </w:p>
    <w:p w14:paraId="1635324A"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15.2 因供应商自身原因而导致响应文件未在</w:t>
      </w:r>
      <w:r w:rsidRPr="00E53302">
        <w:rPr>
          <w:rFonts w:asciiTheme="minorEastAsia" w:hAnsiTheme="minorEastAsia" w:hint="eastAsia"/>
          <w:sz w:val="24"/>
          <w:u w:val="single"/>
        </w:rPr>
        <w:t>供应商须知前附表中规定的</w:t>
      </w:r>
      <w:r w:rsidRPr="00E53302">
        <w:rPr>
          <w:rFonts w:asciiTheme="minorEastAsia" w:hAnsiTheme="minorEastAsia" w:hint="eastAsia"/>
          <w:sz w:val="24"/>
        </w:rPr>
        <w:t>响应文件提交截止时间前提交文件的，该响应文件视为无效响应文件，供应商自行承担由此导致的全部责任。</w:t>
      </w:r>
    </w:p>
    <w:p w14:paraId="11D70C65" w14:textId="77777777" w:rsidR="00FC3489" w:rsidRPr="00E53302" w:rsidRDefault="00000000">
      <w:pPr>
        <w:adjustRightInd w:val="0"/>
        <w:snapToGrid w:val="0"/>
        <w:spacing w:line="360" w:lineRule="auto"/>
        <w:ind w:firstLineChars="200" w:firstLine="480"/>
      </w:pPr>
      <w:r w:rsidRPr="00E53302">
        <w:rPr>
          <w:rFonts w:asciiTheme="minorEastAsia" w:hAnsiTheme="minorEastAsia" w:hint="eastAsia"/>
          <w:sz w:val="24"/>
        </w:rPr>
        <w:t>15.3 磋商现场提交的其他材料要求详见供应商须知前附表。</w:t>
      </w:r>
      <w:r w:rsidRPr="00E53302">
        <w:rPr>
          <w:rFonts w:ascii="宋体" w:eastAsia="宋体" w:hAnsi="宋体" w:cs="宋体" w:hint="eastAsia"/>
          <w:kern w:val="0"/>
          <w:sz w:val="24"/>
          <w:szCs w:val="24"/>
          <w:lang w:bidi="ar"/>
        </w:rPr>
        <w:t xml:space="preserve"> </w:t>
      </w:r>
    </w:p>
    <w:bookmarkEnd w:id="33"/>
    <w:p w14:paraId="02033D9E"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16.响应文件提交截止时间</w:t>
      </w:r>
    </w:p>
    <w:p w14:paraId="515F818A"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bookmarkStart w:id="34" w:name="_Hlk236993565"/>
      <w:r w:rsidRPr="00E53302">
        <w:rPr>
          <w:rFonts w:asciiTheme="minorEastAsia" w:hAnsiTheme="minorEastAsia" w:hint="eastAsia"/>
          <w:sz w:val="24"/>
        </w:rPr>
        <w:t>16.1 供应商应在</w:t>
      </w:r>
      <w:r w:rsidRPr="00E53302">
        <w:rPr>
          <w:rFonts w:asciiTheme="minorEastAsia" w:hAnsiTheme="minorEastAsia" w:hint="eastAsia"/>
          <w:sz w:val="24"/>
          <w:u w:val="single"/>
        </w:rPr>
        <w:t>供应商须知前附表</w:t>
      </w:r>
      <w:r w:rsidRPr="00E53302">
        <w:rPr>
          <w:rFonts w:asciiTheme="minorEastAsia" w:hAnsiTheme="minorEastAsia" w:hint="eastAsia"/>
          <w:sz w:val="24"/>
        </w:rPr>
        <w:t xml:space="preserve">中规定的响应文件提交截止时间前，将响应文件密封送达指定响应文件的开启地点并递交。 </w:t>
      </w:r>
    </w:p>
    <w:p w14:paraId="57F95E70"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16.2 供应商在磋商文件规定的响应文件提交截止时间之后送达的，</w:t>
      </w:r>
      <w:r w:rsidRPr="00E53302">
        <w:rPr>
          <w:rFonts w:asciiTheme="minorEastAsia" w:hAnsiTheme="minorEastAsia" w:hint="eastAsia"/>
          <w:b/>
          <w:bCs/>
          <w:sz w:val="24"/>
        </w:rPr>
        <w:t>响应无效，将拒绝接收</w:t>
      </w:r>
      <w:r w:rsidRPr="00E53302">
        <w:rPr>
          <w:rFonts w:asciiTheme="minorEastAsia" w:hAnsiTheme="minorEastAsia" w:hint="eastAsia"/>
          <w:sz w:val="24"/>
        </w:rPr>
        <w:t>。</w:t>
      </w:r>
    </w:p>
    <w:p w14:paraId="14A8C070"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16.3 采购人和采购代理机构延迟响应文件提交截止时间的。采购人、采购代理机构和供应商受响应文件提交截止时间制约的所有权利和义务均应延长至新的截止时间。</w:t>
      </w:r>
    </w:p>
    <w:bookmarkEnd w:id="34"/>
    <w:p w14:paraId="28EB42AF"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17</w:t>
      </w:r>
      <w:r w:rsidRPr="00E53302">
        <w:rPr>
          <w:rFonts w:asciiTheme="minorEastAsia" w:hAnsiTheme="minorEastAsia"/>
          <w:b/>
          <w:sz w:val="24"/>
        </w:rPr>
        <w:t>.</w:t>
      </w:r>
      <w:r w:rsidRPr="00E53302">
        <w:rPr>
          <w:rFonts w:asciiTheme="minorEastAsia" w:hAnsiTheme="minorEastAsia" w:hint="eastAsia"/>
          <w:b/>
          <w:sz w:val="24"/>
        </w:rPr>
        <w:t>响应文件的提交、修改与撤回</w:t>
      </w:r>
    </w:p>
    <w:p w14:paraId="6469FDAD"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bookmarkStart w:id="35" w:name="_Hlk236993571"/>
      <w:r w:rsidRPr="00E53302">
        <w:rPr>
          <w:rFonts w:asciiTheme="minorEastAsia" w:hAnsiTheme="minorEastAsia" w:hint="eastAsia"/>
          <w:sz w:val="24"/>
        </w:rPr>
        <w:t>17.1供应商应当在竞争性磋商公告规定的响应文件提交截止时间前</w:t>
      </w:r>
      <w:r w:rsidRPr="00E53302">
        <w:rPr>
          <w:rFonts w:asciiTheme="minorEastAsia" w:hAnsiTheme="minorEastAsia"/>
          <w:sz w:val="24"/>
        </w:rPr>
        <w:t>，将</w:t>
      </w:r>
      <w:r w:rsidRPr="00E53302">
        <w:rPr>
          <w:rFonts w:asciiTheme="minorEastAsia" w:hAnsiTheme="minorEastAsia" w:hint="eastAsia"/>
          <w:sz w:val="24"/>
        </w:rPr>
        <w:t>密封响应</w:t>
      </w:r>
      <w:r w:rsidRPr="00E53302">
        <w:rPr>
          <w:rFonts w:asciiTheme="minorEastAsia" w:hAnsiTheme="minorEastAsia"/>
          <w:sz w:val="24"/>
        </w:rPr>
        <w:t>文件</w:t>
      </w:r>
      <w:r w:rsidRPr="00E53302">
        <w:rPr>
          <w:rFonts w:asciiTheme="minorEastAsia" w:hAnsiTheme="minorEastAsia" w:hint="eastAsia"/>
          <w:sz w:val="24"/>
        </w:rPr>
        <w:t>送达指定响应文件的开启地点并递交</w:t>
      </w:r>
      <w:r w:rsidRPr="00E53302">
        <w:rPr>
          <w:rFonts w:asciiTheme="minorEastAsia" w:hAnsiTheme="minorEastAsia"/>
          <w:sz w:val="24"/>
        </w:rPr>
        <w:t>。</w:t>
      </w:r>
    </w:p>
    <w:p w14:paraId="5135C856"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lastRenderedPageBreak/>
        <w:t>17.2供应商可以修改或撤回已提交的磋商响应文件，以磋商响应截止时间前递交的最后一份为准。未按规定密封或响应文件提交截止时间后送达的响应文件，应当拒收。</w:t>
      </w:r>
    </w:p>
    <w:p w14:paraId="17537A10"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17.</w:t>
      </w:r>
      <w:r w:rsidRPr="00E53302">
        <w:rPr>
          <w:rFonts w:asciiTheme="minorEastAsia" w:hAnsiTheme="minorEastAsia"/>
          <w:sz w:val="24"/>
        </w:rPr>
        <w:t>3</w:t>
      </w:r>
      <w:r w:rsidRPr="00E53302">
        <w:rPr>
          <w:rFonts w:asciiTheme="minorEastAsia" w:hAnsiTheme="minorEastAsia" w:hint="eastAsia"/>
          <w:sz w:val="24"/>
        </w:rPr>
        <w:t>供应商应在</w:t>
      </w:r>
      <w:r w:rsidRPr="00E53302">
        <w:rPr>
          <w:rFonts w:asciiTheme="minorEastAsia" w:hAnsiTheme="minorEastAsia" w:hint="eastAsia"/>
          <w:sz w:val="24"/>
          <w:u w:val="single"/>
        </w:rPr>
        <w:t>供应商须知前附表</w:t>
      </w:r>
      <w:r w:rsidRPr="00E53302">
        <w:rPr>
          <w:rFonts w:asciiTheme="minorEastAsia" w:hAnsiTheme="minorEastAsia" w:hint="eastAsia"/>
          <w:sz w:val="24"/>
        </w:rPr>
        <w:t>规定的响应文件提交截止时间前将密封响应文件送达指定响应文件的开启地点并递交。未在规定时间内送达并递交的，</w:t>
      </w:r>
      <w:r w:rsidRPr="00E53302">
        <w:rPr>
          <w:rFonts w:asciiTheme="minorEastAsia" w:hAnsiTheme="minorEastAsia" w:hint="eastAsia"/>
          <w:b/>
          <w:bCs/>
          <w:sz w:val="24"/>
        </w:rPr>
        <w:t>响应无效。</w:t>
      </w:r>
    </w:p>
    <w:p w14:paraId="787E8416"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Theme="minorEastAsia" w:hAnsiTheme="minorEastAsia" w:hint="eastAsia"/>
          <w:sz w:val="24"/>
        </w:rPr>
        <w:t>17.4在响应文件提交截止时间之后，供应商不得对其响应文件做任何修改。</w:t>
      </w:r>
      <w:r w:rsidRPr="00E53302">
        <w:rPr>
          <w:rFonts w:ascii="宋体" w:eastAsia="宋体" w:hAnsi="宋体" w:hint="eastAsia"/>
          <w:sz w:val="24"/>
        </w:rPr>
        <w:t>但属于磋商小组在评审中发现的计算错误并进行核实的修改、按照磋商文件的变动情况和磋商小组的要求重新提交响应文件的，不在此列。</w:t>
      </w:r>
    </w:p>
    <w:bookmarkEnd w:id="35"/>
    <w:p w14:paraId="289E3CC0"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18</w:t>
      </w:r>
      <w:r w:rsidRPr="00E53302">
        <w:rPr>
          <w:rFonts w:asciiTheme="minorEastAsia" w:hAnsiTheme="minorEastAsia"/>
          <w:b/>
          <w:sz w:val="24"/>
        </w:rPr>
        <w:t>.</w:t>
      </w:r>
      <w:r w:rsidRPr="00E53302">
        <w:rPr>
          <w:rFonts w:asciiTheme="minorEastAsia" w:hAnsiTheme="minorEastAsia" w:hint="eastAsia"/>
          <w:b/>
          <w:sz w:val="24"/>
        </w:rPr>
        <w:t>磋商小组</w:t>
      </w:r>
    </w:p>
    <w:p w14:paraId="598D55DC"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18</w:t>
      </w:r>
      <w:r w:rsidRPr="00E53302">
        <w:rPr>
          <w:rFonts w:asciiTheme="minorEastAsia" w:hAnsiTheme="minorEastAsia"/>
          <w:sz w:val="24"/>
        </w:rPr>
        <w:t>.1本项目将依法组建磋商小组，磋商小组成员由3人以上</w:t>
      </w:r>
      <w:r w:rsidRPr="00E53302">
        <w:rPr>
          <w:rFonts w:asciiTheme="minorEastAsia" w:hAnsiTheme="minorEastAsia" w:hint="eastAsia"/>
          <w:sz w:val="24"/>
        </w:rPr>
        <w:t>（含）</w:t>
      </w:r>
      <w:r w:rsidRPr="00E53302">
        <w:rPr>
          <w:rFonts w:asciiTheme="minorEastAsia" w:hAnsiTheme="minorEastAsia"/>
          <w:sz w:val="24"/>
        </w:rPr>
        <w:t>单数组成，磋商小组及其成员应当依照政府采购的有关规定履行相关职责和义务。</w:t>
      </w:r>
    </w:p>
    <w:p w14:paraId="1E23B709"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18</w:t>
      </w:r>
      <w:r w:rsidRPr="00E53302">
        <w:rPr>
          <w:rFonts w:asciiTheme="minorEastAsia" w:hAnsiTheme="minorEastAsia"/>
          <w:sz w:val="24"/>
        </w:rPr>
        <w:t>.2磋商小组依法对响应文件进行评审，并根据磋商文件规定的程序、评定成交的标准等事项与实质性响应磋商文件要求的供应商进行磋商。</w:t>
      </w:r>
    </w:p>
    <w:p w14:paraId="5B318D24"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18</w:t>
      </w:r>
      <w:r w:rsidRPr="00E53302">
        <w:rPr>
          <w:rFonts w:asciiTheme="minorEastAsia" w:hAnsiTheme="minorEastAsia"/>
          <w:sz w:val="24"/>
        </w:rPr>
        <w:t>.3磋商小组应当从质量和服务均能满足磋商文件实质性响应要求的供应商中，按照评审方法和标准</w:t>
      </w:r>
      <w:r w:rsidRPr="00E53302">
        <w:rPr>
          <w:rFonts w:asciiTheme="minorEastAsia" w:hAnsiTheme="minorEastAsia" w:hint="eastAsia"/>
          <w:sz w:val="24"/>
        </w:rPr>
        <w:t>推荐</w:t>
      </w:r>
      <w:r w:rsidRPr="00E53302">
        <w:rPr>
          <w:rFonts w:asciiTheme="minorEastAsia" w:hAnsiTheme="minorEastAsia"/>
          <w:sz w:val="24"/>
        </w:rPr>
        <w:t>成交候选供应商，并编写</w:t>
      </w:r>
      <w:r w:rsidRPr="00E53302">
        <w:rPr>
          <w:rFonts w:asciiTheme="minorEastAsia" w:hAnsiTheme="minorEastAsia" w:hint="eastAsia"/>
          <w:sz w:val="24"/>
        </w:rPr>
        <w:t>评审</w:t>
      </w:r>
      <w:r w:rsidRPr="00E53302">
        <w:rPr>
          <w:rFonts w:asciiTheme="minorEastAsia" w:hAnsiTheme="minorEastAsia"/>
          <w:sz w:val="24"/>
        </w:rPr>
        <w:t>报告。</w:t>
      </w:r>
    </w:p>
    <w:p w14:paraId="170072C0"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19</w:t>
      </w:r>
      <w:r w:rsidRPr="00E53302">
        <w:rPr>
          <w:rFonts w:asciiTheme="minorEastAsia" w:hAnsiTheme="minorEastAsia"/>
          <w:b/>
          <w:sz w:val="24"/>
        </w:rPr>
        <w:t>.响应文件的评审与磋商</w:t>
      </w:r>
    </w:p>
    <w:p w14:paraId="073EECF8"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w:t>
      </w:r>
      <w:r w:rsidRPr="00E53302">
        <w:rPr>
          <w:rFonts w:asciiTheme="minorEastAsia" w:hAnsiTheme="minorEastAsia"/>
          <w:sz w:val="24"/>
        </w:rPr>
        <w:t>.</w:t>
      </w:r>
      <w:r w:rsidRPr="00E53302">
        <w:rPr>
          <w:rFonts w:asciiTheme="minorEastAsia" w:hAnsiTheme="minorEastAsia" w:hint="eastAsia"/>
          <w:sz w:val="24"/>
        </w:rPr>
        <w:t>1采购人和采购代理机构将在竞争性磋商公告规定的时间和地点组织磋商。</w:t>
      </w:r>
    </w:p>
    <w:p w14:paraId="1415A8EF"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19.2竞争性磋商活动采用综合评分法评审。</w:t>
      </w:r>
    </w:p>
    <w:p w14:paraId="1DFE8D34"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综合评分法，是指响应文件满足磋商文件全部实质性要求且按评审因素的量化指标评审得分最高的供应商为成交候选供应商的评审方法。</w:t>
      </w:r>
    </w:p>
    <w:p w14:paraId="497BB618"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19.3磋商小组将按照磋商文件规定的评审方法和标准对供应商独立进行评审。评审程序如下：</w:t>
      </w:r>
    </w:p>
    <w:p w14:paraId="2A058505"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19.3.1</w:t>
      </w:r>
      <w:r w:rsidRPr="00E53302">
        <w:rPr>
          <w:rFonts w:asciiTheme="minorEastAsia" w:hAnsiTheme="minorEastAsia" w:hint="eastAsia"/>
          <w:b/>
          <w:sz w:val="24"/>
        </w:rPr>
        <w:t>初审</w:t>
      </w:r>
      <w:r w:rsidRPr="00E53302">
        <w:rPr>
          <w:rFonts w:asciiTheme="minorEastAsia" w:hAnsiTheme="minorEastAsia" w:hint="eastAsia"/>
          <w:sz w:val="24"/>
        </w:rPr>
        <w:t>。磋商小组对供应商必须满足和实质性响应的内容进行评审，供应商未实质性响应磋商文件要求导致响应无效的，磋商小组将以书面询标的方式告知有关供应商。</w:t>
      </w:r>
    </w:p>
    <w:p w14:paraId="30CCE38A" w14:textId="77777777" w:rsidR="00FC3489" w:rsidRPr="00E53302" w:rsidRDefault="00000000">
      <w:pPr>
        <w:adjustRightInd w:val="0"/>
        <w:snapToGrid w:val="0"/>
        <w:spacing w:line="360" w:lineRule="auto"/>
        <w:ind w:firstLineChars="200" w:firstLine="480"/>
        <w:rPr>
          <w:rFonts w:ascii="宋体" w:eastAsia="宋体" w:hAnsi="宋体" w:cs="宋体" w:hint="eastAsia"/>
          <w:sz w:val="24"/>
          <w:szCs w:val="24"/>
        </w:rPr>
      </w:pPr>
      <w:r w:rsidRPr="00E53302">
        <w:rPr>
          <w:rFonts w:ascii="宋体" w:eastAsia="宋体" w:hAnsi="宋体" w:cs="宋体" w:hint="eastAsia"/>
          <w:sz w:val="24"/>
          <w:szCs w:val="24"/>
        </w:rPr>
        <w:t>采购人或采购代理机构将在响应文件提交截止时间后至评审结束前通过“信用中国”网站(www.creditchina.gov.cn)、中国政府采购网(www.ccgp.gov.cn)查询相关供应商信</w:t>
      </w:r>
      <w:r w:rsidRPr="00E53302">
        <w:rPr>
          <w:rFonts w:ascii="宋体" w:eastAsia="宋体" w:hAnsi="宋体" w:cs="宋体" w:hint="eastAsia"/>
          <w:sz w:val="24"/>
          <w:szCs w:val="24"/>
        </w:rPr>
        <w:lastRenderedPageBreak/>
        <w:t>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w:t>
      </w:r>
      <w:r w:rsidRPr="00E53302">
        <w:rPr>
          <w:rFonts w:ascii="宋体" w:eastAsia="宋体" w:hAnsi="宋体" w:cs="宋体" w:hint="eastAsia"/>
          <w:b/>
          <w:sz w:val="24"/>
          <w:szCs w:val="24"/>
        </w:rPr>
        <w:t>响应无效</w:t>
      </w:r>
      <w:r w:rsidRPr="00E53302">
        <w:rPr>
          <w:rFonts w:ascii="宋体" w:eastAsia="宋体" w:hAnsi="宋体" w:cs="宋体" w:hint="eastAsia"/>
          <w:sz w:val="24"/>
          <w:szCs w:val="24"/>
        </w:rPr>
        <w:t>。</w:t>
      </w:r>
    </w:p>
    <w:p w14:paraId="3F41ECFD" w14:textId="77777777" w:rsidR="00FC3489" w:rsidRPr="00E53302" w:rsidRDefault="00000000">
      <w:pPr>
        <w:adjustRightInd w:val="0"/>
        <w:snapToGrid w:val="0"/>
        <w:spacing w:line="360" w:lineRule="auto"/>
        <w:ind w:firstLineChars="200" w:firstLine="480"/>
        <w:rPr>
          <w:rFonts w:ascii="宋体" w:eastAsia="宋体" w:hAnsi="宋体" w:cs="宋体" w:hint="eastAsia"/>
          <w:sz w:val="24"/>
          <w:szCs w:val="24"/>
        </w:rPr>
      </w:pPr>
      <w:r w:rsidRPr="00E53302">
        <w:rPr>
          <w:rFonts w:ascii="宋体" w:eastAsia="宋体" w:hAnsi="宋体" w:cs="宋体" w:hint="eastAsia"/>
          <w:sz w:val="24"/>
          <w:szCs w:val="24"/>
        </w:rPr>
        <w:t>以联合体形式参加磋商的，联合体成员存在以上不良信用记录的，联合体磋商将被认定为</w:t>
      </w:r>
      <w:r w:rsidRPr="00E53302">
        <w:rPr>
          <w:rFonts w:ascii="宋体" w:eastAsia="宋体" w:hAnsi="宋体" w:cs="宋体" w:hint="eastAsia"/>
          <w:b/>
          <w:sz w:val="24"/>
          <w:szCs w:val="24"/>
        </w:rPr>
        <w:t>响应无效</w:t>
      </w:r>
      <w:r w:rsidRPr="00E53302">
        <w:rPr>
          <w:rFonts w:ascii="宋体" w:eastAsia="宋体" w:hAnsi="宋体" w:cs="宋体" w:hint="eastAsia"/>
          <w:sz w:val="24"/>
          <w:szCs w:val="24"/>
        </w:rPr>
        <w:t>。</w:t>
      </w:r>
    </w:p>
    <w:p w14:paraId="5F2D872A"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宋体" w:eastAsia="宋体" w:hAnsi="宋体" w:cs="宋体" w:hint="eastAsia"/>
          <w:sz w:val="24"/>
          <w:szCs w:val="24"/>
        </w:rPr>
        <w:t>以上信用查询记录，采购人或采购代理机构将下载查询结果页面后与其他采购文件一并保存。供应商不良信用记录以采购人或采购代理机构查询结果为准。在本采购文件规定的查询时间之外，网站信息发生的任何变更均不作为初审依据。供应商自行提供的与网站信息不一致的其他证明材料亦不作为初审依据。</w:t>
      </w:r>
    </w:p>
    <w:p w14:paraId="70A74D9E"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19.3.2</w:t>
      </w:r>
      <w:r w:rsidRPr="00E53302">
        <w:rPr>
          <w:rFonts w:asciiTheme="minorEastAsia" w:hAnsiTheme="minorEastAsia" w:hint="eastAsia"/>
          <w:b/>
          <w:sz w:val="24"/>
        </w:rPr>
        <w:t>磋商</w:t>
      </w:r>
      <w:r w:rsidRPr="00E53302">
        <w:rPr>
          <w:rFonts w:asciiTheme="minorEastAsia" w:hAnsiTheme="minorEastAsia" w:hint="eastAsia"/>
          <w:sz w:val="24"/>
        </w:rPr>
        <w:t>。初审合格后，磋商小组按提交顺序集中与单一供应商分别进行磋商，并给予所有参加磋商的供应商平等的磋商机会。</w:t>
      </w:r>
    </w:p>
    <w:p w14:paraId="5D598DCC"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19.3.3</w:t>
      </w:r>
      <w:r w:rsidRPr="00E53302">
        <w:rPr>
          <w:rFonts w:asciiTheme="minorEastAsia" w:hAnsiTheme="minorEastAsia"/>
          <w:b/>
          <w:sz w:val="24"/>
        </w:rPr>
        <w:t>报价</w:t>
      </w:r>
      <w:r w:rsidRPr="00E53302">
        <w:rPr>
          <w:rFonts w:asciiTheme="minorEastAsia" w:hAnsiTheme="minorEastAsia" w:hint="eastAsia"/>
          <w:sz w:val="24"/>
        </w:rPr>
        <w:t>。</w:t>
      </w:r>
      <w:r w:rsidRPr="00E53302">
        <w:rPr>
          <w:rFonts w:asciiTheme="minorEastAsia" w:hAnsiTheme="minorEastAsia"/>
          <w:sz w:val="24"/>
        </w:rPr>
        <w:t>磋商结束后，磋商小组应当要求所有</w:t>
      </w:r>
      <w:r w:rsidRPr="00E53302">
        <w:rPr>
          <w:rFonts w:asciiTheme="minorEastAsia" w:hAnsiTheme="minorEastAsia" w:hint="eastAsia"/>
          <w:sz w:val="24"/>
        </w:rPr>
        <w:t>实质性响应</w:t>
      </w:r>
      <w:r w:rsidRPr="00E53302">
        <w:rPr>
          <w:rFonts w:asciiTheme="minorEastAsia" w:hAnsiTheme="minorEastAsia"/>
          <w:sz w:val="24"/>
        </w:rPr>
        <w:t>的供应商在规定时间内提交最后报价</w:t>
      </w:r>
      <w:r w:rsidRPr="00E53302">
        <w:rPr>
          <w:rFonts w:asciiTheme="minorEastAsia" w:hAnsiTheme="minorEastAsia" w:hint="eastAsia"/>
          <w:b/>
          <w:bCs/>
          <w:sz w:val="24"/>
        </w:rPr>
        <w:t>，未进行最后报价的视为退出磋商</w:t>
      </w:r>
      <w:r w:rsidRPr="00E53302">
        <w:rPr>
          <w:rFonts w:asciiTheme="minorEastAsia" w:hAnsiTheme="minorEastAsia" w:hint="eastAsia"/>
          <w:sz w:val="24"/>
        </w:rPr>
        <w:t>。</w:t>
      </w:r>
    </w:p>
    <w:p w14:paraId="4FA1BE6C" w14:textId="77777777" w:rsidR="00FC3489" w:rsidRPr="00E53302" w:rsidRDefault="00000000">
      <w:pPr>
        <w:spacing w:line="360" w:lineRule="auto"/>
        <w:ind w:firstLine="435"/>
      </w:pPr>
      <w:r w:rsidRPr="00E53302">
        <w:rPr>
          <w:rFonts w:asciiTheme="minorEastAsia" w:hAnsiTheme="minorEastAsia" w:hint="eastAsia"/>
          <w:sz w:val="24"/>
        </w:rPr>
        <w:t xml:space="preserve">19.3.4 </w:t>
      </w:r>
      <w:r w:rsidRPr="00E53302">
        <w:rPr>
          <w:rFonts w:asciiTheme="minorEastAsia" w:hAnsiTheme="minorEastAsia" w:hint="eastAsia"/>
          <w:b/>
          <w:bCs/>
          <w:sz w:val="24"/>
        </w:rPr>
        <w:t>异常低价响应审查。</w:t>
      </w:r>
      <w:r w:rsidRPr="00E53302">
        <w:rPr>
          <w:rFonts w:ascii="宋体" w:eastAsia="宋体" w:hAnsi="宋体" w:hint="eastAsia"/>
          <w:sz w:val="24"/>
        </w:rPr>
        <w:t>根据《关于推进解决政府采购异常低价问题的通知》（财库〔</w:t>
      </w:r>
      <w:r w:rsidRPr="00E53302">
        <w:rPr>
          <w:rFonts w:ascii="宋体" w:eastAsia="宋体" w:hAnsi="宋体"/>
          <w:sz w:val="24"/>
        </w:rPr>
        <w:t>202</w:t>
      </w:r>
      <w:r w:rsidRPr="00E53302">
        <w:rPr>
          <w:rFonts w:ascii="宋体" w:eastAsia="宋体" w:hAnsi="宋体" w:hint="eastAsia"/>
          <w:sz w:val="24"/>
        </w:rPr>
        <w:t>6</w:t>
      </w:r>
      <w:r w:rsidRPr="00E53302">
        <w:rPr>
          <w:rFonts w:ascii="宋体" w:eastAsia="宋体" w:hAnsi="宋体"/>
          <w:sz w:val="24"/>
        </w:rPr>
        <w:t>〕</w:t>
      </w:r>
      <w:r w:rsidRPr="00E53302">
        <w:rPr>
          <w:rFonts w:ascii="宋体" w:eastAsia="宋体" w:hAnsi="宋体" w:hint="eastAsia"/>
          <w:sz w:val="24"/>
        </w:rPr>
        <w:t>2</w:t>
      </w:r>
      <w:r w:rsidRPr="00E53302">
        <w:rPr>
          <w:rFonts w:ascii="宋体" w:eastAsia="宋体" w:hAnsi="宋体"/>
          <w:sz w:val="24"/>
        </w:rPr>
        <w:t>号</w:t>
      </w:r>
      <w:r w:rsidRPr="00E53302">
        <w:rPr>
          <w:rFonts w:ascii="宋体" w:eastAsia="宋体" w:hAnsi="宋体" w:hint="eastAsia"/>
          <w:sz w:val="24"/>
        </w:rPr>
        <w:t>），磋商小组进行异常低价响应审查。</w:t>
      </w:r>
    </w:p>
    <w:p w14:paraId="0B1323FB"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19.3.5</w:t>
      </w:r>
      <w:r w:rsidRPr="00E53302">
        <w:rPr>
          <w:rFonts w:asciiTheme="minorEastAsia" w:hAnsiTheme="minorEastAsia" w:hint="eastAsia"/>
          <w:b/>
          <w:sz w:val="24"/>
        </w:rPr>
        <w:t>综合评分</w:t>
      </w:r>
      <w:r w:rsidRPr="00E53302">
        <w:rPr>
          <w:rFonts w:asciiTheme="minorEastAsia" w:hAnsiTheme="minorEastAsia" w:hint="eastAsia"/>
          <w:sz w:val="24"/>
        </w:rPr>
        <w:t>。磋商小组只对通过</w:t>
      </w:r>
      <w:r w:rsidRPr="00E53302">
        <w:rPr>
          <w:rFonts w:ascii="宋体" w:eastAsia="宋体" w:hAnsi="宋体" w:hint="eastAsia"/>
          <w:sz w:val="24"/>
        </w:rPr>
        <w:t>初审、异常低价响应审查，</w:t>
      </w:r>
      <w:r w:rsidRPr="00E53302">
        <w:rPr>
          <w:rFonts w:asciiTheme="minorEastAsia" w:hAnsiTheme="minorEastAsia" w:hint="eastAsia"/>
          <w:sz w:val="24"/>
        </w:rPr>
        <w:t>实质上响应磋商文件要求的响应文件进行综合评分。经磋商确定最终采购需求和提交最后报价的供应商后，由磋商小组采用综合评分法对提交最后报价的供应商的响应文件和最后报价进行综合评分。</w:t>
      </w:r>
    </w:p>
    <w:p w14:paraId="7858197D"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19.4相关说明。</w:t>
      </w:r>
    </w:p>
    <w:p w14:paraId="66D6D149"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 xml:space="preserve">19.4.1为保证磋商活动顺利进行，供应商可派相关技术人员进行现场答疑； </w:t>
      </w:r>
    </w:p>
    <w:p w14:paraId="5A27C78B"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19.4.2磋</w:t>
      </w:r>
      <w:r w:rsidRPr="00E53302">
        <w:rPr>
          <w:rFonts w:asciiTheme="minorEastAsia" w:hAnsiTheme="minorEastAsia"/>
          <w:sz w:val="24"/>
        </w:rPr>
        <w:t>商小组根据与</w:t>
      </w:r>
      <w:r w:rsidRPr="00E53302">
        <w:rPr>
          <w:rFonts w:asciiTheme="minorEastAsia" w:hAnsiTheme="minorEastAsia" w:hint="eastAsia"/>
          <w:sz w:val="24"/>
        </w:rPr>
        <w:t>供应商</w:t>
      </w:r>
      <w:r w:rsidRPr="00E53302">
        <w:rPr>
          <w:rFonts w:asciiTheme="minorEastAsia" w:hAnsiTheme="minorEastAsia"/>
          <w:sz w:val="24"/>
        </w:rPr>
        <w:t>磋商情况可能实质性变动</w:t>
      </w:r>
      <w:r w:rsidRPr="00E53302">
        <w:rPr>
          <w:rFonts w:asciiTheme="minorEastAsia" w:hAnsiTheme="minorEastAsia" w:hint="eastAsia"/>
          <w:sz w:val="24"/>
        </w:rPr>
        <w:t>磋商文件</w:t>
      </w:r>
      <w:r w:rsidRPr="00E53302">
        <w:rPr>
          <w:rFonts w:asciiTheme="minorEastAsia" w:hAnsiTheme="minorEastAsia"/>
          <w:sz w:val="24"/>
        </w:rPr>
        <w:t>的内容，包括采购需求中的技术、服务要求以及合同草案条款。磋商文件有实质性变动的，</w:t>
      </w:r>
      <w:r w:rsidRPr="00E53302">
        <w:rPr>
          <w:rFonts w:asciiTheme="minorEastAsia" w:hAnsiTheme="minorEastAsia" w:hint="eastAsia"/>
          <w:sz w:val="24"/>
        </w:rPr>
        <w:t>经采购人代表确认作为磋商文件的有效组成部分，</w:t>
      </w:r>
      <w:r w:rsidRPr="00E53302">
        <w:rPr>
          <w:rFonts w:asciiTheme="minorEastAsia" w:hAnsiTheme="minorEastAsia"/>
          <w:sz w:val="24"/>
        </w:rPr>
        <w:t>磋商小组</w:t>
      </w:r>
      <w:r w:rsidRPr="00E53302">
        <w:rPr>
          <w:rFonts w:asciiTheme="minorEastAsia" w:hAnsiTheme="minorEastAsia" w:hint="eastAsia"/>
          <w:sz w:val="24"/>
        </w:rPr>
        <w:t>将</w:t>
      </w:r>
      <w:r w:rsidRPr="00E53302">
        <w:rPr>
          <w:rFonts w:asciiTheme="minorEastAsia" w:hAnsiTheme="minorEastAsia"/>
          <w:sz w:val="24"/>
        </w:rPr>
        <w:t>以书面形式通知所有参加磋商的供应商。</w:t>
      </w:r>
    </w:p>
    <w:p w14:paraId="431EFA29"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19.4.3无论何种原因，即使供应商磋商时携带了证书材料的原件，但响应文件中未提供与之内容完全一致的扫描件的，磋商小组可以视同其未提供。</w:t>
      </w:r>
    </w:p>
    <w:p w14:paraId="166FC87F"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lastRenderedPageBreak/>
        <w:t>19.4.4磋商小组决定响应文</w:t>
      </w:r>
      <w:r w:rsidRPr="00E53302">
        <w:rPr>
          <w:rFonts w:asciiTheme="minorEastAsia" w:hAnsiTheme="minorEastAsia"/>
          <w:sz w:val="24"/>
        </w:rPr>
        <w:t>件的响应性及符合性只根据响应文件本身的内容，而不寻求其他外部证据。</w:t>
      </w:r>
    </w:p>
    <w:p w14:paraId="596B5C31"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19</w:t>
      </w:r>
      <w:r w:rsidRPr="00E53302">
        <w:rPr>
          <w:rFonts w:asciiTheme="minorEastAsia" w:hAnsiTheme="minorEastAsia"/>
          <w:sz w:val="24"/>
        </w:rPr>
        <w:t>.</w:t>
      </w:r>
      <w:r w:rsidRPr="00E53302">
        <w:rPr>
          <w:rFonts w:asciiTheme="minorEastAsia" w:hAnsiTheme="minorEastAsia" w:hint="eastAsia"/>
          <w:sz w:val="24"/>
        </w:rPr>
        <w:t>5</w:t>
      </w:r>
      <w:r w:rsidRPr="00E53302">
        <w:rPr>
          <w:rFonts w:asciiTheme="minorEastAsia" w:hAnsiTheme="minorEastAsia"/>
          <w:sz w:val="24"/>
        </w:rPr>
        <w:t>供应商</w:t>
      </w:r>
      <w:r w:rsidRPr="00E53302">
        <w:rPr>
          <w:rFonts w:asciiTheme="minorEastAsia" w:hAnsiTheme="minorEastAsia" w:hint="eastAsia"/>
          <w:sz w:val="24"/>
        </w:rPr>
        <w:t>授权</w:t>
      </w:r>
      <w:r w:rsidRPr="00E53302">
        <w:rPr>
          <w:rFonts w:asciiTheme="minorEastAsia" w:hAnsiTheme="minorEastAsia"/>
          <w:sz w:val="24"/>
        </w:rPr>
        <w:t>代表对</w:t>
      </w:r>
      <w:r w:rsidRPr="00E53302">
        <w:rPr>
          <w:rFonts w:asciiTheme="minorEastAsia" w:hAnsiTheme="minorEastAsia" w:hint="eastAsia"/>
          <w:sz w:val="24"/>
        </w:rPr>
        <w:t>磋商过程</w:t>
      </w:r>
      <w:r w:rsidRPr="00E53302">
        <w:rPr>
          <w:rFonts w:asciiTheme="minorEastAsia" w:hAnsiTheme="minorEastAsia"/>
          <w:sz w:val="24"/>
        </w:rPr>
        <w:t>有疑义，以及认为采购人、采购代理机构相关工作人员有需要回避的情形的，应当场提出询问或者回避申请</w:t>
      </w:r>
      <w:r w:rsidRPr="00E53302">
        <w:rPr>
          <w:rFonts w:asciiTheme="minorEastAsia" w:hAnsiTheme="minorEastAsia" w:hint="eastAsia"/>
          <w:sz w:val="24"/>
        </w:rPr>
        <w:t>，并说明理由。</w:t>
      </w:r>
      <w:r w:rsidRPr="00E53302">
        <w:rPr>
          <w:rFonts w:asciiTheme="minorEastAsia" w:hAnsiTheme="minorEastAsia"/>
          <w:sz w:val="24"/>
        </w:rPr>
        <w:t xml:space="preserve"> </w:t>
      </w:r>
    </w:p>
    <w:p w14:paraId="06BCBC84"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宋体" w:eastAsia="宋体" w:hAnsi="宋体" w:hint="eastAsia"/>
          <w:sz w:val="24"/>
        </w:rPr>
        <w:t>19.6参与同一个采购包（标段）的供应商存在下列情形之一且无法合理解释的，其</w:t>
      </w:r>
      <w:r w:rsidRPr="00E53302">
        <w:rPr>
          <w:rFonts w:ascii="宋体" w:eastAsia="宋体" w:hAnsi="宋体" w:hint="eastAsia"/>
          <w:b/>
          <w:bCs/>
          <w:sz w:val="24"/>
        </w:rPr>
        <w:t>响应文件无效</w:t>
      </w:r>
      <w:r w:rsidRPr="00E53302">
        <w:rPr>
          <w:rFonts w:ascii="宋体" w:eastAsia="宋体" w:hAnsi="宋体" w:hint="eastAsia"/>
          <w:sz w:val="24"/>
        </w:rPr>
        <w:t>，</w:t>
      </w:r>
      <w:r w:rsidRPr="00E53302">
        <w:rPr>
          <w:rFonts w:asciiTheme="minorEastAsia" w:hAnsiTheme="minorEastAsia"/>
          <w:sz w:val="24"/>
        </w:rPr>
        <w:t>评审报告应详细记录相关情况</w:t>
      </w:r>
      <w:r w:rsidRPr="00E53302">
        <w:rPr>
          <w:rFonts w:asciiTheme="minorEastAsia" w:hAnsiTheme="minorEastAsia" w:hint="eastAsia"/>
          <w:sz w:val="24"/>
        </w:rPr>
        <w:t>，</w:t>
      </w:r>
      <w:r w:rsidRPr="00E53302">
        <w:rPr>
          <w:rFonts w:asciiTheme="minorEastAsia" w:hAnsiTheme="minorEastAsia"/>
          <w:sz w:val="24"/>
        </w:rPr>
        <w:t>评审结束后书面报告政府采购监管部门</w:t>
      </w:r>
      <w:r w:rsidRPr="00E53302">
        <w:rPr>
          <w:rFonts w:asciiTheme="minorEastAsia" w:hAnsiTheme="minorEastAsia" w:hint="eastAsia"/>
          <w:sz w:val="24"/>
        </w:rPr>
        <w:t>。</w:t>
      </w:r>
    </w:p>
    <w:p w14:paraId="1198B8F9"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（1）递交的响应文件若出现加盖其他响应供应商印章的，或者有其他响应供应商相关资料的；</w:t>
      </w:r>
    </w:p>
    <w:p w14:paraId="2AFCD198"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（2）不同供应商的响应文件的技术、服务方案等内容存在错误一致或3个（含）以上异常相同的；</w:t>
      </w:r>
    </w:p>
    <w:p w14:paraId="40018358"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（3）不同供应商在响应文件中联系人为同一人或不同联系人的联系电话一致的。</w:t>
      </w:r>
    </w:p>
    <w:p w14:paraId="1518999E"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20</w:t>
      </w:r>
      <w:r w:rsidRPr="00E53302">
        <w:rPr>
          <w:rFonts w:asciiTheme="minorEastAsia" w:hAnsiTheme="minorEastAsia"/>
          <w:b/>
          <w:sz w:val="24"/>
        </w:rPr>
        <w:t>.终止竞争性磋商</w:t>
      </w:r>
    </w:p>
    <w:p w14:paraId="6BCA0349"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20.1出现下列情况之一时，采购人和采购代理机构有权宣布终止竞争性磋商采购，并将理由通知所有供应商：</w:t>
      </w:r>
    </w:p>
    <w:p w14:paraId="3FECECE6"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（1）有效供应商数量不足，导致本次磋商缺乏竞争的；</w:t>
      </w:r>
    </w:p>
    <w:p w14:paraId="7F490440"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（2）出现影响采购公正的违法、违规行为的；</w:t>
      </w:r>
    </w:p>
    <w:p w14:paraId="2F34FD24"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（3）因重大变故，采购任务取消的；</w:t>
      </w:r>
    </w:p>
    <w:p w14:paraId="1EE02B84"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（4）政府采购法律法规规定的其他情形。</w:t>
      </w:r>
    </w:p>
    <w:p w14:paraId="18F22DD7"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21</w:t>
      </w:r>
      <w:r w:rsidRPr="00E53302">
        <w:rPr>
          <w:rFonts w:asciiTheme="minorEastAsia" w:hAnsiTheme="minorEastAsia"/>
          <w:b/>
          <w:sz w:val="24"/>
        </w:rPr>
        <w:t>.响应文件的澄清、说明或</w:t>
      </w:r>
      <w:r w:rsidRPr="00E53302">
        <w:rPr>
          <w:rFonts w:asciiTheme="minorEastAsia" w:hAnsiTheme="minorEastAsia" w:hint="eastAsia"/>
          <w:b/>
          <w:sz w:val="24"/>
        </w:rPr>
        <w:t>更正</w:t>
      </w:r>
    </w:p>
    <w:p w14:paraId="1DD53E24"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21.1磋商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14:paraId="18BDA4ED"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lastRenderedPageBreak/>
        <w:t>21.2磋商小组要求供应商澄清、说明或者更正响应文件应当以书面形式（询标）作出。供应商的澄清、说明或者更正应当由法定代表人或其授权代表签字或者加盖公章。</w:t>
      </w:r>
    </w:p>
    <w:p w14:paraId="3E6CD444" w14:textId="77777777" w:rsidR="00FC3489" w:rsidRPr="00E53302" w:rsidRDefault="00000000">
      <w:pPr>
        <w:adjustRightInd w:val="0"/>
        <w:snapToGrid w:val="0"/>
        <w:spacing w:line="360" w:lineRule="auto"/>
        <w:ind w:firstLineChars="200" w:firstLine="482"/>
        <w:rPr>
          <w:rFonts w:ascii="宋体" w:eastAsia="宋体" w:hAnsi="宋体" w:hint="eastAsia"/>
          <w:sz w:val="24"/>
        </w:rPr>
      </w:pPr>
      <w:r w:rsidRPr="00E53302">
        <w:rPr>
          <w:rFonts w:ascii="宋体" w:eastAsia="宋体" w:hAnsi="宋体" w:hint="eastAsia"/>
          <w:b/>
          <w:sz w:val="24"/>
        </w:rPr>
        <w:t>如有询标，授权代表（或法定代表人）可凭本人有效身份证明参加询标。因授权代表联系不上</w:t>
      </w:r>
      <w:r w:rsidRPr="00E53302">
        <w:rPr>
          <w:rFonts w:ascii="宋体" w:eastAsia="宋体" w:hAnsi="宋体" w:hint="eastAsia"/>
          <w:b/>
          <w:bCs/>
          <w:sz w:val="24"/>
        </w:rPr>
        <w:t>等情形</w:t>
      </w:r>
      <w:r w:rsidRPr="00E53302">
        <w:rPr>
          <w:rFonts w:ascii="宋体" w:eastAsia="宋体" w:hAnsi="宋体" w:hint="eastAsia"/>
          <w:b/>
          <w:sz w:val="24"/>
        </w:rPr>
        <w:t>而无法接受磋商小组询标的，供应商自行承担相关风险。</w:t>
      </w:r>
    </w:p>
    <w:p w14:paraId="70180912"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22</w:t>
      </w:r>
      <w:r w:rsidRPr="00E53302">
        <w:rPr>
          <w:rFonts w:asciiTheme="minorEastAsia" w:hAnsiTheme="minorEastAsia"/>
          <w:b/>
          <w:sz w:val="24"/>
        </w:rPr>
        <w:t>.最后报价</w:t>
      </w:r>
    </w:p>
    <w:p w14:paraId="6520E59B"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22.1</w:t>
      </w:r>
      <w:r w:rsidRPr="00E53302">
        <w:rPr>
          <w:rFonts w:asciiTheme="minorEastAsia" w:hAnsiTheme="minorEastAsia"/>
          <w:sz w:val="24"/>
        </w:rPr>
        <w:t>磋商并不限定只进行二轮报价，如果磋商小组认为有必要，可以要求供应商进行多轮报价。</w:t>
      </w:r>
    </w:p>
    <w:p w14:paraId="3A156511"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22.2</w:t>
      </w:r>
      <w:r w:rsidRPr="00E53302">
        <w:rPr>
          <w:rFonts w:asciiTheme="minorEastAsia" w:hAnsiTheme="minorEastAsia"/>
          <w:sz w:val="24"/>
        </w:rPr>
        <w:t>在磋商内容不做实质性变更或重大调整的前提下，供应商下轮报价不得高于上一轮报价</w:t>
      </w:r>
      <w:r w:rsidRPr="00E53302">
        <w:rPr>
          <w:rFonts w:asciiTheme="minorEastAsia" w:hAnsiTheme="minorEastAsia" w:hint="eastAsia"/>
          <w:sz w:val="24"/>
        </w:rPr>
        <w:t>。</w:t>
      </w:r>
    </w:p>
    <w:p w14:paraId="61D31D62"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22.3</w:t>
      </w:r>
      <w:r w:rsidRPr="00E53302">
        <w:rPr>
          <w:rFonts w:asciiTheme="minorEastAsia" w:hAnsiTheme="minorEastAsia"/>
          <w:sz w:val="24"/>
        </w:rPr>
        <w:t>最后报价是供应商响应文件的有效组成部分，最后报价也是签订合同的依据。</w:t>
      </w:r>
    </w:p>
    <w:p w14:paraId="7B1B1B21" w14:textId="77777777" w:rsidR="00FC3489" w:rsidRPr="00E53302" w:rsidRDefault="00000000">
      <w:pPr>
        <w:adjustRightInd w:val="0"/>
        <w:snapToGrid w:val="0"/>
        <w:spacing w:line="360" w:lineRule="auto"/>
        <w:ind w:firstLineChars="200" w:firstLine="480"/>
        <w:rPr>
          <w:rFonts w:asciiTheme="majorEastAsia" w:eastAsiaTheme="majorEastAsia" w:hAnsiTheme="majorEastAsia" w:hint="eastAsia"/>
          <w:sz w:val="24"/>
        </w:rPr>
      </w:pPr>
      <w:bookmarkStart w:id="36" w:name="_Hlk60607655"/>
      <w:bookmarkStart w:id="37" w:name="_Hlk60607673"/>
      <w:r w:rsidRPr="00E53302">
        <w:rPr>
          <w:rFonts w:asciiTheme="majorEastAsia" w:eastAsiaTheme="majorEastAsia" w:hAnsiTheme="majorEastAsia" w:hint="eastAsia"/>
          <w:sz w:val="24"/>
        </w:rPr>
        <w:t>22.</w:t>
      </w:r>
      <w:r w:rsidRPr="00E53302">
        <w:rPr>
          <w:rFonts w:asciiTheme="majorEastAsia" w:eastAsiaTheme="majorEastAsia" w:hAnsiTheme="majorEastAsia"/>
          <w:sz w:val="24"/>
        </w:rPr>
        <w:t>4</w:t>
      </w:r>
      <w:r w:rsidRPr="00E53302">
        <w:rPr>
          <w:rFonts w:asciiTheme="majorEastAsia" w:eastAsiaTheme="majorEastAsia" w:hAnsiTheme="majorEastAsia" w:hint="eastAsia"/>
          <w:sz w:val="24"/>
        </w:rPr>
        <w:t>根据《政府采购促进中小企业发展管理办法》（财库〔</w:t>
      </w:r>
      <w:r w:rsidRPr="00E53302">
        <w:rPr>
          <w:rFonts w:asciiTheme="majorEastAsia" w:eastAsiaTheme="majorEastAsia" w:hAnsiTheme="majorEastAsia"/>
          <w:sz w:val="24"/>
        </w:rPr>
        <w:t>2020〕46号</w:t>
      </w:r>
      <w:r w:rsidRPr="00E53302">
        <w:rPr>
          <w:rFonts w:asciiTheme="majorEastAsia" w:eastAsiaTheme="majorEastAsia" w:hAnsiTheme="majorEastAsia" w:hint="eastAsia"/>
          <w:sz w:val="24"/>
        </w:rPr>
        <w:t>）、《三部门联合发布关于促进残疾人就业政府采购政策的通知》（财库〔2017〕141号）和《</w:t>
      </w:r>
      <w:r w:rsidRPr="00E53302">
        <w:rPr>
          <w:rFonts w:asciiTheme="majorEastAsia" w:eastAsiaTheme="majorEastAsia" w:hAnsiTheme="majorEastAsia"/>
          <w:sz w:val="24"/>
        </w:rPr>
        <w:t>财政部司法部关于政府采购支持监狱企业发展有关问题的通知</w:t>
      </w:r>
      <w:r w:rsidRPr="00E53302">
        <w:rPr>
          <w:rFonts w:asciiTheme="majorEastAsia" w:eastAsiaTheme="majorEastAsia" w:hAnsiTheme="majorEastAsia" w:hint="eastAsia"/>
          <w:sz w:val="24"/>
        </w:rPr>
        <w:t>》（财库〔2014〕68号）的规定，对满足价格扣除条件且在响应文件中提交了</w:t>
      </w:r>
      <w:r w:rsidRPr="00E53302">
        <w:rPr>
          <w:rFonts w:asciiTheme="majorEastAsia" w:eastAsiaTheme="majorEastAsia" w:hAnsiTheme="majorEastAsia"/>
          <w:sz w:val="24"/>
        </w:rPr>
        <w:t>《中小企业声明函</w:t>
      </w:r>
      <w:r w:rsidRPr="00E53302">
        <w:rPr>
          <w:rFonts w:asciiTheme="majorEastAsia" w:eastAsiaTheme="majorEastAsia" w:hAnsiTheme="majorEastAsia" w:hint="eastAsia"/>
          <w:sz w:val="24"/>
        </w:rPr>
        <w:t>》《</w:t>
      </w:r>
      <w:r w:rsidRPr="00E53302">
        <w:rPr>
          <w:rFonts w:asciiTheme="majorEastAsia" w:eastAsiaTheme="majorEastAsia" w:hAnsiTheme="majorEastAsia"/>
          <w:sz w:val="24"/>
        </w:rPr>
        <w:t>残疾人福利性单位声明函》</w:t>
      </w:r>
      <w:r w:rsidRPr="00E53302">
        <w:rPr>
          <w:rFonts w:asciiTheme="majorEastAsia" w:eastAsiaTheme="majorEastAsia" w:hAnsiTheme="majorEastAsia" w:hint="eastAsia"/>
          <w:sz w:val="24"/>
        </w:rPr>
        <w:t>或省级以上监狱管理局、戒毒管理局（含新疆生产建设兵团）出具的属于监狱企业的证明文件的供应商，其最后报价按照</w:t>
      </w:r>
      <w:r w:rsidRPr="00E53302">
        <w:rPr>
          <w:rFonts w:asciiTheme="majorEastAsia" w:eastAsiaTheme="majorEastAsia" w:hAnsiTheme="majorEastAsia" w:hint="eastAsia"/>
          <w:sz w:val="24"/>
          <w:u w:val="single"/>
        </w:rPr>
        <w:t>供应商须知前附表</w:t>
      </w:r>
      <w:r w:rsidRPr="00E53302">
        <w:rPr>
          <w:rFonts w:asciiTheme="majorEastAsia" w:eastAsiaTheme="majorEastAsia" w:hAnsiTheme="majorEastAsia" w:hint="eastAsia"/>
          <w:sz w:val="24"/>
        </w:rPr>
        <w:t>中规定的标准扣除后的价格参与评审。对于同时属于小微企业、监狱企业或残疾人福利性单位的，不重复进行最后报价扣除。</w:t>
      </w:r>
    </w:p>
    <w:p w14:paraId="59ECBBB8" w14:textId="77777777" w:rsidR="00FC3489" w:rsidRPr="00E53302" w:rsidRDefault="00000000">
      <w:pPr>
        <w:adjustRightInd w:val="0"/>
        <w:snapToGrid w:val="0"/>
        <w:spacing w:line="360" w:lineRule="auto"/>
        <w:ind w:firstLineChars="200" w:firstLine="480"/>
        <w:rPr>
          <w:rFonts w:asciiTheme="majorEastAsia" w:eastAsiaTheme="majorEastAsia" w:hAnsiTheme="majorEastAsia" w:hint="eastAsia"/>
          <w:sz w:val="24"/>
        </w:rPr>
      </w:pPr>
      <w:r w:rsidRPr="00E53302">
        <w:rPr>
          <w:rFonts w:asciiTheme="majorEastAsia" w:eastAsiaTheme="majorEastAsia" w:hAnsiTheme="majorEastAsia" w:hint="eastAsia"/>
          <w:sz w:val="24"/>
        </w:rPr>
        <w:t>接受大中型企业与小微企业组成联合体或者允许大中型企业向一家或者多家小微企业分包的，对于联合协议或者分包意向协议约定小微企业的合同份额占到合同总金额</w:t>
      </w:r>
      <w:r w:rsidRPr="00E53302">
        <w:rPr>
          <w:rFonts w:asciiTheme="majorEastAsia" w:eastAsiaTheme="majorEastAsia" w:hAnsiTheme="majorEastAsia"/>
          <w:sz w:val="24"/>
        </w:rPr>
        <w:t>30%以上的，可给予联合体或者大中型企业的</w:t>
      </w:r>
      <w:r w:rsidRPr="00E53302">
        <w:rPr>
          <w:rFonts w:asciiTheme="majorEastAsia" w:eastAsiaTheme="majorEastAsia" w:hAnsiTheme="majorEastAsia" w:hint="eastAsia"/>
          <w:sz w:val="24"/>
        </w:rPr>
        <w:t>最后报价按照</w:t>
      </w:r>
      <w:r w:rsidRPr="00E53302">
        <w:rPr>
          <w:rFonts w:asciiTheme="majorEastAsia" w:eastAsiaTheme="majorEastAsia" w:hAnsiTheme="majorEastAsia" w:hint="eastAsia"/>
          <w:sz w:val="24"/>
          <w:u w:val="single"/>
        </w:rPr>
        <w:t>供应商须知前附表</w:t>
      </w:r>
      <w:r w:rsidRPr="00E53302">
        <w:rPr>
          <w:rFonts w:asciiTheme="majorEastAsia" w:eastAsiaTheme="majorEastAsia" w:hAnsiTheme="majorEastAsia" w:hint="eastAsia"/>
          <w:sz w:val="24"/>
        </w:rPr>
        <w:t>中规定的标准扣除后的价格参与评审</w:t>
      </w:r>
      <w:r w:rsidRPr="00E53302">
        <w:rPr>
          <w:rFonts w:asciiTheme="majorEastAsia" w:eastAsiaTheme="majorEastAsia" w:hAnsiTheme="majorEastAsia"/>
          <w:sz w:val="24"/>
        </w:rPr>
        <w:t>。</w:t>
      </w:r>
      <w:r w:rsidRPr="00E53302">
        <w:rPr>
          <w:rFonts w:asciiTheme="majorEastAsia" w:eastAsiaTheme="majorEastAsia" w:hAnsiTheme="majorEastAsia" w:hint="eastAsia"/>
          <w:sz w:val="24"/>
        </w:rPr>
        <w:t>组成联合体或者接受分包的小微企业与联合体内其他企业、分包企业之间存在直接控股、管理关系的，不享受价格扣除优惠政策。</w:t>
      </w:r>
    </w:p>
    <w:p w14:paraId="69EA7010"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ajorEastAsia" w:eastAsiaTheme="majorEastAsia" w:hAnsiTheme="majorEastAsia" w:hint="eastAsia"/>
          <w:sz w:val="24"/>
        </w:rPr>
        <w:t>以联合体形式参加政府采购活动，联合体各方均为中小企业的，联合体视同中小企业。其中，联合体各方均为小微企业的，联合体视同小微企业。</w:t>
      </w:r>
      <w:bookmarkEnd w:id="36"/>
    </w:p>
    <w:bookmarkEnd w:id="37"/>
    <w:p w14:paraId="61D9F711" w14:textId="77777777" w:rsidR="00FC3489" w:rsidRPr="00E53302" w:rsidRDefault="00000000">
      <w:pPr>
        <w:pStyle w:val="af6"/>
        <w:adjustRightInd w:val="0"/>
        <w:snapToGrid w:val="0"/>
        <w:spacing w:before="0" w:beforeAutospacing="0" w:after="0" w:afterAutospacing="0" w:line="360" w:lineRule="auto"/>
        <w:ind w:firstLineChars="200" w:firstLine="640"/>
        <w:jc w:val="center"/>
        <w:rPr>
          <w:rFonts w:eastAsia="宋体" w:hint="eastAsia"/>
          <w:kern w:val="2"/>
          <w:szCs w:val="24"/>
        </w:rPr>
      </w:pPr>
      <w:r w:rsidRPr="00E53302">
        <w:rPr>
          <w:rFonts w:eastAsia="宋体" w:hint="eastAsia"/>
          <w:kern w:val="2"/>
          <w:sz w:val="32"/>
          <w:szCs w:val="32"/>
          <w:lang w:bidi="ar"/>
        </w:rPr>
        <w:t>中小微企业划分标准</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1"/>
        <w:gridCol w:w="1104"/>
        <w:gridCol w:w="1097"/>
        <w:gridCol w:w="1295"/>
        <w:gridCol w:w="1561"/>
        <w:gridCol w:w="1389"/>
        <w:gridCol w:w="965"/>
      </w:tblGrid>
      <w:tr w:rsidR="00FC3489" w:rsidRPr="00E53302" w14:paraId="432D88B8" w14:textId="77777777">
        <w:trPr>
          <w:jc w:val="center"/>
        </w:trPr>
        <w:tc>
          <w:tcPr>
            <w:tcW w:w="1111" w:type="dxa"/>
            <w:tcBorders>
              <w:top w:val="single" w:sz="4" w:space="0" w:color="auto"/>
              <w:left w:val="single" w:sz="4" w:space="0" w:color="auto"/>
              <w:bottom w:val="single" w:sz="4" w:space="0" w:color="auto"/>
              <w:right w:val="single" w:sz="4" w:space="0" w:color="auto"/>
            </w:tcBorders>
            <w:vAlign w:val="center"/>
          </w:tcPr>
          <w:p w14:paraId="01E83E8A" w14:textId="77777777" w:rsidR="00FC3489" w:rsidRPr="00E53302" w:rsidRDefault="00000000">
            <w:pPr>
              <w:widowControl/>
              <w:adjustRightInd w:val="0"/>
              <w:snapToGrid w:val="0"/>
              <w:spacing w:line="360" w:lineRule="auto"/>
              <w:jc w:val="left"/>
              <w:rPr>
                <w:rFonts w:ascii="宋体" w:eastAsia="宋体" w:hAnsi="宋体" w:cs="宋体" w:hint="eastAsia"/>
                <w:b/>
                <w:bCs/>
                <w:sz w:val="18"/>
                <w:szCs w:val="18"/>
              </w:rPr>
            </w:pPr>
            <w:r w:rsidRPr="00E53302">
              <w:rPr>
                <w:rFonts w:ascii="宋体" w:eastAsia="宋体" w:hAnsi="宋体" w:cs="宋体" w:hint="eastAsia"/>
                <w:b/>
                <w:bCs/>
                <w:kern w:val="0"/>
                <w:sz w:val="18"/>
                <w:szCs w:val="18"/>
                <w:lang w:bidi="ar"/>
              </w:rPr>
              <w:lastRenderedPageBreak/>
              <w:t>行业名称</w:t>
            </w:r>
          </w:p>
        </w:tc>
        <w:tc>
          <w:tcPr>
            <w:tcW w:w="1104" w:type="dxa"/>
            <w:tcBorders>
              <w:top w:val="single" w:sz="4" w:space="0" w:color="auto"/>
              <w:left w:val="nil"/>
              <w:bottom w:val="single" w:sz="4" w:space="0" w:color="auto"/>
              <w:right w:val="single" w:sz="4" w:space="0" w:color="auto"/>
            </w:tcBorders>
            <w:vAlign w:val="center"/>
          </w:tcPr>
          <w:p w14:paraId="45B3F52C" w14:textId="77777777" w:rsidR="00FC3489" w:rsidRPr="00E53302" w:rsidRDefault="00000000">
            <w:pPr>
              <w:widowControl/>
              <w:adjustRightInd w:val="0"/>
              <w:snapToGrid w:val="0"/>
              <w:spacing w:line="360" w:lineRule="auto"/>
              <w:jc w:val="left"/>
              <w:rPr>
                <w:rFonts w:ascii="宋体" w:eastAsia="宋体" w:hAnsi="宋体" w:cs="宋体" w:hint="eastAsia"/>
                <w:b/>
                <w:bCs/>
                <w:sz w:val="18"/>
                <w:szCs w:val="18"/>
              </w:rPr>
            </w:pPr>
            <w:r w:rsidRPr="00E53302">
              <w:rPr>
                <w:rFonts w:ascii="宋体" w:eastAsia="宋体" w:hAnsi="宋体" w:cs="宋体" w:hint="eastAsia"/>
                <w:b/>
                <w:bCs/>
                <w:kern w:val="0"/>
                <w:sz w:val="18"/>
                <w:szCs w:val="18"/>
                <w:lang w:bidi="ar"/>
              </w:rPr>
              <w:t>指标名称</w:t>
            </w:r>
          </w:p>
        </w:tc>
        <w:tc>
          <w:tcPr>
            <w:tcW w:w="1097" w:type="dxa"/>
            <w:tcBorders>
              <w:top w:val="single" w:sz="4" w:space="0" w:color="auto"/>
              <w:left w:val="nil"/>
              <w:bottom w:val="single" w:sz="4" w:space="0" w:color="auto"/>
              <w:right w:val="single" w:sz="4" w:space="0" w:color="auto"/>
            </w:tcBorders>
            <w:vAlign w:val="center"/>
          </w:tcPr>
          <w:p w14:paraId="23D165F1" w14:textId="77777777" w:rsidR="00FC3489" w:rsidRPr="00E53302" w:rsidRDefault="00000000">
            <w:pPr>
              <w:widowControl/>
              <w:adjustRightInd w:val="0"/>
              <w:snapToGrid w:val="0"/>
              <w:spacing w:line="360" w:lineRule="auto"/>
              <w:jc w:val="left"/>
              <w:rPr>
                <w:rFonts w:ascii="宋体" w:eastAsia="宋体" w:hAnsi="宋体" w:cs="宋体" w:hint="eastAsia"/>
                <w:b/>
                <w:bCs/>
                <w:sz w:val="18"/>
                <w:szCs w:val="18"/>
              </w:rPr>
            </w:pPr>
            <w:r w:rsidRPr="00E53302">
              <w:rPr>
                <w:rFonts w:ascii="宋体" w:eastAsia="宋体" w:hAnsi="宋体" w:cs="宋体" w:hint="eastAsia"/>
                <w:b/>
                <w:bCs/>
                <w:kern w:val="0"/>
                <w:sz w:val="18"/>
                <w:szCs w:val="18"/>
                <w:lang w:bidi="ar"/>
              </w:rPr>
              <w:t>计量单位</w:t>
            </w:r>
          </w:p>
        </w:tc>
        <w:tc>
          <w:tcPr>
            <w:tcW w:w="1295" w:type="dxa"/>
            <w:tcBorders>
              <w:top w:val="single" w:sz="4" w:space="0" w:color="auto"/>
              <w:left w:val="nil"/>
              <w:bottom w:val="single" w:sz="4" w:space="0" w:color="auto"/>
              <w:right w:val="single" w:sz="4" w:space="0" w:color="auto"/>
            </w:tcBorders>
            <w:vAlign w:val="center"/>
          </w:tcPr>
          <w:p w14:paraId="33408793" w14:textId="77777777" w:rsidR="00FC3489" w:rsidRPr="00E53302" w:rsidRDefault="00000000">
            <w:pPr>
              <w:widowControl/>
              <w:adjustRightInd w:val="0"/>
              <w:snapToGrid w:val="0"/>
              <w:spacing w:line="360" w:lineRule="auto"/>
              <w:ind w:firstLine="420"/>
              <w:jc w:val="left"/>
              <w:rPr>
                <w:rFonts w:ascii="宋体" w:eastAsia="宋体" w:hAnsi="宋体" w:cs="宋体" w:hint="eastAsia"/>
                <w:b/>
                <w:bCs/>
                <w:sz w:val="18"/>
                <w:szCs w:val="18"/>
              </w:rPr>
            </w:pPr>
            <w:r w:rsidRPr="00E53302">
              <w:rPr>
                <w:rFonts w:ascii="宋体" w:eastAsia="宋体" w:hAnsi="宋体" w:cs="宋体" w:hint="eastAsia"/>
                <w:b/>
                <w:bCs/>
                <w:kern w:val="0"/>
                <w:sz w:val="18"/>
                <w:szCs w:val="18"/>
                <w:lang w:bidi="ar"/>
              </w:rPr>
              <w:t>大型</w:t>
            </w:r>
          </w:p>
        </w:tc>
        <w:tc>
          <w:tcPr>
            <w:tcW w:w="1561" w:type="dxa"/>
            <w:tcBorders>
              <w:top w:val="single" w:sz="4" w:space="0" w:color="auto"/>
              <w:left w:val="nil"/>
              <w:bottom w:val="single" w:sz="4" w:space="0" w:color="auto"/>
              <w:right w:val="single" w:sz="4" w:space="0" w:color="auto"/>
            </w:tcBorders>
            <w:vAlign w:val="center"/>
          </w:tcPr>
          <w:p w14:paraId="4D9DCEA5" w14:textId="77777777" w:rsidR="00FC3489" w:rsidRPr="00E53302" w:rsidRDefault="00000000">
            <w:pPr>
              <w:widowControl/>
              <w:adjustRightInd w:val="0"/>
              <w:snapToGrid w:val="0"/>
              <w:spacing w:line="360" w:lineRule="auto"/>
              <w:ind w:firstLine="420"/>
              <w:jc w:val="left"/>
              <w:rPr>
                <w:rFonts w:ascii="宋体" w:eastAsia="宋体" w:hAnsi="宋体" w:cs="宋体" w:hint="eastAsia"/>
                <w:b/>
                <w:bCs/>
                <w:sz w:val="18"/>
                <w:szCs w:val="18"/>
              </w:rPr>
            </w:pPr>
            <w:r w:rsidRPr="00E53302">
              <w:rPr>
                <w:rFonts w:ascii="宋体" w:eastAsia="宋体" w:hAnsi="宋体" w:cs="宋体" w:hint="eastAsia"/>
                <w:b/>
                <w:bCs/>
                <w:kern w:val="0"/>
                <w:sz w:val="18"/>
                <w:szCs w:val="18"/>
                <w:lang w:bidi="ar"/>
              </w:rPr>
              <w:t>中型</w:t>
            </w:r>
          </w:p>
        </w:tc>
        <w:tc>
          <w:tcPr>
            <w:tcW w:w="1389" w:type="dxa"/>
            <w:tcBorders>
              <w:top w:val="single" w:sz="4" w:space="0" w:color="auto"/>
              <w:left w:val="nil"/>
              <w:bottom w:val="single" w:sz="4" w:space="0" w:color="auto"/>
              <w:right w:val="single" w:sz="4" w:space="0" w:color="auto"/>
            </w:tcBorders>
            <w:vAlign w:val="center"/>
          </w:tcPr>
          <w:p w14:paraId="3A0D6B48" w14:textId="77777777" w:rsidR="00FC3489" w:rsidRPr="00E53302" w:rsidRDefault="00000000">
            <w:pPr>
              <w:widowControl/>
              <w:adjustRightInd w:val="0"/>
              <w:snapToGrid w:val="0"/>
              <w:spacing w:line="360" w:lineRule="auto"/>
              <w:ind w:firstLine="420"/>
              <w:jc w:val="left"/>
              <w:rPr>
                <w:rFonts w:ascii="宋体" w:eastAsia="宋体" w:hAnsi="宋体" w:cs="宋体" w:hint="eastAsia"/>
                <w:b/>
                <w:bCs/>
                <w:sz w:val="18"/>
                <w:szCs w:val="18"/>
              </w:rPr>
            </w:pPr>
            <w:r w:rsidRPr="00E53302">
              <w:rPr>
                <w:rFonts w:ascii="宋体" w:eastAsia="宋体" w:hAnsi="宋体" w:cs="宋体" w:hint="eastAsia"/>
                <w:b/>
                <w:bCs/>
                <w:kern w:val="0"/>
                <w:sz w:val="18"/>
                <w:szCs w:val="18"/>
                <w:lang w:bidi="ar"/>
              </w:rPr>
              <w:t>小型</w:t>
            </w:r>
          </w:p>
        </w:tc>
        <w:tc>
          <w:tcPr>
            <w:tcW w:w="965" w:type="dxa"/>
            <w:tcBorders>
              <w:top w:val="single" w:sz="4" w:space="0" w:color="auto"/>
              <w:left w:val="nil"/>
              <w:bottom w:val="single" w:sz="4" w:space="0" w:color="auto"/>
              <w:right w:val="single" w:sz="4" w:space="0" w:color="auto"/>
            </w:tcBorders>
            <w:vAlign w:val="center"/>
          </w:tcPr>
          <w:p w14:paraId="2FD96CBE" w14:textId="77777777" w:rsidR="00FC3489" w:rsidRPr="00E53302" w:rsidRDefault="00000000">
            <w:pPr>
              <w:widowControl/>
              <w:adjustRightInd w:val="0"/>
              <w:snapToGrid w:val="0"/>
              <w:spacing w:line="360" w:lineRule="auto"/>
              <w:jc w:val="left"/>
              <w:rPr>
                <w:rFonts w:ascii="宋体" w:eastAsia="宋体" w:hAnsi="宋体" w:cs="宋体" w:hint="eastAsia"/>
                <w:b/>
                <w:bCs/>
                <w:sz w:val="18"/>
                <w:szCs w:val="18"/>
              </w:rPr>
            </w:pPr>
            <w:r w:rsidRPr="00E53302">
              <w:rPr>
                <w:rFonts w:ascii="宋体" w:eastAsia="宋体" w:hAnsi="宋体" w:cs="宋体" w:hint="eastAsia"/>
                <w:b/>
                <w:bCs/>
                <w:kern w:val="0"/>
                <w:sz w:val="18"/>
                <w:szCs w:val="18"/>
                <w:lang w:bidi="ar"/>
              </w:rPr>
              <w:t xml:space="preserve"> 微型</w:t>
            </w:r>
          </w:p>
        </w:tc>
      </w:tr>
      <w:tr w:rsidR="00FC3489" w:rsidRPr="00E53302" w14:paraId="3E4F79FE" w14:textId="77777777">
        <w:trPr>
          <w:trHeight w:val="90"/>
          <w:jc w:val="center"/>
        </w:trPr>
        <w:tc>
          <w:tcPr>
            <w:tcW w:w="1111" w:type="dxa"/>
            <w:tcBorders>
              <w:top w:val="single" w:sz="4" w:space="0" w:color="auto"/>
              <w:left w:val="single" w:sz="4" w:space="0" w:color="auto"/>
              <w:bottom w:val="single" w:sz="4" w:space="0" w:color="auto"/>
              <w:right w:val="single" w:sz="4" w:space="0" w:color="auto"/>
            </w:tcBorders>
            <w:vAlign w:val="center"/>
          </w:tcPr>
          <w:p w14:paraId="44E2D09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农、林、牧、渔业</w:t>
            </w:r>
          </w:p>
        </w:tc>
        <w:tc>
          <w:tcPr>
            <w:tcW w:w="1104" w:type="dxa"/>
            <w:tcBorders>
              <w:top w:val="single" w:sz="4" w:space="0" w:color="auto"/>
              <w:left w:val="nil"/>
              <w:bottom w:val="single" w:sz="4" w:space="0" w:color="auto"/>
              <w:right w:val="single" w:sz="4" w:space="0" w:color="auto"/>
            </w:tcBorders>
            <w:vAlign w:val="center"/>
          </w:tcPr>
          <w:p w14:paraId="4C67F65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4B62FD4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2F9BDFD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Y≥20000</w:t>
            </w:r>
          </w:p>
        </w:tc>
        <w:tc>
          <w:tcPr>
            <w:tcW w:w="1561" w:type="dxa"/>
            <w:tcBorders>
              <w:top w:val="single" w:sz="4" w:space="0" w:color="auto"/>
              <w:left w:val="nil"/>
              <w:bottom w:val="single" w:sz="4" w:space="0" w:color="auto"/>
              <w:right w:val="single" w:sz="4" w:space="0" w:color="auto"/>
            </w:tcBorders>
            <w:vAlign w:val="center"/>
          </w:tcPr>
          <w:p w14:paraId="09E8154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500≤Y&lt;20000</w:t>
            </w:r>
          </w:p>
        </w:tc>
        <w:tc>
          <w:tcPr>
            <w:tcW w:w="1389" w:type="dxa"/>
            <w:tcBorders>
              <w:top w:val="single" w:sz="4" w:space="0" w:color="auto"/>
              <w:left w:val="nil"/>
              <w:bottom w:val="single" w:sz="4" w:space="0" w:color="auto"/>
              <w:right w:val="single" w:sz="4" w:space="0" w:color="auto"/>
            </w:tcBorders>
            <w:vAlign w:val="center"/>
          </w:tcPr>
          <w:p w14:paraId="2784FF2A" w14:textId="77777777" w:rsidR="00FC3489" w:rsidRPr="00E53302" w:rsidRDefault="00000000">
            <w:pPr>
              <w:widowControl/>
              <w:adjustRightInd w:val="0"/>
              <w:snapToGrid w:val="0"/>
              <w:spacing w:line="360" w:lineRule="auto"/>
              <w:jc w:val="left"/>
              <w:rPr>
                <w:rFonts w:ascii="宋体" w:eastAsia="宋体" w:hAnsi="宋体" w:cs="宋体" w:hint="eastAsia"/>
                <w:sz w:val="18"/>
                <w:szCs w:val="18"/>
              </w:rPr>
            </w:pPr>
            <w:r w:rsidRPr="00E53302">
              <w:rPr>
                <w:rFonts w:ascii="宋体" w:eastAsia="宋体" w:hAnsi="宋体" w:cs="宋体" w:hint="eastAsia"/>
                <w:kern w:val="0"/>
                <w:sz w:val="18"/>
                <w:szCs w:val="18"/>
                <w:lang w:bidi="ar"/>
              </w:rPr>
              <w:t>50≤Y&lt;500</w:t>
            </w:r>
          </w:p>
        </w:tc>
        <w:tc>
          <w:tcPr>
            <w:tcW w:w="965" w:type="dxa"/>
            <w:tcBorders>
              <w:top w:val="single" w:sz="4" w:space="0" w:color="auto"/>
              <w:left w:val="nil"/>
              <w:bottom w:val="single" w:sz="4" w:space="0" w:color="auto"/>
              <w:right w:val="single" w:sz="4" w:space="0" w:color="auto"/>
            </w:tcBorders>
            <w:vAlign w:val="center"/>
          </w:tcPr>
          <w:p w14:paraId="343DB4D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Y&lt;50</w:t>
            </w:r>
          </w:p>
        </w:tc>
      </w:tr>
      <w:tr w:rsidR="00FC3489" w:rsidRPr="00E53302" w14:paraId="1C429AB4"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0A07CF9B" w14:textId="77777777" w:rsidR="00FC3489" w:rsidRPr="00E53302" w:rsidRDefault="00000000">
            <w:pPr>
              <w:pStyle w:val="af6"/>
              <w:adjustRightInd w:val="0"/>
              <w:snapToGrid w:val="0"/>
              <w:spacing w:before="0" w:beforeAutospacing="0" w:after="0" w:afterAutospacing="0" w:line="360" w:lineRule="auto"/>
              <w:jc w:val="center"/>
              <w:rPr>
                <w:rFonts w:eastAsia="宋体" w:hint="eastAsia"/>
                <w:kern w:val="2"/>
                <w:sz w:val="18"/>
                <w:szCs w:val="18"/>
              </w:rPr>
            </w:pPr>
            <w:r w:rsidRPr="00E53302">
              <w:rPr>
                <w:rFonts w:eastAsia="宋体" w:hint="eastAsia"/>
                <w:kern w:val="2"/>
                <w:sz w:val="18"/>
                <w:szCs w:val="18"/>
                <w:lang w:bidi="ar"/>
              </w:rPr>
              <w:t>工业★</w:t>
            </w:r>
          </w:p>
        </w:tc>
        <w:tc>
          <w:tcPr>
            <w:tcW w:w="1104" w:type="dxa"/>
            <w:tcBorders>
              <w:top w:val="single" w:sz="4" w:space="0" w:color="auto"/>
              <w:left w:val="nil"/>
              <w:bottom w:val="single" w:sz="4" w:space="0" w:color="auto"/>
              <w:right w:val="single" w:sz="4" w:space="0" w:color="auto"/>
            </w:tcBorders>
            <w:vAlign w:val="center"/>
          </w:tcPr>
          <w:p w14:paraId="68B427F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626E844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44D5653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X≥1000</w:t>
            </w:r>
          </w:p>
        </w:tc>
        <w:tc>
          <w:tcPr>
            <w:tcW w:w="1561" w:type="dxa"/>
            <w:tcBorders>
              <w:top w:val="single" w:sz="4" w:space="0" w:color="auto"/>
              <w:left w:val="nil"/>
              <w:bottom w:val="single" w:sz="4" w:space="0" w:color="auto"/>
              <w:right w:val="single" w:sz="4" w:space="0" w:color="auto"/>
            </w:tcBorders>
            <w:vAlign w:val="center"/>
          </w:tcPr>
          <w:p w14:paraId="4997FAF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300≤X&lt;1000</w:t>
            </w:r>
          </w:p>
        </w:tc>
        <w:tc>
          <w:tcPr>
            <w:tcW w:w="1389" w:type="dxa"/>
            <w:tcBorders>
              <w:top w:val="single" w:sz="4" w:space="0" w:color="auto"/>
              <w:left w:val="nil"/>
              <w:bottom w:val="single" w:sz="4" w:space="0" w:color="auto"/>
              <w:right w:val="single" w:sz="4" w:space="0" w:color="auto"/>
            </w:tcBorders>
            <w:vAlign w:val="center"/>
          </w:tcPr>
          <w:p w14:paraId="6684B53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20≤X&lt;300</w:t>
            </w:r>
          </w:p>
        </w:tc>
        <w:tc>
          <w:tcPr>
            <w:tcW w:w="965" w:type="dxa"/>
            <w:tcBorders>
              <w:top w:val="single" w:sz="4" w:space="0" w:color="auto"/>
              <w:left w:val="nil"/>
              <w:bottom w:val="single" w:sz="4" w:space="0" w:color="auto"/>
              <w:right w:val="single" w:sz="4" w:space="0" w:color="auto"/>
            </w:tcBorders>
            <w:vAlign w:val="center"/>
          </w:tcPr>
          <w:p w14:paraId="0C29021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X&lt;20</w:t>
            </w:r>
          </w:p>
        </w:tc>
      </w:tr>
      <w:tr w:rsidR="00FC3489" w:rsidRPr="00E53302" w14:paraId="40B44D5E"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4235BD83"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22B4276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74595C7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233CE8DF"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Y≥40000</w:t>
            </w:r>
          </w:p>
        </w:tc>
        <w:tc>
          <w:tcPr>
            <w:tcW w:w="1561" w:type="dxa"/>
            <w:tcBorders>
              <w:top w:val="single" w:sz="4" w:space="0" w:color="auto"/>
              <w:left w:val="nil"/>
              <w:bottom w:val="single" w:sz="4" w:space="0" w:color="auto"/>
              <w:right w:val="single" w:sz="4" w:space="0" w:color="auto"/>
            </w:tcBorders>
            <w:vAlign w:val="center"/>
          </w:tcPr>
          <w:p w14:paraId="72BE69E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2000≤Y&lt;40000</w:t>
            </w:r>
          </w:p>
        </w:tc>
        <w:tc>
          <w:tcPr>
            <w:tcW w:w="1389" w:type="dxa"/>
            <w:tcBorders>
              <w:top w:val="single" w:sz="4" w:space="0" w:color="auto"/>
              <w:left w:val="nil"/>
              <w:bottom w:val="single" w:sz="4" w:space="0" w:color="auto"/>
              <w:right w:val="single" w:sz="4" w:space="0" w:color="auto"/>
            </w:tcBorders>
            <w:vAlign w:val="center"/>
          </w:tcPr>
          <w:p w14:paraId="0DF2D523"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300≤Y&lt;2000</w:t>
            </w:r>
          </w:p>
        </w:tc>
        <w:tc>
          <w:tcPr>
            <w:tcW w:w="965" w:type="dxa"/>
            <w:tcBorders>
              <w:top w:val="single" w:sz="4" w:space="0" w:color="auto"/>
              <w:left w:val="nil"/>
              <w:bottom w:val="single" w:sz="4" w:space="0" w:color="auto"/>
              <w:right w:val="single" w:sz="4" w:space="0" w:color="auto"/>
            </w:tcBorders>
            <w:vAlign w:val="center"/>
          </w:tcPr>
          <w:p w14:paraId="37E754F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Y&lt;300</w:t>
            </w:r>
          </w:p>
        </w:tc>
      </w:tr>
      <w:tr w:rsidR="00FC3489" w:rsidRPr="00E53302" w14:paraId="10ED3704"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6008F8B9" w14:textId="77777777" w:rsidR="00FC3489" w:rsidRPr="00E53302" w:rsidRDefault="00000000">
            <w:pPr>
              <w:pStyle w:val="af6"/>
              <w:adjustRightInd w:val="0"/>
              <w:snapToGrid w:val="0"/>
              <w:spacing w:before="0" w:beforeAutospacing="0" w:after="0" w:afterAutospacing="0" w:line="360" w:lineRule="auto"/>
              <w:jc w:val="center"/>
              <w:rPr>
                <w:rFonts w:eastAsia="宋体" w:hint="eastAsia"/>
                <w:kern w:val="2"/>
                <w:sz w:val="18"/>
                <w:szCs w:val="18"/>
              </w:rPr>
            </w:pPr>
            <w:r w:rsidRPr="00E53302">
              <w:rPr>
                <w:rFonts w:eastAsia="宋体" w:hint="eastAsia"/>
                <w:kern w:val="2"/>
                <w:sz w:val="18"/>
                <w:szCs w:val="18"/>
                <w:lang w:bidi="ar"/>
              </w:rPr>
              <w:t>建筑业</w:t>
            </w:r>
          </w:p>
        </w:tc>
        <w:tc>
          <w:tcPr>
            <w:tcW w:w="1104" w:type="dxa"/>
            <w:tcBorders>
              <w:top w:val="single" w:sz="4" w:space="0" w:color="auto"/>
              <w:left w:val="nil"/>
              <w:bottom w:val="single" w:sz="4" w:space="0" w:color="auto"/>
              <w:right w:val="single" w:sz="4" w:space="0" w:color="auto"/>
            </w:tcBorders>
            <w:vAlign w:val="center"/>
          </w:tcPr>
          <w:p w14:paraId="533AA86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0C5C219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45803B1F"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Y≥80000</w:t>
            </w:r>
          </w:p>
        </w:tc>
        <w:tc>
          <w:tcPr>
            <w:tcW w:w="1561" w:type="dxa"/>
            <w:tcBorders>
              <w:top w:val="single" w:sz="4" w:space="0" w:color="auto"/>
              <w:left w:val="nil"/>
              <w:bottom w:val="single" w:sz="4" w:space="0" w:color="auto"/>
              <w:right w:val="single" w:sz="4" w:space="0" w:color="auto"/>
            </w:tcBorders>
            <w:vAlign w:val="center"/>
          </w:tcPr>
          <w:p w14:paraId="6368FBB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6000≤Y&lt;80000</w:t>
            </w:r>
          </w:p>
        </w:tc>
        <w:tc>
          <w:tcPr>
            <w:tcW w:w="1389" w:type="dxa"/>
            <w:tcBorders>
              <w:top w:val="single" w:sz="4" w:space="0" w:color="auto"/>
              <w:left w:val="nil"/>
              <w:bottom w:val="single" w:sz="4" w:space="0" w:color="auto"/>
              <w:right w:val="single" w:sz="4" w:space="0" w:color="auto"/>
            </w:tcBorders>
            <w:vAlign w:val="center"/>
          </w:tcPr>
          <w:p w14:paraId="4D8E5594"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300≤Y&lt;6000</w:t>
            </w:r>
          </w:p>
        </w:tc>
        <w:tc>
          <w:tcPr>
            <w:tcW w:w="965" w:type="dxa"/>
            <w:tcBorders>
              <w:top w:val="single" w:sz="4" w:space="0" w:color="auto"/>
              <w:left w:val="nil"/>
              <w:bottom w:val="single" w:sz="4" w:space="0" w:color="auto"/>
              <w:right w:val="single" w:sz="4" w:space="0" w:color="auto"/>
            </w:tcBorders>
            <w:vAlign w:val="center"/>
          </w:tcPr>
          <w:p w14:paraId="6875F963"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Y&lt;300</w:t>
            </w:r>
          </w:p>
        </w:tc>
      </w:tr>
      <w:tr w:rsidR="00FC3489" w:rsidRPr="00E53302" w14:paraId="764F44BD"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77644514"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5CBB0C0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资产总额(Z)</w:t>
            </w:r>
          </w:p>
        </w:tc>
        <w:tc>
          <w:tcPr>
            <w:tcW w:w="1097" w:type="dxa"/>
            <w:tcBorders>
              <w:top w:val="single" w:sz="4" w:space="0" w:color="auto"/>
              <w:left w:val="nil"/>
              <w:bottom w:val="single" w:sz="4" w:space="0" w:color="auto"/>
              <w:right w:val="single" w:sz="4" w:space="0" w:color="auto"/>
            </w:tcBorders>
            <w:vAlign w:val="center"/>
          </w:tcPr>
          <w:p w14:paraId="0ECA04E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772AAB8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Z≥80000</w:t>
            </w:r>
          </w:p>
        </w:tc>
        <w:tc>
          <w:tcPr>
            <w:tcW w:w="1561" w:type="dxa"/>
            <w:tcBorders>
              <w:top w:val="single" w:sz="4" w:space="0" w:color="auto"/>
              <w:left w:val="nil"/>
              <w:bottom w:val="single" w:sz="4" w:space="0" w:color="auto"/>
              <w:right w:val="single" w:sz="4" w:space="0" w:color="auto"/>
            </w:tcBorders>
            <w:vAlign w:val="center"/>
          </w:tcPr>
          <w:p w14:paraId="3B03D1F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5000≤Z&lt;80000</w:t>
            </w:r>
          </w:p>
        </w:tc>
        <w:tc>
          <w:tcPr>
            <w:tcW w:w="1389" w:type="dxa"/>
            <w:tcBorders>
              <w:top w:val="single" w:sz="4" w:space="0" w:color="auto"/>
              <w:left w:val="nil"/>
              <w:bottom w:val="single" w:sz="4" w:space="0" w:color="auto"/>
              <w:right w:val="single" w:sz="4" w:space="0" w:color="auto"/>
            </w:tcBorders>
            <w:vAlign w:val="center"/>
          </w:tcPr>
          <w:p w14:paraId="1C9B65F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300≤Z&lt;5000</w:t>
            </w:r>
          </w:p>
        </w:tc>
        <w:tc>
          <w:tcPr>
            <w:tcW w:w="965" w:type="dxa"/>
            <w:tcBorders>
              <w:top w:val="single" w:sz="4" w:space="0" w:color="auto"/>
              <w:left w:val="nil"/>
              <w:bottom w:val="single" w:sz="4" w:space="0" w:color="auto"/>
              <w:right w:val="single" w:sz="4" w:space="0" w:color="auto"/>
            </w:tcBorders>
            <w:vAlign w:val="center"/>
          </w:tcPr>
          <w:p w14:paraId="10A3C87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Z&lt;300</w:t>
            </w:r>
          </w:p>
        </w:tc>
      </w:tr>
      <w:tr w:rsidR="00FC3489" w:rsidRPr="00E53302" w14:paraId="37418DC4"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5A0D04FD" w14:textId="77777777" w:rsidR="00FC3489" w:rsidRPr="00E53302" w:rsidRDefault="00000000">
            <w:pPr>
              <w:pStyle w:val="af6"/>
              <w:adjustRightInd w:val="0"/>
              <w:snapToGrid w:val="0"/>
              <w:spacing w:before="0" w:beforeAutospacing="0" w:after="0" w:afterAutospacing="0" w:line="360" w:lineRule="auto"/>
              <w:jc w:val="center"/>
              <w:rPr>
                <w:rFonts w:eastAsia="宋体" w:hint="eastAsia"/>
                <w:kern w:val="2"/>
                <w:sz w:val="18"/>
                <w:szCs w:val="18"/>
              </w:rPr>
            </w:pPr>
            <w:r w:rsidRPr="00E53302">
              <w:rPr>
                <w:rFonts w:eastAsia="宋体" w:hint="eastAsia"/>
                <w:kern w:val="2"/>
                <w:sz w:val="18"/>
                <w:szCs w:val="18"/>
                <w:lang w:bidi="ar"/>
              </w:rPr>
              <w:t>批发业</w:t>
            </w:r>
          </w:p>
        </w:tc>
        <w:tc>
          <w:tcPr>
            <w:tcW w:w="1104" w:type="dxa"/>
            <w:tcBorders>
              <w:top w:val="single" w:sz="4" w:space="0" w:color="auto"/>
              <w:left w:val="nil"/>
              <w:bottom w:val="single" w:sz="4" w:space="0" w:color="auto"/>
              <w:right w:val="single" w:sz="4" w:space="0" w:color="auto"/>
            </w:tcBorders>
            <w:vAlign w:val="center"/>
          </w:tcPr>
          <w:p w14:paraId="4085415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532881D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540B04A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X≥200</w:t>
            </w:r>
          </w:p>
        </w:tc>
        <w:tc>
          <w:tcPr>
            <w:tcW w:w="1561" w:type="dxa"/>
            <w:tcBorders>
              <w:top w:val="single" w:sz="4" w:space="0" w:color="auto"/>
              <w:left w:val="nil"/>
              <w:bottom w:val="single" w:sz="4" w:space="0" w:color="auto"/>
              <w:right w:val="single" w:sz="4" w:space="0" w:color="auto"/>
            </w:tcBorders>
            <w:vAlign w:val="center"/>
          </w:tcPr>
          <w:p w14:paraId="45BD6C4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20≤X&lt;200</w:t>
            </w:r>
          </w:p>
        </w:tc>
        <w:tc>
          <w:tcPr>
            <w:tcW w:w="1389" w:type="dxa"/>
            <w:tcBorders>
              <w:top w:val="single" w:sz="4" w:space="0" w:color="auto"/>
              <w:left w:val="nil"/>
              <w:bottom w:val="single" w:sz="4" w:space="0" w:color="auto"/>
              <w:right w:val="single" w:sz="4" w:space="0" w:color="auto"/>
            </w:tcBorders>
            <w:vAlign w:val="center"/>
          </w:tcPr>
          <w:p w14:paraId="0EF0C1AF"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5≤X&lt;20</w:t>
            </w:r>
          </w:p>
        </w:tc>
        <w:tc>
          <w:tcPr>
            <w:tcW w:w="965" w:type="dxa"/>
            <w:tcBorders>
              <w:top w:val="single" w:sz="4" w:space="0" w:color="auto"/>
              <w:left w:val="nil"/>
              <w:bottom w:val="single" w:sz="4" w:space="0" w:color="auto"/>
              <w:right w:val="single" w:sz="4" w:space="0" w:color="auto"/>
            </w:tcBorders>
            <w:vAlign w:val="center"/>
          </w:tcPr>
          <w:p w14:paraId="454305C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X&lt;5</w:t>
            </w:r>
          </w:p>
        </w:tc>
      </w:tr>
      <w:tr w:rsidR="00FC3489" w:rsidRPr="00E53302" w14:paraId="2F306DED"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68E87650"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390FBA4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2B6ACA4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3ADEE96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Y≥40000</w:t>
            </w:r>
          </w:p>
        </w:tc>
        <w:tc>
          <w:tcPr>
            <w:tcW w:w="1561" w:type="dxa"/>
            <w:tcBorders>
              <w:top w:val="single" w:sz="4" w:space="0" w:color="auto"/>
              <w:left w:val="nil"/>
              <w:bottom w:val="single" w:sz="4" w:space="0" w:color="auto"/>
              <w:right w:val="single" w:sz="4" w:space="0" w:color="auto"/>
            </w:tcBorders>
            <w:vAlign w:val="center"/>
          </w:tcPr>
          <w:p w14:paraId="14ABCAB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5000≤Y&lt;40000</w:t>
            </w:r>
          </w:p>
        </w:tc>
        <w:tc>
          <w:tcPr>
            <w:tcW w:w="1389" w:type="dxa"/>
            <w:tcBorders>
              <w:top w:val="single" w:sz="4" w:space="0" w:color="auto"/>
              <w:left w:val="nil"/>
              <w:bottom w:val="single" w:sz="4" w:space="0" w:color="auto"/>
              <w:right w:val="single" w:sz="4" w:space="0" w:color="auto"/>
            </w:tcBorders>
            <w:vAlign w:val="center"/>
          </w:tcPr>
          <w:p w14:paraId="1D8C82DC" w14:textId="77777777" w:rsidR="00FC3489" w:rsidRPr="00E53302" w:rsidRDefault="00000000">
            <w:pPr>
              <w:widowControl/>
              <w:adjustRightInd w:val="0"/>
              <w:snapToGrid w:val="0"/>
              <w:spacing w:line="360" w:lineRule="auto"/>
              <w:jc w:val="left"/>
              <w:rPr>
                <w:rFonts w:ascii="宋体" w:eastAsia="宋体" w:hAnsi="宋体" w:cs="宋体" w:hint="eastAsia"/>
                <w:sz w:val="18"/>
                <w:szCs w:val="18"/>
              </w:rPr>
            </w:pPr>
            <w:r w:rsidRPr="00E53302">
              <w:rPr>
                <w:rFonts w:ascii="宋体" w:eastAsia="宋体" w:hAnsi="宋体" w:cs="宋体" w:hint="eastAsia"/>
                <w:kern w:val="0"/>
                <w:sz w:val="18"/>
                <w:szCs w:val="18"/>
                <w:lang w:bidi="ar"/>
              </w:rPr>
              <w:t>1000≤Y&lt;5000</w:t>
            </w:r>
          </w:p>
        </w:tc>
        <w:tc>
          <w:tcPr>
            <w:tcW w:w="965" w:type="dxa"/>
            <w:tcBorders>
              <w:top w:val="single" w:sz="4" w:space="0" w:color="auto"/>
              <w:left w:val="nil"/>
              <w:bottom w:val="single" w:sz="4" w:space="0" w:color="auto"/>
              <w:right w:val="single" w:sz="4" w:space="0" w:color="auto"/>
            </w:tcBorders>
            <w:vAlign w:val="center"/>
          </w:tcPr>
          <w:p w14:paraId="3284E42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Y&lt;1000</w:t>
            </w:r>
          </w:p>
        </w:tc>
      </w:tr>
      <w:tr w:rsidR="00FC3489" w:rsidRPr="00E53302" w14:paraId="45E6964E"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6FF5EFD1" w14:textId="77777777" w:rsidR="00FC3489" w:rsidRPr="00E53302" w:rsidRDefault="00000000">
            <w:pPr>
              <w:pStyle w:val="af6"/>
              <w:adjustRightInd w:val="0"/>
              <w:snapToGrid w:val="0"/>
              <w:spacing w:before="0" w:beforeAutospacing="0" w:after="0" w:afterAutospacing="0" w:line="360" w:lineRule="auto"/>
              <w:jc w:val="center"/>
              <w:rPr>
                <w:rFonts w:eastAsia="宋体" w:hint="eastAsia"/>
                <w:kern w:val="2"/>
                <w:sz w:val="18"/>
                <w:szCs w:val="18"/>
              </w:rPr>
            </w:pPr>
            <w:r w:rsidRPr="00E53302">
              <w:rPr>
                <w:rFonts w:eastAsia="宋体" w:hint="eastAsia"/>
                <w:kern w:val="2"/>
                <w:sz w:val="18"/>
                <w:szCs w:val="18"/>
                <w:lang w:bidi="ar"/>
              </w:rPr>
              <w:t>零售业</w:t>
            </w:r>
          </w:p>
        </w:tc>
        <w:tc>
          <w:tcPr>
            <w:tcW w:w="1104" w:type="dxa"/>
            <w:tcBorders>
              <w:top w:val="single" w:sz="4" w:space="0" w:color="auto"/>
              <w:left w:val="nil"/>
              <w:bottom w:val="single" w:sz="4" w:space="0" w:color="auto"/>
              <w:right w:val="single" w:sz="4" w:space="0" w:color="auto"/>
            </w:tcBorders>
            <w:vAlign w:val="center"/>
          </w:tcPr>
          <w:p w14:paraId="48FE132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563153C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3D67AAE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X≥300</w:t>
            </w:r>
          </w:p>
        </w:tc>
        <w:tc>
          <w:tcPr>
            <w:tcW w:w="1561" w:type="dxa"/>
            <w:tcBorders>
              <w:top w:val="single" w:sz="4" w:space="0" w:color="auto"/>
              <w:left w:val="nil"/>
              <w:bottom w:val="single" w:sz="4" w:space="0" w:color="auto"/>
              <w:right w:val="single" w:sz="4" w:space="0" w:color="auto"/>
            </w:tcBorders>
            <w:vAlign w:val="center"/>
          </w:tcPr>
          <w:p w14:paraId="4D13F67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50≤X&lt;300</w:t>
            </w:r>
          </w:p>
        </w:tc>
        <w:tc>
          <w:tcPr>
            <w:tcW w:w="1389" w:type="dxa"/>
            <w:tcBorders>
              <w:top w:val="single" w:sz="4" w:space="0" w:color="auto"/>
              <w:left w:val="nil"/>
              <w:bottom w:val="single" w:sz="4" w:space="0" w:color="auto"/>
              <w:right w:val="single" w:sz="4" w:space="0" w:color="auto"/>
            </w:tcBorders>
            <w:vAlign w:val="center"/>
          </w:tcPr>
          <w:p w14:paraId="11E34D4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10≤X&lt;50</w:t>
            </w:r>
          </w:p>
        </w:tc>
        <w:tc>
          <w:tcPr>
            <w:tcW w:w="965" w:type="dxa"/>
            <w:tcBorders>
              <w:top w:val="single" w:sz="4" w:space="0" w:color="auto"/>
              <w:left w:val="nil"/>
              <w:bottom w:val="single" w:sz="4" w:space="0" w:color="auto"/>
              <w:right w:val="single" w:sz="4" w:space="0" w:color="auto"/>
            </w:tcBorders>
            <w:vAlign w:val="center"/>
          </w:tcPr>
          <w:p w14:paraId="5818AE6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X&lt;10</w:t>
            </w:r>
          </w:p>
        </w:tc>
      </w:tr>
      <w:tr w:rsidR="00FC3489" w:rsidRPr="00E53302" w14:paraId="1A5953E4"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3A210AB9"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20A533A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7CBA417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106F336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Y≥20000</w:t>
            </w:r>
          </w:p>
        </w:tc>
        <w:tc>
          <w:tcPr>
            <w:tcW w:w="1561" w:type="dxa"/>
            <w:tcBorders>
              <w:top w:val="single" w:sz="4" w:space="0" w:color="auto"/>
              <w:left w:val="nil"/>
              <w:bottom w:val="single" w:sz="4" w:space="0" w:color="auto"/>
              <w:right w:val="single" w:sz="4" w:space="0" w:color="auto"/>
            </w:tcBorders>
            <w:vAlign w:val="center"/>
          </w:tcPr>
          <w:p w14:paraId="1512B12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500≤Y&lt;20000</w:t>
            </w:r>
          </w:p>
        </w:tc>
        <w:tc>
          <w:tcPr>
            <w:tcW w:w="1389" w:type="dxa"/>
            <w:tcBorders>
              <w:top w:val="single" w:sz="4" w:space="0" w:color="auto"/>
              <w:left w:val="nil"/>
              <w:bottom w:val="single" w:sz="4" w:space="0" w:color="auto"/>
              <w:right w:val="single" w:sz="4" w:space="0" w:color="auto"/>
            </w:tcBorders>
            <w:vAlign w:val="center"/>
          </w:tcPr>
          <w:p w14:paraId="0922353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100≤Y&lt;500</w:t>
            </w:r>
          </w:p>
        </w:tc>
        <w:tc>
          <w:tcPr>
            <w:tcW w:w="965" w:type="dxa"/>
            <w:tcBorders>
              <w:top w:val="single" w:sz="4" w:space="0" w:color="auto"/>
              <w:left w:val="nil"/>
              <w:bottom w:val="single" w:sz="4" w:space="0" w:color="auto"/>
              <w:right w:val="single" w:sz="4" w:space="0" w:color="auto"/>
            </w:tcBorders>
            <w:vAlign w:val="center"/>
          </w:tcPr>
          <w:p w14:paraId="0060BDA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Y&lt;100</w:t>
            </w:r>
          </w:p>
        </w:tc>
      </w:tr>
      <w:tr w:rsidR="00FC3489" w:rsidRPr="00E53302" w14:paraId="0BE74A7E" w14:textId="77777777">
        <w:trPr>
          <w:trHeight w:val="293"/>
          <w:jc w:val="center"/>
        </w:trPr>
        <w:tc>
          <w:tcPr>
            <w:tcW w:w="1111" w:type="dxa"/>
            <w:vMerge w:val="restart"/>
            <w:tcBorders>
              <w:top w:val="nil"/>
              <w:left w:val="single" w:sz="4" w:space="0" w:color="auto"/>
              <w:bottom w:val="single" w:sz="4" w:space="0" w:color="auto"/>
              <w:right w:val="single" w:sz="4" w:space="0" w:color="auto"/>
            </w:tcBorders>
            <w:vAlign w:val="center"/>
          </w:tcPr>
          <w:p w14:paraId="6FF4149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交通运输业★</w:t>
            </w:r>
          </w:p>
        </w:tc>
        <w:tc>
          <w:tcPr>
            <w:tcW w:w="1104" w:type="dxa"/>
            <w:tcBorders>
              <w:top w:val="single" w:sz="4" w:space="0" w:color="auto"/>
              <w:left w:val="nil"/>
              <w:bottom w:val="single" w:sz="4" w:space="0" w:color="auto"/>
              <w:right w:val="single" w:sz="4" w:space="0" w:color="auto"/>
            </w:tcBorders>
            <w:vAlign w:val="center"/>
          </w:tcPr>
          <w:p w14:paraId="01C6C6FF"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41CCDE1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6B7197D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X≥1000</w:t>
            </w:r>
          </w:p>
        </w:tc>
        <w:tc>
          <w:tcPr>
            <w:tcW w:w="1561" w:type="dxa"/>
            <w:tcBorders>
              <w:top w:val="single" w:sz="4" w:space="0" w:color="auto"/>
              <w:left w:val="nil"/>
              <w:bottom w:val="single" w:sz="4" w:space="0" w:color="auto"/>
              <w:right w:val="single" w:sz="4" w:space="0" w:color="auto"/>
            </w:tcBorders>
            <w:vAlign w:val="center"/>
          </w:tcPr>
          <w:p w14:paraId="7FDBD2E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300≤X&lt;1000</w:t>
            </w:r>
          </w:p>
        </w:tc>
        <w:tc>
          <w:tcPr>
            <w:tcW w:w="1389" w:type="dxa"/>
            <w:tcBorders>
              <w:top w:val="single" w:sz="4" w:space="0" w:color="auto"/>
              <w:left w:val="nil"/>
              <w:bottom w:val="single" w:sz="4" w:space="0" w:color="auto"/>
              <w:right w:val="single" w:sz="4" w:space="0" w:color="auto"/>
            </w:tcBorders>
            <w:vAlign w:val="center"/>
          </w:tcPr>
          <w:p w14:paraId="2F36A4B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20≤X&lt;300</w:t>
            </w:r>
          </w:p>
        </w:tc>
        <w:tc>
          <w:tcPr>
            <w:tcW w:w="965" w:type="dxa"/>
            <w:tcBorders>
              <w:top w:val="single" w:sz="4" w:space="0" w:color="auto"/>
              <w:left w:val="nil"/>
              <w:bottom w:val="single" w:sz="4" w:space="0" w:color="auto"/>
              <w:right w:val="single" w:sz="4" w:space="0" w:color="auto"/>
            </w:tcBorders>
            <w:vAlign w:val="center"/>
          </w:tcPr>
          <w:p w14:paraId="5E58B36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X&lt;20</w:t>
            </w:r>
          </w:p>
        </w:tc>
      </w:tr>
      <w:tr w:rsidR="00FC3489" w:rsidRPr="00E53302" w14:paraId="2DDDA6DF"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43216F9B"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74C3711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08D73D4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44569B3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Y≥30000</w:t>
            </w:r>
          </w:p>
        </w:tc>
        <w:tc>
          <w:tcPr>
            <w:tcW w:w="1561" w:type="dxa"/>
            <w:tcBorders>
              <w:top w:val="single" w:sz="4" w:space="0" w:color="auto"/>
              <w:left w:val="nil"/>
              <w:bottom w:val="single" w:sz="4" w:space="0" w:color="auto"/>
              <w:right w:val="single" w:sz="4" w:space="0" w:color="auto"/>
            </w:tcBorders>
            <w:vAlign w:val="center"/>
          </w:tcPr>
          <w:p w14:paraId="498E7A2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3000≤Y&lt;30000</w:t>
            </w:r>
          </w:p>
        </w:tc>
        <w:tc>
          <w:tcPr>
            <w:tcW w:w="1389" w:type="dxa"/>
            <w:tcBorders>
              <w:top w:val="single" w:sz="4" w:space="0" w:color="auto"/>
              <w:left w:val="nil"/>
              <w:bottom w:val="single" w:sz="4" w:space="0" w:color="auto"/>
              <w:right w:val="single" w:sz="4" w:space="0" w:color="auto"/>
            </w:tcBorders>
            <w:vAlign w:val="center"/>
          </w:tcPr>
          <w:p w14:paraId="79F21CAF"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200≤Y&lt;3000</w:t>
            </w:r>
          </w:p>
        </w:tc>
        <w:tc>
          <w:tcPr>
            <w:tcW w:w="965" w:type="dxa"/>
            <w:tcBorders>
              <w:top w:val="single" w:sz="4" w:space="0" w:color="auto"/>
              <w:left w:val="nil"/>
              <w:bottom w:val="single" w:sz="4" w:space="0" w:color="auto"/>
              <w:right w:val="single" w:sz="4" w:space="0" w:color="auto"/>
            </w:tcBorders>
            <w:vAlign w:val="center"/>
          </w:tcPr>
          <w:p w14:paraId="58436DF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Y&lt;200</w:t>
            </w:r>
          </w:p>
        </w:tc>
      </w:tr>
      <w:tr w:rsidR="00FC3489" w:rsidRPr="00E53302" w14:paraId="13D83EAB"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2B577734"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仓储业★</w:t>
            </w:r>
          </w:p>
        </w:tc>
        <w:tc>
          <w:tcPr>
            <w:tcW w:w="1104" w:type="dxa"/>
            <w:tcBorders>
              <w:top w:val="single" w:sz="4" w:space="0" w:color="auto"/>
              <w:left w:val="nil"/>
              <w:bottom w:val="single" w:sz="4" w:space="0" w:color="auto"/>
              <w:right w:val="single" w:sz="4" w:space="0" w:color="auto"/>
            </w:tcBorders>
            <w:vAlign w:val="center"/>
          </w:tcPr>
          <w:p w14:paraId="5584D69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64292A6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1A4BCF0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X≥200</w:t>
            </w:r>
          </w:p>
        </w:tc>
        <w:tc>
          <w:tcPr>
            <w:tcW w:w="1561" w:type="dxa"/>
            <w:tcBorders>
              <w:top w:val="single" w:sz="4" w:space="0" w:color="auto"/>
              <w:left w:val="nil"/>
              <w:bottom w:val="single" w:sz="4" w:space="0" w:color="auto"/>
              <w:right w:val="single" w:sz="4" w:space="0" w:color="auto"/>
            </w:tcBorders>
            <w:vAlign w:val="center"/>
          </w:tcPr>
          <w:p w14:paraId="69527983"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100≤X&lt;200</w:t>
            </w:r>
          </w:p>
        </w:tc>
        <w:tc>
          <w:tcPr>
            <w:tcW w:w="1389" w:type="dxa"/>
            <w:tcBorders>
              <w:top w:val="single" w:sz="4" w:space="0" w:color="auto"/>
              <w:left w:val="nil"/>
              <w:bottom w:val="single" w:sz="4" w:space="0" w:color="auto"/>
              <w:right w:val="single" w:sz="4" w:space="0" w:color="auto"/>
            </w:tcBorders>
            <w:vAlign w:val="center"/>
          </w:tcPr>
          <w:p w14:paraId="1C0C905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20≤X&lt;100</w:t>
            </w:r>
          </w:p>
        </w:tc>
        <w:tc>
          <w:tcPr>
            <w:tcW w:w="965" w:type="dxa"/>
            <w:tcBorders>
              <w:top w:val="single" w:sz="4" w:space="0" w:color="auto"/>
              <w:left w:val="nil"/>
              <w:bottom w:val="single" w:sz="4" w:space="0" w:color="auto"/>
              <w:right w:val="single" w:sz="4" w:space="0" w:color="auto"/>
            </w:tcBorders>
            <w:vAlign w:val="center"/>
          </w:tcPr>
          <w:p w14:paraId="290A868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X&lt;20</w:t>
            </w:r>
          </w:p>
        </w:tc>
      </w:tr>
      <w:tr w:rsidR="00FC3489" w:rsidRPr="00E53302" w14:paraId="4B37EE92"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69E8D420"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241EBDB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4A6028F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661124C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Y≥30000</w:t>
            </w:r>
          </w:p>
        </w:tc>
        <w:tc>
          <w:tcPr>
            <w:tcW w:w="1561" w:type="dxa"/>
            <w:tcBorders>
              <w:top w:val="single" w:sz="4" w:space="0" w:color="auto"/>
              <w:left w:val="nil"/>
              <w:bottom w:val="single" w:sz="4" w:space="0" w:color="auto"/>
              <w:right w:val="single" w:sz="4" w:space="0" w:color="auto"/>
            </w:tcBorders>
            <w:vAlign w:val="center"/>
          </w:tcPr>
          <w:p w14:paraId="3ABD19A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1000≤Y&lt;30000</w:t>
            </w:r>
          </w:p>
        </w:tc>
        <w:tc>
          <w:tcPr>
            <w:tcW w:w="1389" w:type="dxa"/>
            <w:tcBorders>
              <w:top w:val="single" w:sz="4" w:space="0" w:color="auto"/>
              <w:left w:val="nil"/>
              <w:bottom w:val="single" w:sz="4" w:space="0" w:color="auto"/>
              <w:right w:val="single" w:sz="4" w:space="0" w:color="auto"/>
            </w:tcBorders>
            <w:vAlign w:val="center"/>
          </w:tcPr>
          <w:p w14:paraId="038EAF7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100≤Y&lt;1000</w:t>
            </w:r>
          </w:p>
        </w:tc>
        <w:tc>
          <w:tcPr>
            <w:tcW w:w="965" w:type="dxa"/>
            <w:tcBorders>
              <w:top w:val="single" w:sz="4" w:space="0" w:color="auto"/>
              <w:left w:val="nil"/>
              <w:bottom w:val="single" w:sz="4" w:space="0" w:color="auto"/>
              <w:right w:val="single" w:sz="4" w:space="0" w:color="auto"/>
            </w:tcBorders>
            <w:vAlign w:val="center"/>
          </w:tcPr>
          <w:p w14:paraId="13EECCE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Y&lt;100</w:t>
            </w:r>
          </w:p>
        </w:tc>
      </w:tr>
      <w:tr w:rsidR="00FC3489" w:rsidRPr="00E53302" w14:paraId="54EC5466"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3BC82E6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邮政业</w:t>
            </w:r>
          </w:p>
        </w:tc>
        <w:tc>
          <w:tcPr>
            <w:tcW w:w="1104" w:type="dxa"/>
            <w:tcBorders>
              <w:top w:val="single" w:sz="4" w:space="0" w:color="auto"/>
              <w:left w:val="nil"/>
              <w:bottom w:val="single" w:sz="4" w:space="0" w:color="auto"/>
              <w:right w:val="single" w:sz="4" w:space="0" w:color="auto"/>
            </w:tcBorders>
            <w:vAlign w:val="center"/>
          </w:tcPr>
          <w:p w14:paraId="09A91DA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37E4642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4FE2A14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X≥1000</w:t>
            </w:r>
          </w:p>
        </w:tc>
        <w:tc>
          <w:tcPr>
            <w:tcW w:w="1561" w:type="dxa"/>
            <w:tcBorders>
              <w:top w:val="single" w:sz="4" w:space="0" w:color="auto"/>
              <w:left w:val="nil"/>
              <w:bottom w:val="single" w:sz="4" w:space="0" w:color="auto"/>
              <w:right w:val="single" w:sz="4" w:space="0" w:color="auto"/>
            </w:tcBorders>
            <w:vAlign w:val="center"/>
          </w:tcPr>
          <w:p w14:paraId="4452FA3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300≤X&lt;1000</w:t>
            </w:r>
          </w:p>
        </w:tc>
        <w:tc>
          <w:tcPr>
            <w:tcW w:w="1389" w:type="dxa"/>
            <w:tcBorders>
              <w:top w:val="single" w:sz="4" w:space="0" w:color="auto"/>
              <w:left w:val="nil"/>
              <w:bottom w:val="single" w:sz="4" w:space="0" w:color="auto"/>
              <w:right w:val="single" w:sz="4" w:space="0" w:color="auto"/>
            </w:tcBorders>
            <w:vAlign w:val="center"/>
          </w:tcPr>
          <w:p w14:paraId="3E55D16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20≤X&lt;300</w:t>
            </w:r>
          </w:p>
        </w:tc>
        <w:tc>
          <w:tcPr>
            <w:tcW w:w="965" w:type="dxa"/>
            <w:tcBorders>
              <w:top w:val="single" w:sz="4" w:space="0" w:color="auto"/>
              <w:left w:val="nil"/>
              <w:bottom w:val="single" w:sz="4" w:space="0" w:color="auto"/>
              <w:right w:val="single" w:sz="4" w:space="0" w:color="auto"/>
            </w:tcBorders>
            <w:vAlign w:val="center"/>
          </w:tcPr>
          <w:p w14:paraId="7D4ED91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X&lt;20</w:t>
            </w:r>
          </w:p>
        </w:tc>
      </w:tr>
      <w:tr w:rsidR="00FC3489" w:rsidRPr="00E53302" w14:paraId="53D29421"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096EBAAE"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77FC4EB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2564DAD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292B1BA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Y≥30000</w:t>
            </w:r>
          </w:p>
        </w:tc>
        <w:tc>
          <w:tcPr>
            <w:tcW w:w="1561" w:type="dxa"/>
            <w:tcBorders>
              <w:top w:val="single" w:sz="4" w:space="0" w:color="auto"/>
              <w:left w:val="nil"/>
              <w:bottom w:val="single" w:sz="4" w:space="0" w:color="auto"/>
              <w:right w:val="single" w:sz="4" w:space="0" w:color="auto"/>
            </w:tcBorders>
            <w:vAlign w:val="center"/>
          </w:tcPr>
          <w:p w14:paraId="75D1ABF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2000≤Y&lt;30000</w:t>
            </w:r>
          </w:p>
        </w:tc>
        <w:tc>
          <w:tcPr>
            <w:tcW w:w="1389" w:type="dxa"/>
            <w:tcBorders>
              <w:top w:val="single" w:sz="4" w:space="0" w:color="auto"/>
              <w:left w:val="nil"/>
              <w:bottom w:val="single" w:sz="4" w:space="0" w:color="auto"/>
              <w:right w:val="single" w:sz="4" w:space="0" w:color="auto"/>
            </w:tcBorders>
            <w:vAlign w:val="center"/>
          </w:tcPr>
          <w:p w14:paraId="07BE0C34"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100≤Y&lt;2000</w:t>
            </w:r>
          </w:p>
        </w:tc>
        <w:tc>
          <w:tcPr>
            <w:tcW w:w="965" w:type="dxa"/>
            <w:tcBorders>
              <w:top w:val="single" w:sz="4" w:space="0" w:color="auto"/>
              <w:left w:val="nil"/>
              <w:bottom w:val="single" w:sz="4" w:space="0" w:color="auto"/>
              <w:right w:val="single" w:sz="4" w:space="0" w:color="auto"/>
            </w:tcBorders>
            <w:vAlign w:val="center"/>
          </w:tcPr>
          <w:p w14:paraId="20E6DDA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Y&lt;100</w:t>
            </w:r>
          </w:p>
        </w:tc>
      </w:tr>
      <w:tr w:rsidR="00FC3489" w:rsidRPr="00E53302" w14:paraId="10CFE992" w14:textId="77777777">
        <w:trPr>
          <w:trHeight w:val="316"/>
          <w:jc w:val="center"/>
        </w:trPr>
        <w:tc>
          <w:tcPr>
            <w:tcW w:w="1111" w:type="dxa"/>
            <w:vMerge w:val="restart"/>
            <w:tcBorders>
              <w:top w:val="nil"/>
              <w:left w:val="single" w:sz="4" w:space="0" w:color="auto"/>
              <w:bottom w:val="single" w:sz="4" w:space="0" w:color="auto"/>
              <w:right w:val="single" w:sz="4" w:space="0" w:color="auto"/>
            </w:tcBorders>
            <w:vAlign w:val="center"/>
          </w:tcPr>
          <w:p w14:paraId="508999D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lastRenderedPageBreak/>
              <w:t>住宿业</w:t>
            </w:r>
          </w:p>
        </w:tc>
        <w:tc>
          <w:tcPr>
            <w:tcW w:w="1104" w:type="dxa"/>
            <w:tcBorders>
              <w:top w:val="single" w:sz="4" w:space="0" w:color="auto"/>
              <w:left w:val="nil"/>
              <w:bottom w:val="single" w:sz="4" w:space="0" w:color="auto"/>
              <w:right w:val="single" w:sz="4" w:space="0" w:color="auto"/>
            </w:tcBorders>
            <w:vAlign w:val="center"/>
          </w:tcPr>
          <w:p w14:paraId="49E0B85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4D0D6BA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16E8A5E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X≥300</w:t>
            </w:r>
          </w:p>
        </w:tc>
        <w:tc>
          <w:tcPr>
            <w:tcW w:w="1561" w:type="dxa"/>
            <w:tcBorders>
              <w:top w:val="single" w:sz="4" w:space="0" w:color="auto"/>
              <w:left w:val="nil"/>
              <w:bottom w:val="single" w:sz="4" w:space="0" w:color="auto"/>
              <w:right w:val="single" w:sz="4" w:space="0" w:color="auto"/>
            </w:tcBorders>
            <w:vAlign w:val="center"/>
          </w:tcPr>
          <w:p w14:paraId="7631C23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100≤X&lt;300</w:t>
            </w:r>
          </w:p>
        </w:tc>
        <w:tc>
          <w:tcPr>
            <w:tcW w:w="1389" w:type="dxa"/>
            <w:tcBorders>
              <w:top w:val="single" w:sz="4" w:space="0" w:color="auto"/>
              <w:left w:val="nil"/>
              <w:bottom w:val="single" w:sz="4" w:space="0" w:color="auto"/>
              <w:right w:val="single" w:sz="4" w:space="0" w:color="auto"/>
            </w:tcBorders>
            <w:vAlign w:val="center"/>
          </w:tcPr>
          <w:p w14:paraId="6DF4D1B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10≤X&lt;100</w:t>
            </w:r>
          </w:p>
        </w:tc>
        <w:tc>
          <w:tcPr>
            <w:tcW w:w="965" w:type="dxa"/>
            <w:tcBorders>
              <w:top w:val="single" w:sz="4" w:space="0" w:color="auto"/>
              <w:left w:val="nil"/>
              <w:bottom w:val="single" w:sz="4" w:space="0" w:color="auto"/>
              <w:right w:val="single" w:sz="4" w:space="0" w:color="auto"/>
            </w:tcBorders>
            <w:vAlign w:val="center"/>
          </w:tcPr>
          <w:p w14:paraId="641EE8A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X&lt;10</w:t>
            </w:r>
          </w:p>
        </w:tc>
      </w:tr>
      <w:tr w:rsidR="00FC3489" w:rsidRPr="00E53302" w14:paraId="08CE3836"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13404189"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231EE0C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72A26BD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5C0F00DF"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Y≥10000</w:t>
            </w:r>
          </w:p>
        </w:tc>
        <w:tc>
          <w:tcPr>
            <w:tcW w:w="1561" w:type="dxa"/>
            <w:tcBorders>
              <w:top w:val="single" w:sz="4" w:space="0" w:color="auto"/>
              <w:left w:val="nil"/>
              <w:bottom w:val="single" w:sz="4" w:space="0" w:color="auto"/>
              <w:right w:val="single" w:sz="4" w:space="0" w:color="auto"/>
            </w:tcBorders>
            <w:vAlign w:val="center"/>
          </w:tcPr>
          <w:p w14:paraId="46A1640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2000≤Y&lt;10000</w:t>
            </w:r>
          </w:p>
        </w:tc>
        <w:tc>
          <w:tcPr>
            <w:tcW w:w="1389" w:type="dxa"/>
            <w:tcBorders>
              <w:top w:val="single" w:sz="4" w:space="0" w:color="auto"/>
              <w:left w:val="nil"/>
              <w:bottom w:val="single" w:sz="4" w:space="0" w:color="auto"/>
              <w:right w:val="single" w:sz="4" w:space="0" w:color="auto"/>
            </w:tcBorders>
            <w:vAlign w:val="center"/>
          </w:tcPr>
          <w:p w14:paraId="3886FB1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100≤Y&lt;2000</w:t>
            </w:r>
          </w:p>
        </w:tc>
        <w:tc>
          <w:tcPr>
            <w:tcW w:w="965" w:type="dxa"/>
            <w:tcBorders>
              <w:top w:val="single" w:sz="4" w:space="0" w:color="auto"/>
              <w:left w:val="nil"/>
              <w:bottom w:val="single" w:sz="4" w:space="0" w:color="auto"/>
              <w:right w:val="single" w:sz="4" w:space="0" w:color="auto"/>
            </w:tcBorders>
            <w:vAlign w:val="center"/>
          </w:tcPr>
          <w:p w14:paraId="2D5AA08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Y&lt;100</w:t>
            </w:r>
          </w:p>
        </w:tc>
      </w:tr>
      <w:tr w:rsidR="00FC3489" w:rsidRPr="00E53302" w14:paraId="42D95036"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6A4F342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餐饮业</w:t>
            </w:r>
          </w:p>
        </w:tc>
        <w:tc>
          <w:tcPr>
            <w:tcW w:w="1104" w:type="dxa"/>
            <w:tcBorders>
              <w:top w:val="single" w:sz="4" w:space="0" w:color="auto"/>
              <w:left w:val="nil"/>
              <w:bottom w:val="single" w:sz="4" w:space="0" w:color="auto"/>
              <w:right w:val="single" w:sz="4" w:space="0" w:color="auto"/>
            </w:tcBorders>
            <w:vAlign w:val="center"/>
          </w:tcPr>
          <w:p w14:paraId="7B9183E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187E21C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39E3196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X≥300</w:t>
            </w:r>
          </w:p>
        </w:tc>
        <w:tc>
          <w:tcPr>
            <w:tcW w:w="1561" w:type="dxa"/>
            <w:tcBorders>
              <w:top w:val="single" w:sz="4" w:space="0" w:color="auto"/>
              <w:left w:val="nil"/>
              <w:bottom w:val="single" w:sz="4" w:space="0" w:color="auto"/>
              <w:right w:val="single" w:sz="4" w:space="0" w:color="auto"/>
            </w:tcBorders>
            <w:vAlign w:val="center"/>
          </w:tcPr>
          <w:p w14:paraId="58514D4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100≤X&lt;300</w:t>
            </w:r>
          </w:p>
        </w:tc>
        <w:tc>
          <w:tcPr>
            <w:tcW w:w="1389" w:type="dxa"/>
            <w:tcBorders>
              <w:top w:val="single" w:sz="4" w:space="0" w:color="auto"/>
              <w:left w:val="nil"/>
              <w:bottom w:val="single" w:sz="4" w:space="0" w:color="auto"/>
              <w:right w:val="single" w:sz="4" w:space="0" w:color="auto"/>
            </w:tcBorders>
            <w:vAlign w:val="center"/>
          </w:tcPr>
          <w:p w14:paraId="420F12C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10≤X&lt;100</w:t>
            </w:r>
          </w:p>
        </w:tc>
        <w:tc>
          <w:tcPr>
            <w:tcW w:w="965" w:type="dxa"/>
            <w:tcBorders>
              <w:top w:val="single" w:sz="4" w:space="0" w:color="auto"/>
              <w:left w:val="nil"/>
              <w:bottom w:val="single" w:sz="4" w:space="0" w:color="auto"/>
              <w:right w:val="single" w:sz="4" w:space="0" w:color="auto"/>
            </w:tcBorders>
            <w:vAlign w:val="center"/>
          </w:tcPr>
          <w:p w14:paraId="5750690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X&lt;10</w:t>
            </w:r>
          </w:p>
        </w:tc>
      </w:tr>
      <w:tr w:rsidR="00FC3489" w:rsidRPr="00E53302" w14:paraId="0B5E4A16"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25E70355"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2A7793F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48736A0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0EB67FF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Y≥10000</w:t>
            </w:r>
          </w:p>
        </w:tc>
        <w:tc>
          <w:tcPr>
            <w:tcW w:w="1561" w:type="dxa"/>
            <w:tcBorders>
              <w:top w:val="single" w:sz="4" w:space="0" w:color="auto"/>
              <w:left w:val="nil"/>
              <w:bottom w:val="single" w:sz="4" w:space="0" w:color="auto"/>
              <w:right w:val="single" w:sz="4" w:space="0" w:color="auto"/>
            </w:tcBorders>
            <w:vAlign w:val="center"/>
          </w:tcPr>
          <w:p w14:paraId="0A579A7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2000≤Y&lt;10000</w:t>
            </w:r>
          </w:p>
        </w:tc>
        <w:tc>
          <w:tcPr>
            <w:tcW w:w="1389" w:type="dxa"/>
            <w:tcBorders>
              <w:top w:val="single" w:sz="4" w:space="0" w:color="auto"/>
              <w:left w:val="nil"/>
              <w:bottom w:val="single" w:sz="4" w:space="0" w:color="auto"/>
              <w:right w:val="single" w:sz="4" w:space="0" w:color="auto"/>
            </w:tcBorders>
            <w:vAlign w:val="center"/>
          </w:tcPr>
          <w:p w14:paraId="5DCCC2F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100≤Y&lt;2000</w:t>
            </w:r>
          </w:p>
        </w:tc>
        <w:tc>
          <w:tcPr>
            <w:tcW w:w="965" w:type="dxa"/>
            <w:tcBorders>
              <w:top w:val="single" w:sz="4" w:space="0" w:color="auto"/>
              <w:left w:val="nil"/>
              <w:bottom w:val="single" w:sz="4" w:space="0" w:color="auto"/>
              <w:right w:val="single" w:sz="4" w:space="0" w:color="auto"/>
            </w:tcBorders>
            <w:vAlign w:val="center"/>
          </w:tcPr>
          <w:p w14:paraId="1361008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Y&lt;100</w:t>
            </w:r>
          </w:p>
        </w:tc>
      </w:tr>
      <w:tr w:rsidR="00FC3489" w:rsidRPr="00E53302" w14:paraId="667CE772"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3B4CD7F4"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信息传输业★</w:t>
            </w:r>
          </w:p>
        </w:tc>
        <w:tc>
          <w:tcPr>
            <w:tcW w:w="1104" w:type="dxa"/>
            <w:tcBorders>
              <w:top w:val="single" w:sz="4" w:space="0" w:color="auto"/>
              <w:left w:val="nil"/>
              <w:bottom w:val="single" w:sz="4" w:space="0" w:color="auto"/>
              <w:right w:val="single" w:sz="4" w:space="0" w:color="auto"/>
            </w:tcBorders>
            <w:vAlign w:val="center"/>
          </w:tcPr>
          <w:p w14:paraId="0E057AB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0340A3F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61DF993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X≥2000</w:t>
            </w:r>
          </w:p>
        </w:tc>
        <w:tc>
          <w:tcPr>
            <w:tcW w:w="1561" w:type="dxa"/>
            <w:tcBorders>
              <w:top w:val="single" w:sz="4" w:space="0" w:color="auto"/>
              <w:left w:val="nil"/>
              <w:bottom w:val="single" w:sz="4" w:space="0" w:color="auto"/>
              <w:right w:val="single" w:sz="4" w:space="0" w:color="auto"/>
            </w:tcBorders>
            <w:vAlign w:val="center"/>
          </w:tcPr>
          <w:p w14:paraId="5A04D1C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100≤X&lt;2000</w:t>
            </w:r>
          </w:p>
        </w:tc>
        <w:tc>
          <w:tcPr>
            <w:tcW w:w="1389" w:type="dxa"/>
            <w:tcBorders>
              <w:top w:val="single" w:sz="4" w:space="0" w:color="auto"/>
              <w:left w:val="nil"/>
              <w:bottom w:val="single" w:sz="4" w:space="0" w:color="auto"/>
              <w:right w:val="single" w:sz="4" w:space="0" w:color="auto"/>
            </w:tcBorders>
            <w:vAlign w:val="center"/>
          </w:tcPr>
          <w:p w14:paraId="05F1B6F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10≤X&lt;100</w:t>
            </w:r>
          </w:p>
        </w:tc>
        <w:tc>
          <w:tcPr>
            <w:tcW w:w="965" w:type="dxa"/>
            <w:tcBorders>
              <w:top w:val="single" w:sz="4" w:space="0" w:color="auto"/>
              <w:left w:val="nil"/>
              <w:bottom w:val="single" w:sz="4" w:space="0" w:color="auto"/>
              <w:right w:val="single" w:sz="4" w:space="0" w:color="auto"/>
            </w:tcBorders>
            <w:vAlign w:val="center"/>
          </w:tcPr>
          <w:p w14:paraId="2505B1A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X&lt;10</w:t>
            </w:r>
          </w:p>
        </w:tc>
      </w:tr>
      <w:tr w:rsidR="00FC3489" w:rsidRPr="00E53302" w14:paraId="1CB19D95"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60C7FED1"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7387822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3099C18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15A329E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Y≥100000</w:t>
            </w:r>
          </w:p>
        </w:tc>
        <w:tc>
          <w:tcPr>
            <w:tcW w:w="1561" w:type="dxa"/>
            <w:tcBorders>
              <w:top w:val="single" w:sz="4" w:space="0" w:color="auto"/>
              <w:left w:val="nil"/>
              <w:bottom w:val="single" w:sz="4" w:space="0" w:color="auto"/>
              <w:right w:val="single" w:sz="4" w:space="0" w:color="auto"/>
            </w:tcBorders>
            <w:vAlign w:val="center"/>
          </w:tcPr>
          <w:p w14:paraId="2F8B10B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1000≤Y&lt;100000</w:t>
            </w:r>
          </w:p>
        </w:tc>
        <w:tc>
          <w:tcPr>
            <w:tcW w:w="1389" w:type="dxa"/>
            <w:tcBorders>
              <w:top w:val="single" w:sz="4" w:space="0" w:color="auto"/>
              <w:left w:val="nil"/>
              <w:bottom w:val="single" w:sz="4" w:space="0" w:color="auto"/>
              <w:right w:val="single" w:sz="4" w:space="0" w:color="auto"/>
            </w:tcBorders>
            <w:vAlign w:val="center"/>
          </w:tcPr>
          <w:p w14:paraId="050CB36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100≤Y&lt;1000</w:t>
            </w:r>
          </w:p>
        </w:tc>
        <w:tc>
          <w:tcPr>
            <w:tcW w:w="965" w:type="dxa"/>
            <w:tcBorders>
              <w:top w:val="single" w:sz="4" w:space="0" w:color="auto"/>
              <w:left w:val="nil"/>
              <w:bottom w:val="single" w:sz="4" w:space="0" w:color="auto"/>
              <w:right w:val="single" w:sz="4" w:space="0" w:color="auto"/>
            </w:tcBorders>
            <w:vAlign w:val="center"/>
          </w:tcPr>
          <w:p w14:paraId="534BC42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Y&lt;100</w:t>
            </w:r>
          </w:p>
        </w:tc>
      </w:tr>
      <w:tr w:rsidR="00FC3489" w:rsidRPr="00E53302" w14:paraId="2660071A"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64F72F8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软件和信息技术服务业</w:t>
            </w:r>
          </w:p>
        </w:tc>
        <w:tc>
          <w:tcPr>
            <w:tcW w:w="1104" w:type="dxa"/>
            <w:tcBorders>
              <w:top w:val="single" w:sz="4" w:space="0" w:color="auto"/>
              <w:left w:val="nil"/>
              <w:bottom w:val="single" w:sz="4" w:space="0" w:color="auto"/>
              <w:right w:val="single" w:sz="4" w:space="0" w:color="auto"/>
            </w:tcBorders>
            <w:vAlign w:val="center"/>
          </w:tcPr>
          <w:p w14:paraId="79E8069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5550DA6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19D80A8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X≥300</w:t>
            </w:r>
          </w:p>
        </w:tc>
        <w:tc>
          <w:tcPr>
            <w:tcW w:w="1561" w:type="dxa"/>
            <w:tcBorders>
              <w:top w:val="single" w:sz="4" w:space="0" w:color="auto"/>
              <w:left w:val="nil"/>
              <w:bottom w:val="single" w:sz="4" w:space="0" w:color="auto"/>
              <w:right w:val="single" w:sz="4" w:space="0" w:color="auto"/>
            </w:tcBorders>
            <w:vAlign w:val="center"/>
          </w:tcPr>
          <w:p w14:paraId="10186D6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100≤X&lt;300</w:t>
            </w:r>
          </w:p>
        </w:tc>
        <w:tc>
          <w:tcPr>
            <w:tcW w:w="1389" w:type="dxa"/>
            <w:tcBorders>
              <w:top w:val="single" w:sz="4" w:space="0" w:color="auto"/>
              <w:left w:val="nil"/>
              <w:bottom w:val="single" w:sz="4" w:space="0" w:color="auto"/>
              <w:right w:val="single" w:sz="4" w:space="0" w:color="auto"/>
            </w:tcBorders>
            <w:vAlign w:val="center"/>
          </w:tcPr>
          <w:p w14:paraId="1428ECA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10≤X&lt;100</w:t>
            </w:r>
          </w:p>
        </w:tc>
        <w:tc>
          <w:tcPr>
            <w:tcW w:w="965" w:type="dxa"/>
            <w:tcBorders>
              <w:top w:val="single" w:sz="4" w:space="0" w:color="auto"/>
              <w:left w:val="nil"/>
              <w:bottom w:val="single" w:sz="4" w:space="0" w:color="auto"/>
              <w:right w:val="single" w:sz="4" w:space="0" w:color="auto"/>
            </w:tcBorders>
            <w:vAlign w:val="center"/>
          </w:tcPr>
          <w:p w14:paraId="010B379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X&lt;10</w:t>
            </w:r>
          </w:p>
        </w:tc>
      </w:tr>
      <w:tr w:rsidR="00FC3489" w:rsidRPr="00E53302" w14:paraId="42FC1897"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4CFD3E39"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2A48E484"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497368F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6B8F348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Y≥10000</w:t>
            </w:r>
          </w:p>
        </w:tc>
        <w:tc>
          <w:tcPr>
            <w:tcW w:w="1561" w:type="dxa"/>
            <w:tcBorders>
              <w:top w:val="single" w:sz="4" w:space="0" w:color="auto"/>
              <w:left w:val="nil"/>
              <w:bottom w:val="single" w:sz="4" w:space="0" w:color="auto"/>
              <w:right w:val="single" w:sz="4" w:space="0" w:color="auto"/>
            </w:tcBorders>
            <w:vAlign w:val="center"/>
          </w:tcPr>
          <w:p w14:paraId="6FDF2CF4"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1000≤Y&lt;10000</w:t>
            </w:r>
          </w:p>
        </w:tc>
        <w:tc>
          <w:tcPr>
            <w:tcW w:w="1389" w:type="dxa"/>
            <w:tcBorders>
              <w:top w:val="single" w:sz="4" w:space="0" w:color="auto"/>
              <w:left w:val="nil"/>
              <w:bottom w:val="single" w:sz="4" w:space="0" w:color="auto"/>
              <w:right w:val="single" w:sz="4" w:space="0" w:color="auto"/>
            </w:tcBorders>
            <w:vAlign w:val="center"/>
          </w:tcPr>
          <w:p w14:paraId="5FCC8E0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50≤Y&lt;1000</w:t>
            </w:r>
          </w:p>
        </w:tc>
        <w:tc>
          <w:tcPr>
            <w:tcW w:w="965" w:type="dxa"/>
            <w:tcBorders>
              <w:top w:val="single" w:sz="4" w:space="0" w:color="auto"/>
              <w:left w:val="nil"/>
              <w:bottom w:val="single" w:sz="4" w:space="0" w:color="auto"/>
              <w:right w:val="single" w:sz="4" w:space="0" w:color="auto"/>
            </w:tcBorders>
            <w:vAlign w:val="center"/>
          </w:tcPr>
          <w:p w14:paraId="45720A2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Y&lt;50</w:t>
            </w:r>
          </w:p>
        </w:tc>
      </w:tr>
      <w:tr w:rsidR="00FC3489" w:rsidRPr="00E53302" w14:paraId="5ED1DDE5"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5C4828F4"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房地产开发经营</w:t>
            </w:r>
          </w:p>
        </w:tc>
        <w:tc>
          <w:tcPr>
            <w:tcW w:w="1104" w:type="dxa"/>
            <w:tcBorders>
              <w:top w:val="single" w:sz="4" w:space="0" w:color="auto"/>
              <w:left w:val="nil"/>
              <w:bottom w:val="single" w:sz="4" w:space="0" w:color="auto"/>
              <w:right w:val="single" w:sz="4" w:space="0" w:color="auto"/>
            </w:tcBorders>
            <w:vAlign w:val="center"/>
          </w:tcPr>
          <w:p w14:paraId="5757F92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64FDFED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7F268EB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Y≥200000</w:t>
            </w:r>
          </w:p>
        </w:tc>
        <w:tc>
          <w:tcPr>
            <w:tcW w:w="1561" w:type="dxa"/>
            <w:tcBorders>
              <w:top w:val="single" w:sz="4" w:space="0" w:color="auto"/>
              <w:left w:val="nil"/>
              <w:bottom w:val="single" w:sz="4" w:space="0" w:color="auto"/>
              <w:right w:val="single" w:sz="4" w:space="0" w:color="auto"/>
            </w:tcBorders>
            <w:vAlign w:val="center"/>
          </w:tcPr>
          <w:p w14:paraId="053DF20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1000≤Y&lt;200000</w:t>
            </w:r>
          </w:p>
        </w:tc>
        <w:tc>
          <w:tcPr>
            <w:tcW w:w="1389" w:type="dxa"/>
            <w:tcBorders>
              <w:top w:val="single" w:sz="4" w:space="0" w:color="auto"/>
              <w:left w:val="nil"/>
              <w:bottom w:val="single" w:sz="4" w:space="0" w:color="auto"/>
              <w:right w:val="single" w:sz="4" w:space="0" w:color="auto"/>
            </w:tcBorders>
            <w:vAlign w:val="center"/>
          </w:tcPr>
          <w:p w14:paraId="347BA20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100≤Y&lt;1000</w:t>
            </w:r>
          </w:p>
        </w:tc>
        <w:tc>
          <w:tcPr>
            <w:tcW w:w="965" w:type="dxa"/>
            <w:tcBorders>
              <w:top w:val="single" w:sz="4" w:space="0" w:color="auto"/>
              <w:left w:val="nil"/>
              <w:bottom w:val="single" w:sz="4" w:space="0" w:color="auto"/>
              <w:right w:val="single" w:sz="4" w:space="0" w:color="auto"/>
            </w:tcBorders>
            <w:vAlign w:val="center"/>
          </w:tcPr>
          <w:p w14:paraId="0603E76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Y&lt;100</w:t>
            </w:r>
          </w:p>
        </w:tc>
      </w:tr>
      <w:tr w:rsidR="00FC3489" w:rsidRPr="00E53302" w14:paraId="3582E86C"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343A74DB"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41A1C728"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资产总额(Z)</w:t>
            </w:r>
          </w:p>
        </w:tc>
        <w:tc>
          <w:tcPr>
            <w:tcW w:w="1097" w:type="dxa"/>
            <w:tcBorders>
              <w:top w:val="single" w:sz="4" w:space="0" w:color="auto"/>
              <w:left w:val="nil"/>
              <w:bottom w:val="single" w:sz="4" w:space="0" w:color="auto"/>
              <w:right w:val="single" w:sz="4" w:space="0" w:color="auto"/>
            </w:tcBorders>
            <w:vAlign w:val="center"/>
          </w:tcPr>
          <w:p w14:paraId="76621BF3"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2CD731F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Z≥10000</w:t>
            </w:r>
          </w:p>
        </w:tc>
        <w:tc>
          <w:tcPr>
            <w:tcW w:w="1561" w:type="dxa"/>
            <w:tcBorders>
              <w:top w:val="single" w:sz="4" w:space="0" w:color="auto"/>
              <w:left w:val="nil"/>
              <w:bottom w:val="single" w:sz="4" w:space="0" w:color="auto"/>
              <w:right w:val="single" w:sz="4" w:space="0" w:color="auto"/>
            </w:tcBorders>
            <w:vAlign w:val="center"/>
          </w:tcPr>
          <w:p w14:paraId="56A5825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5000≤Z&lt;10000</w:t>
            </w:r>
          </w:p>
        </w:tc>
        <w:tc>
          <w:tcPr>
            <w:tcW w:w="1389" w:type="dxa"/>
            <w:tcBorders>
              <w:top w:val="single" w:sz="4" w:space="0" w:color="auto"/>
              <w:left w:val="nil"/>
              <w:bottom w:val="single" w:sz="4" w:space="0" w:color="auto"/>
              <w:right w:val="single" w:sz="4" w:space="0" w:color="auto"/>
            </w:tcBorders>
            <w:vAlign w:val="center"/>
          </w:tcPr>
          <w:p w14:paraId="2687004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2000≤Z&lt;5000</w:t>
            </w:r>
          </w:p>
        </w:tc>
        <w:tc>
          <w:tcPr>
            <w:tcW w:w="965" w:type="dxa"/>
            <w:tcBorders>
              <w:top w:val="single" w:sz="4" w:space="0" w:color="auto"/>
              <w:left w:val="nil"/>
              <w:bottom w:val="single" w:sz="4" w:space="0" w:color="auto"/>
              <w:right w:val="single" w:sz="4" w:space="0" w:color="auto"/>
            </w:tcBorders>
            <w:vAlign w:val="center"/>
          </w:tcPr>
          <w:p w14:paraId="2421889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Z&lt;2000</w:t>
            </w:r>
          </w:p>
        </w:tc>
      </w:tr>
      <w:tr w:rsidR="00FC3489" w:rsidRPr="00E53302" w14:paraId="779FD424"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7A1B349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物业管理</w:t>
            </w:r>
          </w:p>
        </w:tc>
        <w:tc>
          <w:tcPr>
            <w:tcW w:w="1104" w:type="dxa"/>
            <w:tcBorders>
              <w:top w:val="single" w:sz="4" w:space="0" w:color="auto"/>
              <w:left w:val="nil"/>
              <w:bottom w:val="single" w:sz="4" w:space="0" w:color="auto"/>
              <w:right w:val="single" w:sz="4" w:space="0" w:color="auto"/>
            </w:tcBorders>
            <w:vAlign w:val="center"/>
          </w:tcPr>
          <w:p w14:paraId="00BDC8B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0BCA0D7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61745BA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X≥1000</w:t>
            </w:r>
          </w:p>
        </w:tc>
        <w:tc>
          <w:tcPr>
            <w:tcW w:w="1561" w:type="dxa"/>
            <w:tcBorders>
              <w:top w:val="single" w:sz="4" w:space="0" w:color="auto"/>
              <w:left w:val="nil"/>
              <w:bottom w:val="single" w:sz="4" w:space="0" w:color="auto"/>
              <w:right w:val="single" w:sz="4" w:space="0" w:color="auto"/>
            </w:tcBorders>
            <w:vAlign w:val="center"/>
          </w:tcPr>
          <w:p w14:paraId="47ED534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300≤X&lt;1000</w:t>
            </w:r>
          </w:p>
        </w:tc>
        <w:tc>
          <w:tcPr>
            <w:tcW w:w="1389" w:type="dxa"/>
            <w:tcBorders>
              <w:top w:val="single" w:sz="4" w:space="0" w:color="auto"/>
              <w:left w:val="nil"/>
              <w:bottom w:val="single" w:sz="4" w:space="0" w:color="auto"/>
              <w:right w:val="single" w:sz="4" w:space="0" w:color="auto"/>
            </w:tcBorders>
            <w:vAlign w:val="center"/>
          </w:tcPr>
          <w:p w14:paraId="76A083B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100≤X&lt;300</w:t>
            </w:r>
          </w:p>
        </w:tc>
        <w:tc>
          <w:tcPr>
            <w:tcW w:w="965" w:type="dxa"/>
            <w:tcBorders>
              <w:top w:val="single" w:sz="4" w:space="0" w:color="auto"/>
              <w:left w:val="nil"/>
              <w:bottom w:val="single" w:sz="4" w:space="0" w:color="auto"/>
              <w:right w:val="single" w:sz="4" w:space="0" w:color="auto"/>
            </w:tcBorders>
            <w:vAlign w:val="center"/>
          </w:tcPr>
          <w:p w14:paraId="06EAC54D"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X&lt;100</w:t>
            </w:r>
          </w:p>
        </w:tc>
      </w:tr>
      <w:tr w:rsidR="00FC3489" w:rsidRPr="00E53302" w14:paraId="647572B2"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499A599F"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416CFC0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营业收入(Y)</w:t>
            </w:r>
          </w:p>
        </w:tc>
        <w:tc>
          <w:tcPr>
            <w:tcW w:w="1097" w:type="dxa"/>
            <w:tcBorders>
              <w:top w:val="single" w:sz="4" w:space="0" w:color="auto"/>
              <w:left w:val="nil"/>
              <w:bottom w:val="single" w:sz="4" w:space="0" w:color="auto"/>
              <w:right w:val="single" w:sz="4" w:space="0" w:color="auto"/>
            </w:tcBorders>
            <w:vAlign w:val="center"/>
          </w:tcPr>
          <w:p w14:paraId="0D0CAB0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3A08E36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Y≥5000</w:t>
            </w:r>
          </w:p>
        </w:tc>
        <w:tc>
          <w:tcPr>
            <w:tcW w:w="1561" w:type="dxa"/>
            <w:tcBorders>
              <w:top w:val="single" w:sz="4" w:space="0" w:color="auto"/>
              <w:left w:val="nil"/>
              <w:bottom w:val="single" w:sz="4" w:space="0" w:color="auto"/>
              <w:right w:val="single" w:sz="4" w:space="0" w:color="auto"/>
            </w:tcBorders>
            <w:vAlign w:val="center"/>
          </w:tcPr>
          <w:p w14:paraId="020906C5"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1000≤Y&lt;5000</w:t>
            </w:r>
          </w:p>
        </w:tc>
        <w:tc>
          <w:tcPr>
            <w:tcW w:w="1389" w:type="dxa"/>
            <w:tcBorders>
              <w:top w:val="single" w:sz="4" w:space="0" w:color="auto"/>
              <w:left w:val="nil"/>
              <w:bottom w:val="single" w:sz="4" w:space="0" w:color="auto"/>
              <w:right w:val="single" w:sz="4" w:space="0" w:color="auto"/>
            </w:tcBorders>
            <w:vAlign w:val="center"/>
          </w:tcPr>
          <w:p w14:paraId="2F555BF4"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500≤Y&lt;1000</w:t>
            </w:r>
          </w:p>
        </w:tc>
        <w:tc>
          <w:tcPr>
            <w:tcW w:w="965" w:type="dxa"/>
            <w:tcBorders>
              <w:top w:val="single" w:sz="4" w:space="0" w:color="auto"/>
              <w:left w:val="nil"/>
              <w:bottom w:val="single" w:sz="4" w:space="0" w:color="auto"/>
              <w:right w:val="single" w:sz="4" w:space="0" w:color="auto"/>
            </w:tcBorders>
            <w:vAlign w:val="center"/>
          </w:tcPr>
          <w:p w14:paraId="78B575CF"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Y&lt;500</w:t>
            </w:r>
          </w:p>
        </w:tc>
      </w:tr>
      <w:tr w:rsidR="00FC3489" w:rsidRPr="00E53302" w14:paraId="775AF5BD"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08BDF11B"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租赁和商务服务业</w:t>
            </w:r>
          </w:p>
        </w:tc>
        <w:tc>
          <w:tcPr>
            <w:tcW w:w="1104" w:type="dxa"/>
            <w:tcBorders>
              <w:top w:val="single" w:sz="4" w:space="0" w:color="auto"/>
              <w:left w:val="nil"/>
              <w:bottom w:val="single" w:sz="4" w:space="0" w:color="auto"/>
              <w:right w:val="single" w:sz="4" w:space="0" w:color="auto"/>
            </w:tcBorders>
            <w:vAlign w:val="center"/>
          </w:tcPr>
          <w:p w14:paraId="79D7557F"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54F7EE4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467D37D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X≥300</w:t>
            </w:r>
          </w:p>
        </w:tc>
        <w:tc>
          <w:tcPr>
            <w:tcW w:w="1561" w:type="dxa"/>
            <w:tcBorders>
              <w:top w:val="single" w:sz="4" w:space="0" w:color="auto"/>
              <w:left w:val="nil"/>
              <w:bottom w:val="single" w:sz="4" w:space="0" w:color="auto"/>
              <w:right w:val="single" w:sz="4" w:space="0" w:color="auto"/>
            </w:tcBorders>
            <w:vAlign w:val="center"/>
          </w:tcPr>
          <w:p w14:paraId="4CD329D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100≤X&lt;300</w:t>
            </w:r>
          </w:p>
        </w:tc>
        <w:tc>
          <w:tcPr>
            <w:tcW w:w="1389" w:type="dxa"/>
            <w:tcBorders>
              <w:top w:val="single" w:sz="4" w:space="0" w:color="auto"/>
              <w:left w:val="nil"/>
              <w:bottom w:val="single" w:sz="4" w:space="0" w:color="auto"/>
              <w:right w:val="single" w:sz="4" w:space="0" w:color="auto"/>
            </w:tcBorders>
            <w:vAlign w:val="center"/>
          </w:tcPr>
          <w:p w14:paraId="5BF8D992"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10≤X&lt;100</w:t>
            </w:r>
          </w:p>
        </w:tc>
        <w:tc>
          <w:tcPr>
            <w:tcW w:w="965" w:type="dxa"/>
            <w:tcBorders>
              <w:top w:val="single" w:sz="4" w:space="0" w:color="auto"/>
              <w:left w:val="nil"/>
              <w:bottom w:val="single" w:sz="4" w:space="0" w:color="auto"/>
              <w:right w:val="single" w:sz="4" w:space="0" w:color="auto"/>
            </w:tcBorders>
            <w:vAlign w:val="center"/>
          </w:tcPr>
          <w:p w14:paraId="74BFA647"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X&lt;10</w:t>
            </w:r>
          </w:p>
        </w:tc>
      </w:tr>
      <w:tr w:rsidR="00FC3489" w:rsidRPr="00E53302" w14:paraId="0DC86F6B"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77924EEA" w14:textId="77777777" w:rsidR="00FC3489" w:rsidRPr="00E53302" w:rsidRDefault="00FC3489">
            <w:pPr>
              <w:adjustRightInd w:val="0"/>
              <w:snapToGrid w:val="0"/>
              <w:spacing w:line="360" w:lineRule="auto"/>
              <w:rPr>
                <w:rFonts w:ascii="Times New Roman" w:hAnsi="Times New Roman" w:cs="Times New Roman"/>
                <w:sz w:val="20"/>
              </w:rPr>
            </w:pPr>
          </w:p>
        </w:tc>
        <w:tc>
          <w:tcPr>
            <w:tcW w:w="1104" w:type="dxa"/>
            <w:tcBorders>
              <w:top w:val="single" w:sz="4" w:space="0" w:color="auto"/>
              <w:left w:val="nil"/>
              <w:bottom w:val="single" w:sz="4" w:space="0" w:color="auto"/>
              <w:right w:val="single" w:sz="4" w:space="0" w:color="auto"/>
            </w:tcBorders>
            <w:vAlign w:val="center"/>
          </w:tcPr>
          <w:p w14:paraId="42EA5F9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资产总额(Z)</w:t>
            </w:r>
          </w:p>
        </w:tc>
        <w:tc>
          <w:tcPr>
            <w:tcW w:w="1097" w:type="dxa"/>
            <w:tcBorders>
              <w:top w:val="single" w:sz="4" w:space="0" w:color="auto"/>
              <w:left w:val="nil"/>
              <w:bottom w:val="single" w:sz="4" w:space="0" w:color="auto"/>
              <w:right w:val="single" w:sz="4" w:space="0" w:color="auto"/>
            </w:tcBorders>
            <w:vAlign w:val="center"/>
          </w:tcPr>
          <w:p w14:paraId="3461218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万元</w:t>
            </w:r>
          </w:p>
        </w:tc>
        <w:tc>
          <w:tcPr>
            <w:tcW w:w="1295" w:type="dxa"/>
            <w:tcBorders>
              <w:top w:val="single" w:sz="4" w:space="0" w:color="auto"/>
              <w:left w:val="nil"/>
              <w:bottom w:val="single" w:sz="4" w:space="0" w:color="auto"/>
              <w:right w:val="single" w:sz="4" w:space="0" w:color="auto"/>
            </w:tcBorders>
            <w:vAlign w:val="center"/>
          </w:tcPr>
          <w:p w14:paraId="0D51234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Z≥120000</w:t>
            </w:r>
          </w:p>
        </w:tc>
        <w:tc>
          <w:tcPr>
            <w:tcW w:w="1561" w:type="dxa"/>
            <w:tcBorders>
              <w:top w:val="single" w:sz="4" w:space="0" w:color="auto"/>
              <w:left w:val="nil"/>
              <w:bottom w:val="single" w:sz="4" w:space="0" w:color="auto"/>
              <w:right w:val="single" w:sz="4" w:space="0" w:color="auto"/>
            </w:tcBorders>
            <w:vAlign w:val="center"/>
          </w:tcPr>
          <w:p w14:paraId="7CC3E4DC"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8000≤Z&lt;120000</w:t>
            </w:r>
          </w:p>
        </w:tc>
        <w:tc>
          <w:tcPr>
            <w:tcW w:w="1389" w:type="dxa"/>
            <w:tcBorders>
              <w:top w:val="single" w:sz="4" w:space="0" w:color="auto"/>
              <w:left w:val="nil"/>
              <w:bottom w:val="single" w:sz="4" w:space="0" w:color="auto"/>
              <w:right w:val="single" w:sz="4" w:space="0" w:color="auto"/>
            </w:tcBorders>
            <w:vAlign w:val="center"/>
          </w:tcPr>
          <w:p w14:paraId="022FCC5A"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100≤Z&lt;8000</w:t>
            </w:r>
          </w:p>
        </w:tc>
        <w:tc>
          <w:tcPr>
            <w:tcW w:w="965" w:type="dxa"/>
            <w:tcBorders>
              <w:top w:val="single" w:sz="4" w:space="0" w:color="auto"/>
              <w:left w:val="nil"/>
              <w:bottom w:val="single" w:sz="4" w:space="0" w:color="auto"/>
              <w:right w:val="single" w:sz="4" w:space="0" w:color="auto"/>
            </w:tcBorders>
            <w:vAlign w:val="center"/>
          </w:tcPr>
          <w:p w14:paraId="7EBF590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Z&lt;100</w:t>
            </w:r>
          </w:p>
        </w:tc>
      </w:tr>
      <w:tr w:rsidR="00FC3489" w:rsidRPr="00E53302" w14:paraId="46C6B4BA" w14:textId="77777777">
        <w:trPr>
          <w:jc w:val="center"/>
        </w:trPr>
        <w:tc>
          <w:tcPr>
            <w:tcW w:w="1111" w:type="dxa"/>
            <w:tcBorders>
              <w:top w:val="single" w:sz="4" w:space="0" w:color="auto"/>
              <w:left w:val="single" w:sz="4" w:space="0" w:color="auto"/>
              <w:bottom w:val="single" w:sz="4" w:space="0" w:color="auto"/>
              <w:right w:val="single" w:sz="4" w:space="0" w:color="auto"/>
            </w:tcBorders>
            <w:vAlign w:val="center"/>
          </w:tcPr>
          <w:p w14:paraId="5D6713B1"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其他未列明行业★</w:t>
            </w:r>
          </w:p>
        </w:tc>
        <w:tc>
          <w:tcPr>
            <w:tcW w:w="1104" w:type="dxa"/>
            <w:tcBorders>
              <w:top w:val="single" w:sz="4" w:space="0" w:color="auto"/>
              <w:left w:val="nil"/>
              <w:bottom w:val="single" w:sz="4" w:space="0" w:color="auto"/>
              <w:right w:val="single" w:sz="4" w:space="0" w:color="auto"/>
            </w:tcBorders>
            <w:vAlign w:val="center"/>
          </w:tcPr>
          <w:p w14:paraId="566B5380"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从业人员(X)</w:t>
            </w:r>
          </w:p>
        </w:tc>
        <w:tc>
          <w:tcPr>
            <w:tcW w:w="1097" w:type="dxa"/>
            <w:tcBorders>
              <w:top w:val="single" w:sz="4" w:space="0" w:color="auto"/>
              <w:left w:val="nil"/>
              <w:bottom w:val="single" w:sz="4" w:space="0" w:color="auto"/>
              <w:right w:val="single" w:sz="4" w:space="0" w:color="auto"/>
            </w:tcBorders>
            <w:vAlign w:val="center"/>
          </w:tcPr>
          <w:p w14:paraId="6E6F4C6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人</w:t>
            </w:r>
          </w:p>
        </w:tc>
        <w:tc>
          <w:tcPr>
            <w:tcW w:w="1295" w:type="dxa"/>
            <w:tcBorders>
              <w:top w:val="single" w:sz="4" w:space="0" w:color="auto"/>
              <w:left w:val="nil"/>
              <w:bottom w:val="single" w:sz="4" w:space="0" w:color="auto"/>
              <w:right w:val="single" w:sz="4" w:space="0" w:color="auto"/>
            </w:tcBorders>
            <w:vAlign w:val="center"/>
          </w:tcPr>
          <w:p w14:paraId="3ED33C1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X≥300</w:t>
            </w:r>
          </w:p>
        </w:tc>
        <w:tc>
          <w:tcPr>
            <w:tcW w:w="1561" w:type="dxa"/>
            <w:tcBorders>
              <w:top w:val="single" w:sz="4" w:space="0" w:color="auto"/>
              <w:left w:val="nil"/>
              <w:bottom w:val="single" w:sz="4" w:space="0" w:color="auto"/>
              <w:right w:val="single" w:sz="4" w:space="0" w:color="auto"/>
            </w:tcBorders>
            <w:vAlign w:val="center"/>
          </w:tcPr>
          <w:p w14:paraId="48B570E9"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100≤X&lt;300</w:t>
            </w:r>
          </w:p>
        </w:tc>
        <w:tc>
          <w:tcPr>
            <w:tcW w:w="1389" w:type="dxa"/>
            <w:tcBorders>
              <w:top w:val="single" w:sz="4" w:space="0" w:color="auto"/>
              <w:left w:val="nil"/>
              <w:bottom w:val="single" w:sz="4" w:space="0" w:color="auto"/>
              <w:right w:val="single" w:sz="4" w:space="0" w:color="auto"/>
            </w:tcBorders>
            <w:vAlign w:val="center"/>
          </w:tcPr>
          <w:p w14:paraId="73B96EB6"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10≤X&lt;100</w:t>
            </w:r>
          </w:p>
        </w:tc>
        <w:tc>
          <w:tcPr>
            <w:tcW w:w="965" w:type="dxa"/>
            <w:tcBorders>
              <w:top w:val="single" w:sz="4" w:space="0" w:color="auto"/>
              <w:left w:val="nil"/>
              <w:bottom w:val="single" w:sz="4" w:space="0" w:color="auto"/>
              <w:right w:val="single" w:sz="4" w:space="0" w:color="auto"/>
            </w:tcBorders>
            <w:vAlign w:val="center"/>
          </w:tcPr>
          <w:p w14:paraId="2BD934AE" w14:textId="77777777" w:rsidR="00FC3489" w:rsidRPr="00E53302" w:rsidRDefault="00000000">
            <w:pPr>
              <w:widowControl/>
              <w:adjustRightInd w:val="0"/>
              <w:snapToGrid w:val="0"/>
              <w:spacing w:line="360" w:lineRule="auto"/>
              <w:jc w:val="center"/>
              <w:rPr>
                <w:rFonts w:ascii="宋体" w:eastAsia="宋体" w:hAnsi="宋体" w:cs="宋体" w:hint="eastAsia"/>
                <w:sz w:val="18"/>
                <w:szCs w:val="18"/>
              </w:rPr>
            </w:pPr>
            <w:r w:rsidRPr="00E53302">
              <w:rPr>
                <w:rFonts w:ascii="宋体" w:eastAsia="宋体" w:hAnsi="宋体" w:cs="宋体" w:hint="eastAsia"/>
                <w:kern w:val="0"/>
                <w:sz w:val="18"/>
                <w:szCs w:val="18"/>
                <w:lang w:bidi="ar"/>
              </w:rPr>
              <w:t>X&lt;10</w:t>
            </w:r>
          </w:p>
        </w:tc>
      </w:tr>
    </w:tbl>
    <w:p w14:paraId="50102247" w14:textId="77777777" w:rsidR="00FC3489" w:rsidRPr="00E53302" w:rsidRDefault="00000000">
      <w:pPr>
        <w:pStyle w:val="af6"/>
        <w:adjustRightInd w:val="0"/>
        <w:snapToGrid w:val="0"/>
        <w:spacing w:before="0" w:beforeAutospacing="0" w:after="0" w:afterAutospacing="0" w:line="360" w:lineRule="auto"/>
        <w:ind w:firstLineChars="200" w:firstLine="480"/>
        <w:jc w:val="both"/>
        <w:rPr>
          <w:rFonts w:eastAsia="宋体" w:cs="@仿宋_GB2312" w:hint="eastAsia"/>
          <w:szCs w:val="28"/>
        </w:rPr>
      </w:pPr>
      <w:r w:rsidRPr="00E53302">
        <w:rPr>
          <w:rFonts w:eastAsia="宋体" w:cs="@仿宋_GB2312" w:hint="eastAsia"/>
          <w:szCs w:val="28"/>
          <w:lang w:bidi="ar-SA"/>
        </w:rPr>
        <w:t>中小企业划分标准的说明：</w:t>
      </w:r>
    </w:p>
    <w:p w14:paraId="15FFEE6A" w14:textId="77777777" w:rsidR="00FC3489" w:rsidRPr="00E53302" w:rsidRDefault="00000000">
      <w:pPr>
        <w:pStyle w:val="af6"/>
        <w:adjustRightInd w:val="0"/>
        <w:snapToGrid w:val="0"/>
        <w:spacing w:before="0" w:beforeAutospacing="0" w:after="0" w:afterAutospacing="0" w:line="360" w:lineRule="auto"/>
        <w:ind w:firstLineChars="200" w:firstLine="480"/>
        <w:jc w:val="both"/>
        <w:rPr>
          <w:rFonts w:eastAsia="宋体" w:cs="@仿宋_GB2312" w:hint="eastAsia"/>
          <w:szCs w:val="28"/>
        </w:rPr>
      </w:pPr>
      <w:r w:rsidRPr="00E53302">
        <w:rPr>
          <w:rFonts w:eastAsia="宋体" w:cs="@仿宋_GB2312" w:hint="eastAsia"/>
          <w:szCs w:val="28"/>
          <w:lang w:bidi="ar-SA"/>
        </w:rPr>
        <w:lastRenderedPageBreak/>
        <w:t>1.大型、中型和小型企业须同时满足所列指标的下限，否则下划一档；微型企业只须满足所列指标中的一项即可。</w:t>
      </w:r>
    </w:p>
    <w:p w14:paraId="166A0C36" w14:textId="77777777" w:rsidR="00FC3489" w:rsidRPr="00E53302" w:rsidRDefault="00000000">
      <w:pPr>
        <w:pStyle w:val="af6"/>
        <w:adjustRightInd w:val="0"/>
        <w:snapToGrid w:val="0"/>
        <w:spacing w:before="0" w:beforeAutospacing="0" w:after="0" w:afterAutospacing="0" w:line="360" w:lineRule="auto"/>
        <w:ind w:firstLineChars="200" w:firstLine="480"/>
        <w:jc w:val="both"/>
        <w:rPr>
          <w:rFonts w:eastAsia="宋体" w:cs="@仿宋_GB2312" w:hint="eastAsia"/>
          <w:szCs w:val="28"/>
        </w:rPr>
      </w:pPr>
      <w:r w:rsidRPr="00E53302">
        <w:rPr>
          <w:rFonts w:eastAsia="宋体" w:cs="@仿宋_GB2312" w:hint="eastAsia"/>
          <w:szCs w:val="28"/>
          <w:lang w:bidi="ar-SA"/>
        </w:rPr>
        <w:t>2.附表中各行业的范围以《国民经济行业分类》（GB/T 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D6333D4" w14:textId="77777777" w:rsidR="00FC3489" w:rsidRPr="00E53302" w:rsidRDefault="00000000">
      <w:pPr>
        <w:pStyle w:val="af6"/>
        <w:adjustRightInd w:val="0"/>
        <w:snapToGrid w:val="0"/>
        <w:spacing w:before="0" w:beforeAutospacing="0" w:after="0" w:afterAutospacing="0" w:line="360" w:lineRule="auto"/>
        <w:ind w:firstLineChars="200" w:firstLine="480"/>
        <w:rPr>
          <w:rFonts w:eastAsia="宋体" w:cs="@仿宋_GB2312" w:hint="eastAsia"/>
          <w:szCs w:val="28"/>
        </w:rPr>
      </w:pPr>
      <w:r w:rsidRPr="00E53302">
        <w:rPr>
          <w:rFonts w:eastAsia="宋体" w:cs="@仿宋_GB2312" w:hint="eastAsia"/>
          <w:szCs w:val="28"/>
          <w:lang w:bidi="ar-SA"/>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1C83F67" w14:textId="77777777" w:rsidR="00FC3489" w:rsidRPr="00E53302" w:rsidRDefault="00000000">
      <w:pPr>
        <w:pStyle w:val="xl31"/>
        <w:widowControl w:val="0"/>
        <w:adjustRightInd w:val="0"/>
        <w:snapToGrid w:val="0"/>
        <w:spacing w:before="0" w:beforeAutospacing="0" w:after="0" w:afterAutospacing="0" w:line="360" w:lineRule="auto"/>
        <w:ind w:firstLineChars="200" w:firstLine="480"/>
        <w:jc w:val="both"/>
        <w:rPr>
          <w:rFonts w:ascii="宋体" w:eastAsia="宋体" w:hAnsi="宋体" w:hint="eastAsia"/>
          <w:b w:val="0"/>
          <w:bCs w:val="0"/>
          <w:sz w:val="24"/>
        </w:rPr>
      </w:pPr>
      <w:r w:rsidRPr="00E53302">
        <w:rPr>
          <w:rFonts w:ascii="宋体" w:eastAsia="宋体" w:hAnsi="宋体" w:hint="eastAsia"/>
          <w:b w:val="0"/>
          <w:bCs w:val="0"/>
          <w:kern w:val="2"/>
          <w:sz w:val="24"/>
          <w:szCs w:val="20"/>
        </w:rPr>
        <w:t>22.5</w:t>
      </w:r>
      <w:r w:rsidRPr="00E53302">
        <w:rPr>
          <w:rFonts w:ascii="宋体" w:eastAsia="宋体" w:hAnsi="宋体" w:hint="eastAsia"/>
          <w:b w:val="0"/>
          <w:bCs w:val="0"/>
          <w:sz w:val="24"/>
        </w:rPr>
        <w:t>根据《国务院办公厅关于在政府采购中实施本国产品标准及相关政策的通知》（国办发〔2025〕34号）和财政部工业和信息化部关于贯彻落实《国务院办公厅关于在政府采购中实施本国产品标准及相关政策的通知》的意见（财库〔2025〕30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A354821" w14:textId="77777777" w:rsidR="00FC3489" w:rsidRPr="00E53302" w:rsidRDefault="00000000">
      <w:pPr>
        <w:pStyle w:val="xl31"/>
        <w:widowControl w:val="0"/>
        <w:adjustRightInd w:val="0"/>
        <w:snapToGrid w:val="0"/>
        <w:spacing w:before="0" w:beforeAutospacing="0" w:after="0" w:afterAutospacing="0" w:line="360" w:lineRule="auto"/>
        <w:ind w:firstLineChars="200" w:firstLine="480"/>
        <w:jc w:val="both"/>
        <w:rPr>
          <w:rFonts w:ascii="宋体" w:eastAsia="宋体" w:hAnsi="宋体" w:cs="Times New Roman" w:hint="eastAsia"/>
          <w:b w:val="0"/>
          <w:bCs w:val="0"/>
          <w:sz w:val="24"/>
        </w:rPr>
      </w:pPr>
      <w:r w:rsidRPr="00E53302">
        <w:rPr>
          <w:rFonts w:ascii="宋体" w:eastAsia="宋体" w:hAnsi="宋体" w:cs="Times New Roman" w:hint="eastAsia"/>
          <w:b w:val="0"/>
          <w:bCs w:val="0"/>
          <w:sz w:val="24"/>
        </w:rPr>
        <w:t>磋商小组应当对</w:t>
      </w:r>
      <w:r w:rsidRPr="00E53302">
        <w:rPr>
          <w:rFonts w:ascii="宋体" w:eastAsia="宋体" w:hAnsi="宋体" w:hint="eastAsia"/>
          <w:b w:val="0"/>
          <w:bCs w:val="0"/>
          <w:sz w:val="24"/>
        </w:rPr>
        <w:t>供应商</w:t>
      </w:r>
      <w:r w:rsidRPr="00E53302">
        <w:rPr>
          <w:rFonts w:ascii="宋体" w:eastAsia="宋体" w:hAnsi="宋体" w:cs="Times New Roman" w:hint="eastAsia"/>
          <w:b w:val="0"/>
          <w:bCs w:val="0"/>
          <w:sz w:val="24"/>
        </w:rPr>
        <w:t>所出具的《关于符合本国产品标准的声明函》（以下简称《声明函》）的完整性、准确性进行审查，评审中发现《声明函》内容含义不明确、同类事项与响应文件表述不一致或者有明显文字错误等情况的，应当以书面形式要求</w:t>
      </w:r>
      <w:r w:rsidRPr="00E53302">
        <w:rPr>
          <w:rFonts w:ascii="宋体" w:eastAsia="宋体" w:hAnsi="宋体" w:hint="eastAsia"/>
          <w:b w:val="0"/>
          <w:bCs w:val="0"/>
          <w:sz w:val="24"/>
        </w:rPr>
        <w:t>供应商</w:t>
      </w:r>
      <w:r w:rsidRPr="00E53302">
        <w:rPr>
          <w:rFonts w:ascii="宋体" w:eastAsia="宋体" w:hAnsi="宋体" w:cs="Times New Roman" w:hint="eastAsia"/>
          <w:b w:val="0"/>
          <w:bCs w:val="0"/>
          <w:sz w:val="24"/>
        </w:rPr>
        <w:t>作出必要的澄清、说明或者补正。经澄清、说明或者补正的《声明函》仍然不符合规定要求的，</w:t>
      </w:r>
      <w:r w:rsidRPr="00E53302">
        <w:rPr>
          <w:rFonts w:ascii="宋体" w:eastAsia="宋体" w:hAnsi="宋体" w:hint="eastAsia"/>
          <w:b w:val="0"/>
          <w:bCs w:val="0"/>
          <w:sz w:val="24"/>
        </w:rPr>
        <w:lastRenderedPageBreak/>
        <w:t>供应商</w:t>
      </w:r>
      <w:r w:rsidRPr="00E53302">
        <w:rPr>
          <w:rFonts w:ascii="宋体" w:eastAsia="宋体" w:hAnsi="宋体" w:cs="Times New Roman" w:hint="eastAsia"/>
          <w:b w:val="0"/>
          <w:bCs w:val="0"/>
          <w:sz w:val="24"/>
        </w:rPr>
        <w:t>提供的相关产品视为不符合本国产品标准。</w:t>
      </w:r>
    </w:p>
    <w:p w14:paraId="491D018A" w14:textId="77777777" w:rsidR="00FC3489" w:rsidRPr="00E53302" w:rsidRDefault="00000000">
      <w:pPr>
        <w:adjustRightInd w:val="0"/>
        <w:snapToGrid w:val="0"/>
        <w:spacing w:line="360" w:lineRule="auto"/>
        <w:ind w:firstLineChars="200" w:firstLine="480"/>
        <w:rPr>
          <w:rFonts w:ascii="宋体" w:eastAsia="宋体" w:hAnsi="宋体" w:cs="Times New Roman" w:hint="eastAsia"/>
          <w:sz w:val="24"/>
        </w:rPr>
      </w:pPr>
      <w:r w:rsidRPr="00E53302">
        <w:rPr>
          <w:rFonts w:ascii="宋体" w:eastAsia="宋体" w:hAnsi="宋体" w:cs="Times New Roman" w:hint="eastAsia"/>
          <w:sz w:val="24"/>
        </w:rPr>
        <w:t>注：本项目所称的本国产品是指在中国境内生产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8D0E605" w14:textId="6030DA4E" w:rsidR="00FC3489" w:rsidRPr="00E53302" w:rsidRDefault="00000000">
      <w:pPr>
        <w:pStyle w:val="xl31"/>
        <w:widowControl w:val="0"/>
        <w:adjustRightInd w:val="0"/>
        <w:snapToGrid w:val="0"/>
        <w:spacing w:before="0" w:beforeAutospacing="0" w:after="0" w:afterAutospacing="0" w:line="360" w:lineRule="auto"/>
        <w:ind w:firstLineChars="200" w:firstLine="480"/>
        <w:jc w:val="both"/>
        <w:rPr>
          <w:rFonts w:asciiTheme="minorEastAsia" w:eastAsiaTheme="minorEastAsia" w:hAnsiTheme="minorEastAsia" w:hint="eastAsia"/>
          <w:b w:val="0"/>
          <w:bCs w:val="0"/>
          <w:sz w:val="24"/>
        </w:rPr>
      </w:pPr>
      <w:r w:rsidRPr="00E53302">
        <w:rPr>
          <w:rFonts w:ascii="宋体" w:eastAsia="宋体" w:hAnsi="宋体" w:cs="Times New Roman" w:hint="eastAsia"/>
          <w:b w:val="0"/>
          <w:bCs w:val="0"/>
          <w:sz w:val="24"/>
        </w:rPr>
        <w:t>22.6同时符合22.4和22.5的价格评审优惠时，评审价为响应报价分别扣除促进中小企业发展政策的价格评审优惠和本国产品支持政策的价格评审优惠后的价格。</w:t>
      </w:r>
      <w:r w:rsidR="007A55EE">
        <w:rPr>
          <w:rFonts w:ascii="宋体" w:eastAsia="宋体" w:hAnsi="宋体" w:cs="Times New Roman" w:hint="eastAsia"/>
          <w:b w:val="0"/>
          <w:bCs w:val="0"/>
          <w:sz w:val="24"/>
        </w:rPr>
        <w:t>（本项目不涉及进口产品采购）</w:t>
      </w:r>
    </w:p>
    <w:p w14:paraId="01153453"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23</w:t>
      </w:r>
      <w:r w:rsidRPr="00E53302">
        <w:rPr>
          <w:rFonts w:asciiTheme="minorEastAsia" w:hAnsiTheme="minorEastAsia"/>
          <w:b/>
          <w:sz w:val="24"/>
        </w:rPr>
        <w:t>.</w:t>
      </w:r>
      <w:r w:rsidRPr="00E53302">
        <w:rPr>
          <w:rFonts w:asciiTheme="minorEastAsia" w:hAnsiTheme="minorEastAsia" w:hint="eastAsia"/>
          <w:b/>
          <w:sz w:val="24"/>
        </w:rPr>
        <w:t>成交候选供应商的推荐原则及标准</w:t>
      </w:r>
    </w:p>
    <w:p w14:paraId="2584F3D9" w14:textId="77777777" w:rsidR="00FC3489" w:rsidRPr="00E53302" w:rsidRDefault="00000000">
      <w:pPr>
        <w:adjustRightInd w:val="0"/>
        <w:snapToGrid w:val="0"/>
        <w:spacing w:line="360" w:lineRule="auto"/>
        <w:ind w:firstLineChars="200" w:firstLine="480"/>
        <w:rPr>
          <w:rFonts w:ascii="宋体" w:eastAsia="宋体" w:hAnsi="宋体" w:cs="宋体" w:hint="eastAsia"/>
          <w:sz w:val="24"/>
          <w:szCs w:val="24"/>
        </w:rPr>
      </w:pPr>
      <w:r w:rsidRPr="00E53302">
        <w:rPr>
          <w:rFonts w:asciiTheme="minorEastAsia" w:hAnsiTheme="minorEastAsia" w:hint="eastAsia"/>
          <w:sz w:val="24"/>
        </w:rPr>
        <w:t>23</w:t>
      </w:r>
      <w:r w:rsidRPr="00E53302">
        <w:rPr>
          <w:rFonts w:asciiTheme="minorEastAsia" w:hAnsiTheme="minorEastAsia"/>
          <w:sz w:val="24"/>
        </w:rPr>
        <w:t>.1</w:t>
      </w:r>
      <w:r w:rsidRPr="00E53302">
        <w:rPr>
          <w:rFonts w:ascii="宋体" w:eastAsia="宋体" w:hAnsi="宋体" w:cs="宋体"/>
          <w:sz w:val="24"/>
          <w:szCs w:val="24"/>
        </w:rPr>
        <w:t>磋商小组依据本项目磋商文件所约定的评审方法和标准，按照有效供应商综合总得分由高到低依次推荐成交候选供应商。综合总得分出现两家或两家以上相同者，按最后报价由低到高排序推荐成交候选供应商；综合总得分且最后报价均相同的，</w:t>
      </w:r>
      <w:r w:rsidRPr="00E53302">
        <w:rPr>
          <w:rFonts w:ascii="宋体" w:eastAsia="宋体" w:hAnsi="宋体" w:cs="宋体" w:hint="eastAsia"/>
          <w:sz w:val="24"/>
          <w:szCs w:val="24"/>
        </w:rPr>
        <w:t>由磋商小组按照</w:t>
      </w:r>
      <w:r w:rsidRPr="00E53302">
        <w:rPr>
          <w:rFonts w:ascii="宋体" w:eastAsia="宋体" w:hAnsi="宋体" w:cs="宋体" w:hint="eastAsia"/>
          <w:bCs/>
          <w:sz w:val="24"/>
          <w:szCs w:val="24"/>
        </w:rPr>
        <w:t>评分项中服务方案得分由高到低顺序推荐</w:t>
      </w:r>
      <w:r w:rsidRPr="00E53302">
        <w:rPr>
          <w:rFonts w:ascii="宋体" w:eastAsia="宋体" w:hAnsi="宋体" w:cs="宋体" w:hint="eastAsia"/>
          <w:sz w:val="24"/>
          <w:szCs w:val="24"/>
        </w:rPr>
        <w:t>成交候选供应商</w:t>
      </w:r>
      <w:r w:rsidRPr="00E53302">
        <w:rPr>
          <w:rFonts w:ascii="宋体" w:eastAsia="宋体" w:hAnsi="宋体" w:cs="宋体"/>
          <w:sz w:val="24"/>
          <w:szCs w:val="24"/>
        </w:rPr>
        <w:t>。</w:t>
      </w:r>
      <w:r w:rsidRPr="00E53302">
        <w:rPr>
          <w:rFonts w:ascii="宋体" w:eastAsia="宋体" w:hAnsi="宋体" w:cs="宋体" w:hint="eastAsia"/>
          <w:sz w:val="24"/>
          <w:szCs w:val="24"/>
        </w:rPr>
        <w:t>若仍相同，则采取磋商小组随机抽取的方式确定成交候选顺序。</w:t>
      </w:r>
    </w:p>
    <w:p w14:paraId="788B9F4D"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24</w:t>
      </w:r>
      <w:r w:rsidRPr="00E53302">
        <w:rPr>
          <w:rFonts w:asciiTheme="minorEastAsia" w:hAnsiTheme="minorEastAsia"/>
          <w:b/>
          <w:sz w:val="24"/>
        </w:rPr>
        <w:t>.</w:t>
      </w:r>
      <w:r w:rsidRPr="00E53302">
        <w:rPr>
          <w:rFonts w:asciiTheme="minorEastAsia" w:hAnsiTheme="minorEastAsia" w:hint="eastAsia"/>
          <w:b/>
          <w:sz w:val="24"/>
        </w:rPr>
        <w:t>确定成交候选供应商和成交供应商</w:t>
      </w:r>
    </w:p>
    <w:p w14:paraId="1F6B3FA7"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24.1磋商小组根据综合评分的结果和</w:t>
      </w:r>
      <w:r w:rsidRPr="00E53302">
        <w:rPr>
          <w:rFonts w:asciiTheme="minorEastAsia" w:hAnsiTheme="minorEastAsia" w:hint="eastAsia"/>
          <w:sz w:val="24"/>
          <w:u w:val="single"/>
        </w:rPr>
        <w:t>供应商</w:t>
      </w:r>
      <w:r w:rsidRPr="00E53302">
        <w:rPr>
          <w:rFonts w:asciiTheme="minorEastAsia" w:hAnsiTheme="minorEastAsia"/>
          <w:sz w:val="24"/>
          <w:u w:val="single"/>
        </w:rPr>
        <w:t>须知前附表</w:t>
      </w:r>
      <w:r w:rsidRPr="00E53302">
        <w:rPr>
          <w:rFonts w:asciiTheme="minorEastAsia" w:hAnsiTheme="minorEastAsia"/>
          <w:sz w:val="24"/>
        </w:rPr>
        <w:t>中规定</w:t>
      </w:r>
      <w:r w:rsidRPr="00E53302">
        <w:rPr>
          <w:rFonts w:ascii="宋体" w:eastAsia="宋体" w:hAnsi="宋体" w:hint="eastAsia"/>
          <w:sz w:val="24"/>
        </w:rPr>
        <w:t>确定成交候选供应商，并标明排列顺序。</w:t>
      </w:r>
      <w:r w:rsidRPr="00E53302">
        <w:rPr>
          <w:rFonts w:asciiTheme="minorEastAsia" w:hAnsiTheme="minorEastAsia" w:hint="eastAsia"/>
          <w:sz w:val="24"/>
        </w:rPr>
        <w:t>按</w:t>
      </w:r>
      <w:r w:rsidRPr="00E53302">
        <w:rPr>
          <w:rFonts w:asciiTheme="minorEastAsia" w:hAnsiTheme="minorEastAsia" w:hint="eastAsia"/>
          <w:sz w:val="24"/>
          <w:u w:val="single"/>
        </w:rPr>
        <w:t>供应商</w:t>
      </w:r>
      <w:r w:rsidRPr="00E53302">
        <w:rPr>
          <w:rFonts w:asciiTheme="minorEastAsia" w:hAnsiTheme="minorEastAsia"/>
          <w:sz w:val="24"/>
          <w:u w:val="single"/>
        </w:rPr>
        <w:t>须知前附表</w:t>
      </w:r>
      <w:r w:rsidRPr="00E53302">
        <w:rPr>
          <w:rFonts w:asciiTheme="minorEastAsia" w:hAnsiTheme="minorEastAsia" w:hint="eastAsia"/>
          <w:sz w:val="24"/>
        </w:rPr>
        <w:t>中规定，</w:t>
      </w:r>
      <w:r w:rsidRPr="00E53302">
        <w:rPr>
          <w:rFonts w:asciiTheme="minorEastAsia" w:hAnsiTheme="minorEastAsia"/>
          <w:sz w:val="24"/>
        </w:rPr>
        <w:t>由</w:t>
      </w:r>
      <w:r w:rsidRPr="00E53302">
        <w:rPr>
          <w:rFonts w:asciiTheme="minorEastAsia" w:hAnsiTheme="minorEastAsia" w:hint="eastAsia"/>
          <w:sz w:val="24"/>
        </w:rPr>
        <w:t>磋商小组</w:t>
      </w:r>
      <w:r w:rsidRPr="00E53302">
        <w:rPr>
          <w:rFonts w:asciiTheme="minorEastAsia" w:hAnsiTheme="minorEastAsia"/>
          <w:sz w:val="24"/>
        </w:rPr>
        <w:t>或采购人确定</w:t>
      </w:r>
      <w:r w:rsidRPr="00E53302">
        <w:rPr>
          <w:rFonts w:asciiTheme="minorEastAsia" w:hAnsiTheme="minorEastAsia" w:hint="eastAsia"/>
          <w:sz w:val="24"/>
        </w:rPr>
        <w:t>成交供应商</w:t>
      </w:r>
      <w:r w:rsidRPr="00E53302">
        <w:rPr>
          <w:rFonts w:asciiTheme="minorEastAsia" w:hAnsiTheme="minorEastAsia"/>
          <w:sz w:val="24"/>
        </w:rPr>
        <w:t>。</w:t>
      </w:r>
    </w:p>
    <w:p w14:paraId="7075B079"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25</w:t>
      </w:r>
      <w:r w:rsidRPr="00E53302">
        <w:rPr>
          <w:rFonts w:asciiTheme="minorEastAsia" w:hAnsiTheme="minorEastAsia"/>
          <w:b/>
          <w:sz w:val="24"/>
        </w:rPr>
        <w:t>.编写评审报告</w:t>
      </w:r>
    </w:p>
    <w:p w14:paraId="6E0004BF"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25.1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11C2F7B8"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26</w:t>
      </w:r>
      <w:r w:rsidRPr="00E53302">
        <w:rPr>
          <w:rFonts w:asciiTheme="minorEastAsia" w:hAnsiTheme="minorEastAsia"/>
          <w:b/>
          <w:sz w:val="24"/>
        </w:rPr>
        <w:t>.</w:t>
      </w:r>
      <w:r w:rsidRPr="00E53302">
        <w:rPr>
          <w:rFonts w:asciiTheme="minorEastAsia" w:hAnsiTheme="minorEastAsia" w:hint="eastAsia"/>
          <w:b/>
          <w:sz w:val="24"/>
        </w:rPr>
        <w:t>保密要求</w:t>
      </w:r>
    </w:p>
    <w:p w14:paraId="7FA609B5"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lastRenderedPageBreak/>
        <w:t>26.1评审将在严格保密的情况下进行。</w:t>
      </w:r>
    </w:p>
    <w:p w14:paraId="1FCF69FB"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26.2有关人员</w:t>
      </w:r>
      <w:r w:rsidRPr="00E53302">
        <w:rPr>
          <w:rFonts w:ascii="宋体" w:eastAsia="宋体" w:hAnsi="宋体"/>
          <w:sz w:val="24"/>
        </w:rPr>
        <w:t>应当</w:t>
      </w:r>
      <w:r w:rsidRPr="00E53302">
        <w:rPr>
          <w:rFonts w:ascii="宋体" w:eastAsia="宋体" w:hAnsi="宋体" w:hint="eastAsia"/>
          <w:sz w:val="24"/>
        </w:rPr>
        <w:t>遵</w:t>
      </w:r>
      <w:r w:rsidRPr="00E53302">
        <w:rPr>
          <w:rFonts w:ascii="宋体" w:eastAsia="宋体" w:hAnsi="宋体"/>
          <w:sz w:val="24"/>
        </w:rPr>
        <w:t>守</w:t>
      </w:r>
      <w:r w:rsidRPr="00E53302">
        <w:rPr>
          <w:rFonts w:ascii="宋体" w:eastAsia="宋体" w:hAnsi="宋体" w:hint="eastAsia"/>
          <w:sz w:val="24"/>
        </w:rPr>
        <w:t>评审</w:t>
      </w:r>
      <w:r w:rsidRPr="00E53302">
        <w:rPr>
          <w:rFonts w:ascii="宋体" w:eastAsia="宋体" w:hAnsi="宋体"/>
          <w:sz w:val="24"/>
        </w:rPr>
        <w:t>工作纪律，不得</w:t>
      </w:r>
      <w:r w:rsidRPr="00E53302">
        <w:rPr>
          <w:rFonts w:ascii="宋体" w:eastAsia="宋体" w:hAnsi="宋体" w:hint="eastAsia"/>
          <w:sz w:val="24"/>
        </w:rPr>
        <w:t>泄露评审文件</w:t>
      </w:r>
      <w:r w:rsidRPr="00E53302">
        <w:rPr>
          <w:rFonts w:ascii="宋体" w:eastAsia="宋体" w:hAnsi="宋体"/>
          <w:sz w:val="24"/>
        </w:rPr>
        <w:t>、</w:t>
      </w:r>
      <w:r w:rsidRPr="00E53302">
        <w:rPr>
          <w:rFonts w:ascii="宋体" w:eastAsia="宋体" w:hAnsi="宋体" w:hint="eastAsia"/>
          <w:sz w:val="24"/>
        </w:rPr>
        <w:t>评审</w:t>
      </w:r>
      <w:r w:rsidRPr="00E53302">
        <w:rPr>
          <w:rFonts w:ascii="宋体" w:eastAsia="宋体" w:hAnsi="宋体"/>
          <w:sz w:val="24"/>
        </w:rPr>
        <w:t>情况和</w:t>
      </w:r>
      <w:r w:rsidRPr="00E53302">
        <w:rPr>
          <w:rFonts w:ascii="宋体" w:eastAsia="宋体" w:hAnsi="宋体" w:hint="eastAsia"/>
          <w:sz w:val="24"/>
        </w:rPr>
        <w:t>评审</w:t>
      </w:r>
      <w:r w:rsidRPr="00E53302">
        <w:rPr>
          <w:rFonts w:ascii="宋体" w:eastAsia="宋体" w:hAnsi="宋体"/>
          <w:sz w:val="24"/>
        </w:rPr>
        <w:t>中获悉的</w:t>
      </w:r>
      <w:r w:rsidRPr="00E53302">
        <w:rPr>
          <w:rFonts w:ascii="宋体" w:eastAsia="宋体" w:hAnsi="宋体" w:hint="eastAsia"/>
          <w:sz w:val="24"/>
        </w:rPr>
        <w:t>国家秘密、</w:t>
      </w:r>
      <w:r w:rsidRPr="00E53302">
        <w:rPr>
          <w:rFonts w:ascii="宋体" w:eastAsia="宋体" w:hAnsi="宋体"/>
          <w:sz w:val="24"/>
        </w:rPr>
        <w:t>商业秘密。</w:t>
      </w:r>
    </w:p>
    <w:p w14:paraId="73217428" w14:textId="77777777" w:rsidR="00FC3489" w:rsidRPr="00E53302" w:rsidRDefault="00000000">
      <w:pPr>
        <w:adjustRightInd w:val="0"/>
        <w:snapToGrid w:val="0"/>
        <w:spacing w:line="360" w:lineRule="auto"/>
        <w:ind w:firstLineChars="200" w:firstLine="482"/>
        <w:outlineLvl w:val="2"/>
        <w:rPr>
          <w:rFonts w:asciiTheme="minorEastAsia" w:hAnsiTheme="minorEastAsia" w:hint="eastAsia"/>
          <w:b/>
          <w:sz w:val="24"/>
        </w:rPr>
      </w:pPr>
      <w:r w:rsidRPr="00E53302">
        <w:rPr>
          <w:rFonts w:asciiTheme="minorEastAsia" w:hAnsiTheme="minorEastAsia" w:hint="eastAsia"/>
          <w:b/>
          <w:sz w:val="24"/>
        </w:rPr>
        <w:t>27</w:t>
      </w:r>
      <w:r w:rsidRPr="00E53302">
        <w:rPr>
          <w:rFonts w:asciiTheme="minorEastAsia" w:hAnsiTheme="minorEastAsia"/>
          <w:b/>
          <w:sz w:val="24"/>
        </w:rPr>
        <w:t>.成交结果公告</w:t>
      </w:r>
    </w:p>
    <w:p w14:paraId="657228A7"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27</w:t>
      </w:r>
      <w:r w:rsidRPr="00E53302">
        <w:rPr>
          <w:rFonts w:asciiTheme="minorEastAsia" w:hAnsiTheme="minorEastAsia"/>
          <w:sz w:val="24"/>
        </w:rPr>
        <w:t>.</w:t>
      </w:r>
      <w:r w:rsidRPr="00E53302">
        <w:rPr>
          <w:rFonts w:asciiTheme="minorEastAsia" w:hAnsiTheme="minorEastAsia" w:hint="eastAsia"/>
          <w:sz w:val="24"/>
        </w:rPr>
        <w:t>1</w:t>
      </w:r>
      <w:r w:rsidRPr="00E53302">
        <w:rPr>
          <w:rFonts w:asciiTheme="minorEastAsia" w:hAnsiTheme="minorEastAsia"/>
          <w:sz w:val="24"/>
        </w:rPr>
        <w:t>自</w:t>
      </w:r>
      <w:r w:rsidRPr="00E53302">
        <w:rPr>
          <w:rFonts w:asciiTheme="minorEastAsia" w:hAnsiTheme="minorEastAsia" w:hint="eastAsia"/>
          <w:sz w:val="24"/>
        </w:rPr>
        <w:t>成交供应商</w:t>
      </w:r>
      <w:r w:rsidRPr="00E53302">
        <w:rPr>
          <w:rFonts w:asciiTheme="minorEastAsia" w:hAnsiTheme="minorEastAsia"/>
          <w:sz w:val="24"/>
        </w:rPr>
        <w:t>确定之日起2个工作日内，</w:t>
      </w:r>
      <w:r w:rsidRPr="00E53302">
        <w:rPr>
          <w:rFonts w:ascii="宋体" w:eastAsia="宋体" w:hAnsi="宋体" w:hint="eastAsia"/>
          <w:sz w:val="24"/>
          <w:szCs w:val="18"/>
        </w:rPr>
        <w:t>采购代理机构将在</w:t>
      </w:r>
      <w:r w:rsidRPr="00E53302">
        <w:rPr>
          <w:rFonts w:asciiTheme="minorEastAsia" w:hAnsiTheme="minorEastAsia"/>
          <w:sz w:val="24"/>
        </w:rPr>
        <w:t>网站发布成交结果公告。</w:t>
      </w:r>
    </w:p>
    <w:p w14:paraId="678E6DE6"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27</w:t>
      </w:r>
      <w:r w:rsidRPr="00E53302">
        <w:rPr>
          <w:rFonts w:asciiTheme="minorEastAsia" w:hAnsiTheme="minorEastAsia"/>
          <w:sz w:val="24"/>
        </w:rPr>
        <w:t>.</w:t>
      </w:r>
      <w:r w:rsidRPr="00E53302">
        <w:rPr>
          <w:rFonts w:asciiTheme="minorEastAsia" w:hAnsiTheme="minorEastAsia" w:hint="eastAsia"/>
          <w:sz w:val="24"/>
        </w:rPr>
        <w:t>2</w:t>
      </w:r>
      <w:r w:rsidRPr="00E53302">
        <w:rPr>
          <w:rFonts w:asciiTheme="minorEastAsia" w:hAnsiTheme="minorEastAsia"/>
          <w:sz w:val="24"/>
        </w:rPr>
        <w:t>成交结果公告内容应当包括采购人及其委托的采购代理机构的名称、地址、联系方式，项目名称和项目编号，成交供应商名称、地址和成交金额，主要成交标的的名称、规格型号、数量、单价、服务要求，成交结果公告期限、评审专家名单以及</w:t>
      </w:r>
      <w:r w:rsidRPr="00E53302">
        <w:rPr>
          <w:rFonts w:asciiTheme="minorEastAsia" w:hAnsiTheme="minorEastAsia" w:hint="eastAsia"/>
          <w:sz w:val="24"/>
          <w:u w:val="single"/>
        </w:rPr>
        <w:t>供应商须知前附表</w:t>
      </w:r>
      <w:r w:rsidRPr="00E53302">
        <w:rPr>
          <w:rFonts w:asciiTheme="minorEastAsia" w:hAnsiTheme="minorEastAsia"/>
          <w:sz w:val="24"/>
        </w:rPr>
        <w:t>中约定进行公告的内容。</w:t>
      </w:r>
    </w:p>
    <w:p w14:paraId="5E1B0B96" w14:textId="77777777" w:rsidR="00FC3489" w:rsidRPr="00E53302" w:rsidRDefault="00000000">
      <w:pPr>
        <w:adjustRightInd w:val="0"/>
        <w:snapToGrid w:val="0"/>
        <w:spacing w:line="360" w:lineRule="auto"/>
        <w:ind w:firstLineChars="200" w:firstLine="482"/>
        <w:outlineLvl w:val="2"/>
        <w:rPr>
          <w:rFonts w:ascii="宋体" w:eastAsia="宋体" w:hAnsi="宋体" w:hint="eastAsia"/>
          <w:b/>
          <w:sz w:val="24"/>
        </w:rPr>
      </w:pPr>
      <w:r w:rsidRPr="00E53302">
        <w:rPr>
          <w:rFonts w:ascii="宋体" w:eastAsia="宋体" w:hAnsi="宋体" w:hint="eastAsia"/>
          <w:b/>
          <w:sz w:val="24"/>
        </w:rPr>
        <w:t>28</w:t>
      </w:r>
      <w:r w:rsidRPr="00E53302">
        <w:rPr>
          <w:rFonts w:ascii="宋体" w:eastAsia="宋体" w:hAnsi="宋体"/>
          <w:b/>
          <w:sz w:val="24"/>
        </w:rPr>
        <w:t>.成交</w:t>
      </w:r>
      <w:r w:rsidRPr="00E53302">
        <w:rPr>
          <w:rFonts w:asciiTheme="minorEastAsia" w:hAnsiTheme="minorEastAsia"/>
          <w:b/>
          <w:sz w:val="24"/>
        </w:rPr>
        <w:t>通知书</w:t>
      </w:r>
    </w:p>
    <w:p w14:paraId="4E985D12"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28</w:t>
      </w:r>
      <w:r w:rsidRPr="00E53302">
        <w:rPr>
          <w:rFonts w:ascii="宋体" w:eastAsia="宋体" w:hAnsi="宋体"/>
          <w:sz w:val="24"/>
        </w:rPr>
        <w:t>.1</w:t>
      </w:r>
      <w:r w:rsidRPr="00E53302">
        <w:rPr>
          <w:rFonts w:ascii="宋体" w:eastAsia="宋体" w:hAnsi="宋体" w:cs="宋体" w:hint="eastAsia"/>
          <w:sz w:val="24"/>
          <w:szCs w:val="24"/>
          <w:shd w:val="clear" w:color="auto" w:fill="FFFFFF"/>
        </w:rPr>
        <w:t>采购人或采购代理机构</w:t>
      </w:r>
      <w:r w:rsidRPr="00E53302">
        <w:rPr>
          <w:rFonts w:ascii="宋体" w:eastAsia="宋体" w:hAnsi="宋体"/>
          <w:sz w:val="24"/>
        </w:rPr>
        <w:t>发布成交结果公告的同时</w:t>
      </w:r>
      <w:r w:rsidRPr="00E53302">
        <w:rPr>
          <w:rFonts w:asciiTheme="minorEastAsia" w:hAnsiTheme="minorEastAsia"/>
          <w:sz w:val="24"/>
        </w:rPr>
        <w:t>以</w:t>
      </w:r>
      <w:r w:rsidRPr="00E53302">
        <w:rPr>
          <w:rFonts w:asciiTheme="minorEastAsia" w:hAnsiTheme="minorEastAsia" w:hint="eastAsia"/>
          <w:sz w:val="24"/>
          <w:u w:val="single"/>
        </w:rPr>
        <w:t>供应商须知前附表</w:t>
      </w:r>
      <w:r w:rsidRPr="00E53302">
        <w:rPr>
          <w:rFonts w:asciiTheme="minorEastAsia" w:hAnsiTheme="minorEastAsia" w:hint="eastAsia"/>
          <w:sz w:val="24"/>
        </w:rPr>
        <w:t>规定的</w:t>
      </w:r>
      <w:r w:rsidRPr="00E53302">
        <w:rPr>
          <w:rFonts w:asciiTheme="minorEastAsia" w:hAnsiTheme="minorEastAsia"/>
          <w:sz w:val="24"/>
        </w:rPr>
        <w:t>形式</w:t>
      </w:r>
      <w:r w:rsidRPr="00E53302">
        <w:rPr>
          <w:rFonts w:ascii="宋体" w:eastAsia="宋体" w:hAnsi="宋体"/>
          <w:sz w:val="24"/>
        </w:rPr>
        <w:t>向成交供应商发出成交通知书。</w:t>
      </w:r>
    </w:p>
    <w:p w14:paraId="463764BD"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28</w:t>
      </w:r>
      <w:r w:rsidRPr="00E53302">
        <w:rPr>
          <w:rFonts w:ascii="宋体" w:eastAsia="宋体" w:hAnsi="宋体"/>
          <w:sz w:val="24"/>
        </w:rPr>
        <w:t>.2成交通知书对采购人和成交供应商具有同等法律效力。成交通知书发出以后，采购人改变成交结果或者成交供应商放弃成交资格，应当承担相应的法律责任。</w:t>
      </w:r>
    </w:p>
    <w:p w14:paraId="56208166"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28</w:t>
      </w:r>
      <w:r w:rsidRPr="00E53302">
        <w:rPr>
          <w:rFonts w:ascii="宋体" w:eastAsia="宋体" w:hAnsi="宋体"/>
          <w:sz w:val="24"/>
        </w:rPr>
        <w:t>.3成交通知书是合同的组成部分。</w:t>
      </w:r>
    </w:p>
    <w:p w14:paraId="3810FE9F" w14:textId="77777777" w:rsidR="00FC3489" w:rsidRPr="00E53302" w:rsidRDefault="00000000">
      <w:pPr>
        <w:adjustRightInd w:val="0"/>
        <w:snapToGrid w:val="0"/>
        <w:spacing w:line="360" w:lineRule="auto"/>
        <w:ind w:firstLineChars="200" w:firstLine="482"/>
        <w:outlineLvl w:val="2"/>
        <w:rPr>
          <w:rFonts w:ascii="宋体" w:eastAsia="宋体" w:hAnsi="宋体" w:hint="eastAsia"/>
          <w:b/>
          <w:sz w:val="24"/>
        </w:rPr>
      </w:pPr>
      <w:r w:rsidRPr="00E53302">
        <w:rPr>
          <w:rFonts w:ascii="宋体" w:eastAsia="宋体" w:hAnsi="宋体" w:hint="eastAsia"/>
          <w:b/>
          <w:sz w:val="24"/>
        </w:rPr>
        <w:t>29</w:t>
      </w:r>
      <w:r w:rsidRPr="00E53302">
        <w:rPr>
          <w:rFonts w:ascii="宋体" w:eastAsia="宋体" w:hAnsi="宋体"/>
          <w:b/>
          <w:sz w:val="24"/>
        </w:rPr>
        <w:t>.告知</w:t>
      </w:r>
      <w:r w:rsidRPr="00E53302">
        <w:rPr>
          <w:rFonts w:ascii="宋体" w:eastAsia="宋体" w:hAnsi="宋体" w:hint="eastAsia"/>
          <w:b/>
          <w:sz w:val="24"/>
        </w:rPr>
        <w:t>磋商</w:t>
      </w:r>
      <w:r w:rsidRPr="00E53302">
        <w:rPr>
          <w:rFonts w:ascii="宋体" w:eastAsia="宋体" w:hAnsi="宋体"/>
          <w:b/>
          <w:sz w:val="24"/>
        </w:rPr>
        <w:t>结果</w:t>
      </w:r>
    </w:p>
    <w:p w14:paraId="7F04E80F"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29</w:t>
      </w:r>
      <w:r w:rsidRPr="00E53302">
        <w:rPr>
          <w:rFonts w:ascii="宋体" w:eastAsia="宋体" w:hAnsi="宋体"/>
          <w:sz w:val="24"/>
        </w:rPr>
        <w:t>.1在公告</w:t>
      </w:r>
      <w:r w:rsidRPr="00E53302">
        <w:rPr>
          <w:rFonts w:ascii="宋体" w:eastAsia="宋体" w:hAnsi="宋体" w:hint="eastAsia"/>
          <w:sz w:val="24"/>
        </w:rPr>
        <w:t>成交</w:t>
      </w:r>
      <w:r w:rsidRPr="00E53302">
        <w:rPr>
          <w:rFonts w:ascii="宋体" w:eastAsia="宋体" w:hAnsi="宋体"/>
          <w:sz w:val="24"/>
        </w:rPr>
        <w:t>结果的同时，</w:t>
      </w:r>
      <w:r w:rsidRPr="00E53302">
        <w:rPr>
          <w:rFonts w:ascii="宋体" w:eastAsia="宋体" w:hAnsi="宋体" w:cs="宋体" w:hint="eastAsia"/>
          <w:sz w:val="24"/>
          <w:szCs w:val="24"/>
          <w:shd w:val="clear" w:color="auto" w:fill="FFFFFF"/>
        </w:rPr>
        <w:t>采购代理机构</w:t>
      </w:r>
      <w:r w:rsidRPr="00E53302">
        <w:rPr>
          <w:rFonts w:ascii="宋体" w:eastAsia="宋体" w:hAnsi="宋体"/>
          <w:sz w:val="24"/>
        </w:rPr>
        <w:t>同时以</w:t>
      </w:r>
      <w:r w:rsidRPr="00E53302">
        <w:rPr>
          <w:rFonts w:ascii="宋体" w:eastAsia="宋体" w:hAnsi="宋体" w:hint="eastAsia"/>
          <w:sz w:val="24"/>
          <w:u w:val="single"/>
        </w:rPr>
        <w:t>供应商</w:t>
      </w:r>
      <w:r w:rsidRPr="00E53302">
        <w:rPr>
          <w:rFonts w:ascii="宋体" w:eastAsia="宋体" w:hAnsi="宋体"/>
          <w:sz w:val="24"/>
          <w:u w:val="single"/>
        </w:rPr>
        <w:t>须知前附表</w:t>
      </w:r>
      <w:r w:rsidRPr="00E53302">
        <w:rPr>
          <w:rFonts w:ascii="宋体" w:eastAsia="宋体" w:hAnsi="宋体"/>
          <w:sz w:val="24"/>
        </w:rPr>
        <w:t>规定的形式告知未</w:t>
      </w:r>
      <w:r w:rsidRPr="00E53302">
        <w:rPr>
          <w:rFonts w:ascii="宋体" w:eastAsia="宋体" w:hAnsi="宋体" w:hint="eastAsia"/>
          <w:sz w:val="24"/>
        </w:rPr>
        <w:t>成交供应商</w:t>
      </w:r>
      <w:r w:rsidRPr="00E53302">
        <w:rPr>
          <w:rFonts w:ascii="宋体" w:eastAsia="宋体" w:hAnsi="宋体"/>
          <w:sz w:val="24"/>
        </w:rPr>
        <w:t>本人的评审得分和排序。</w:t>
      </w:r>
    </w:p>
    <w:p w14:paraId="7A478088"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29</w:t>
      </w:r>
      <w:r w:rsidRPr="00E53302">
        <w:rPr>
          <w:rFonts w:ascii="宋体" w:eastAsia="宋体" w:hAnsi="宋体"/>
          <w:sz w:val="24"/>
        </w:rPr>
        <w:t>.</w:t>
      </w:r>
      <w:r w:rsidRPr="00E53302">
        <w:rPr>
          <w:rFonts w:ascii="宋体" w:eastAsia="宋体" w:hAnsi="宋体" w:hint="eastAsia"/>
          <w:sz w:val="24"/>
        </w:rPr>
        <w:t>2</w:t>
      </w:r>
      <w:r w:rsidRPr="00E53302">
        <w:rPr>
          <w:rFonts w:ascii="宋体" w:eastAsia="宋体" w:hAnsi="宋体"/>
          <w:sz w:val="24"/>
        </w:rPr>
        <w:t>采购代理机构对未成交的供应商不做未成交原因的解释。</w:t>
      </w:r>
    </w:p>
    <w:p w14:paraId="241ACFA1" w14:textId="77777777" w:rsidR="00FC3489" w:rsidRPr="00E53302" w:rsidRDefault="00000000">
      <w:pPr>
        <w:adjustRightInd w:val="0"/>
        <w:snapToGrid w:val="0"/>
        <w:spacing w:line="360" w:lineRule="auto"/>
        <w:ind w:firstLineChars="200" w:firstLine="482"/>
        <w:outlineLvl w:val="2"/>
        <w:rPr>
          <w:rFonts w:ascii="宋体" w:eastAsia="宋体" w:hAnsi="宋体" w:hint="eastAsia"/>
          <w:b/>
          <w:sz w:val="24"/>
        </w:rPr>
      </w:pPr>
      <w:r w:rsidRPr="00E53302">
        <w:rPr>
          <w:rFonts w:ascii="宋体" w:eastAsia="宋体" w:hAnsi="宋体" w:hint="eastAsia"/>
          <w:b/>
          <w:sz w:val="24"/>
        </w:rPr>
        <w:t>30</w:t>
      </w:r>
      <w:r w:rsidRPr="00E53302">
        <w:rPr>
          <w:rFonts w:ascii="宋体" w:eastAsia="宋体" w:hAnsi="宋体"/>
          <w:b/>
          <w:sz w:val="24"/>
        </w:rPr>
        <w:t>.履约保证金</w:t>
      </w:r>
    </w:p>
    <w:p w14:paraId="339C0E75"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30</w:t>
      </w:r>
      <w:r w:rsidRPr="00E53302">
        <w:rPr>
          <w:rFonts w:ascii="宋体" w:eastAsia="宋体" w:hAnsi="宋体"/>
          <w:sz w:val="24"/>
        </w:rPr>
        <w:t>.1成交供应商应按照</w:t>
      </w:r>
      <w:r w:rsidRPr="00E53302">
        <w:rPr>
          <w:rFonts w:ascii="宋体" w:eastAsia="宋体" w:hAnsi="宋体"/>
          <w:sz w:val="24"/>
          <w:u w:val="single"/>
        </w:rPr>
        <w:t>供应商须知前附表</w:t>
      </w:r>
      <w:r w:rsidRPr="00E53302">
        <w:rPr>
          <w:rFonts w:ascii="宋体" w:eastAsia="宋体" w:hAnsi="宋体"/>
          <w:sz w:val="24"/>
        </w:rPr>
        <w:t>规定</w:t>
      </w:r>
      <w:r w:rsidRPr="00E53302">
        <w:rPr>
          <w:rFonts w:ascii="宋体" w:eastAsia="宋体" w:hAnsi="宋体" w:hint="eastAsia"/>
          <w:sz w:val="24"/>
        </w:rPr>
        <w:t>缴纳</w:t>
      </w:r>
      <w:r w:rsidRPr="00E53302">
        <w:rPr>
          <w:rFonts w:ascii="宋体" w:eastAsia="宋体" w:hAnsi="宋体"/>
          <w:sz w:val="24"/>
        </w:rPr>
        <w:t>履约保证金。</w:t>
      </w:r>
    </w:p>
    <w:p w14:paraId="04E37679"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30</w:t>
      </w:r>
      <w:r w:rsidRPr="00E53302">
        <w:rPr>
          <w:rFonts w:ascii="宋体" w:eastAsia="宋体" w:hAnsi="宋体"/>
          <w:sz w:val="24"/>
        </w:rPr>
        <w:t>.2如果成交供应商没有按照上述履约保证金的规定执行，将视为放弃成交资格。在此情况下，采购人可确定下一成交候选供应商为成交供应商，也可以重新开展采购活动。</w:t>
      </w:r>
    </w:p>
    <w:p w14:paraId="2544BCE0" w14:textId="77777777" w:rsidR="00FC3489" w:rsidRPr="00E53302" w:rsidRDefault="00000000">
      <w:pPr>
        <w:adjustRightInd w:val="0"/>
        <w:snapToGrid w:val="0"/>
        <w:spacing w:line="360" w:lineRule="auto"/>
        <w:ind w:firstLineChars="200" w:firstLine="482"/>
        <w:outlineLvl w:val="2"/>
        <w:rPr>
          <w:rFonts w:ascii="宋体" w:eastAsia="宋体" w:hAnsi="宋体" w:hint="eastAsia"/>
          <w:b/>
          <w:sz w:val="24"/>
        </w:rPr>
      </w:pPr>
      <w:r w:rsidRPr="00E53302">
        <w:rPr>
          <w:rFonts w:ascii="宋体" w:eastAsia="宋体" w:hAnsi="宋体" w:hint="eastAsia"/>
          <w:b/>
          <w:sz w:val="24"/>
        </w:rPr>
        <w:lastRenderedPageBreak/>
        <w:t>31</w:t>
      </w:r>
      <w:r w:rsidRPr="00E53302">
        <w:rPr>
          <w:rFonts w:ascii="宋体" w:eastAsia="宋体" w:hAnsi="宋体"/>
          <w:b/>
          <w:sz w:val="24"/>
        </w:rPr>
        <w:t>.</w:t>
      </w:r>
      <w:r w:rsidRPr="00E53302">
        <w:rPr>
          <w:rFonts w:ascii="宋体" w:eastAsia="宋体" w:hAnsi="宋体" w:hint="eastAsia"/>
          <w:b/>
          <w:sz w:val="24"/>
        </w:rPr>
        <w:t>代理费用</w:t>
      </w:r>
    </w:p>
    <w:p w14:paraId="590EAAB3"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31</w:t>
      </w:r>
      <w:r w:rsidRPr="00E53302">
        <w:rPr>
          <w:rFonts w:ascii="宋体" w:eastAsia="宋体" w:hAnsi="宋体"/>
          <w:sz w:val="24"/>
        </w:rPr>
        <w:t>.1本项目</w:t>
      </w:r>
      <w:r w:rsidRPr="00E53302">
        <w:rPr>
          <w:rFonts w:ascii="宋体" w:eastAsia="宋体" w:hAnsi="宋体" w:hint="eastAsia"/>
          <w:sz w:val="24"/>
        </w:rPr>
        <w:t>代理费用</w:t>
      </w:r>
      <w:r w:rsidRPr="00E53302">
        <w:rPr>
          <w:rFonts w:ascii="宋体" w:eastAsia="宋体" w:hAnsi="宋体"/>
          <w:sz w:val="24"/>
        </w:rPr>
        <w:t>的收取按</w:t>
      </w:r>
      <w:r w:rsidRPr="00E53302">
        <w:rPr>
          <w:rFonts w:ascii="宋体" w:eastAsia="宋体" w:hAnsi="宋体" w:hint="eastAsia"/>
          <w:sz w:val="24"/>
          <w:u w:val="single"/>
        </w:rPr>
        <w:t>供应商</w:t>
      </w:r>
      <w:r w:rsidRPr="00E53302">
        <w:rPr>
          <w:rFonts w:ascii="宋体" w:eastAsia="宋体" w:hAnsi="宋体"/>
          <w:sz w:val="24"/>
          <w:u w:val="single"/>
        </w:rPr>
        <w:t>须知前附表</w:t>
      </w:r>
      <w:r w:rsidRPr="00E53302">
        <w:rPr>
          <w:rFonts w:ascii="宋体" w:eastAsia="宋体" w:hAnsi="宋体"/>
          <w:sz w:val="24"/>
        </w:rPr>
        <w:t>的规定执行。</w:t>
      </w:r>
    </w:p>
    <w:p w14:paraId="22B78040" w14:textId="77777777" w:rsidR="00FC3489" w:rsidRPr="00E53302" w:rsidRDefault="00000000">
      <w:pPr>
        <w:adjustRightInd w:val="0"/>
        <w:snapToGrid w:val="0"/>
        <w:spacing w:line="360" w:lineRule="auto"/>
        <w:ind w:firstLineChars="200" w:firstLine="482"/>
        <w:outlineLvl w:val="2"/>
        <w:rPr>
          <w:rFonts w:ascii="宋体" w:eastAsia="宋体" w:hAnsi="宋体" w:hint="eastAsia"/>
          <w:b/>
          <w:sz w:val="24"/>
        </w:rPr>
      </w:pPr>
      <w:r w:rsidRPr="00E53302">
        <w:rPr>
          <w:rFonts w:ascii="宋体" w:eastAsia="宋体" w:hAnsi="宋体" w:hint="eastAsia"/>
          <w:b/>
          <w:sz w:val="24"/>
        </w:rPr>
        <w:t>32</w:t>
      </w:r>
      <w:r w:rsidRPr="00E53302">
        <w:rPr>
          <w:rFonts w:ascii="宋体" w:eastAsia="宋体" w:hAnsi="宋体"/>
          <w:b/>
          <w:sz w:val="24"/>
        </w:rPr>
        <w:t>.签订</w:t>
      </w:r>
      <w:r w:rsidRPr="00E53302">
        <w:rPr>
          <w:rFonts w:asciiTheme="minorEastAsia" w:hAnsiTheme="minorEastAsia"/>
          <w:b/>
          <w:sz w:val="24"/>
        </w:rPr>
        <w:t>合同</w:t>
      </w:r>
    </w:p>
    <w:p w14:paraId="74BFEE50"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32</w:t>
      </w:r>
      <w:r w:rsidRPr="00E53302">
        <w:rPr>
          <w:rFonts w:ascii="宋体" w:eastAsia="宋体" w:hAnsi="宋体"/>
          <w:sz w:val="24"/>
        </w:rPr>
        <w:t>.1</w:t>
      </w:r>
      <w:r w:rsidRPr="00E53302">
        <w:rPr>
          <w:rFonts w:ascii="宋体" w:eastAsia="宋体" w:hAnsi="宋体" w:cs="宋体" w:hint="eastAsia"/>
          <w:sz w:val="24"/>
          <w:szCs w:val="24"/>
        </w:rPr>
        <w:t>采购人与成交供应商应当按照</w:t>
      </w:r>
      <w:r w:rsidRPr="00E53302">
        <w:rPr>
          <w:rFonts w:ascii="宋体" w:eastAsia="宋体" w:hAnsi="宋体" w:cs="宋体" w:hint="eastAsia"/>
          <w:sz w:val="24"/>
          <w:szCs w:val="24"/>
          <w:u w:val="single"/>
        </w:rPr>
        <w:t>供应商须知前附表</w:t>
      </w:r>
      <w:r w:rsidRPr="00E53302">
        <w:rPr>
          <w:rFonts w:ascii="宋体" w:eastAsia="宋体" w:hAnsi="宋体" w:cs="宋体" w:hint="eastAsia"/>
          <w:sz w:val="24"/>
          <w:szCs w:val="24"/>
        </w:rPr>
        <w:t>规定的时间内完成采购合同签订。</w:t>
      </w:r>
    </w:p>
    <w:p w14:paraId="022675D1"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32</w:t>
      </w:r>
      <w:r w:rsidRPr="00E53302">
        <w:rPr>
          <w:rFonts w:ascii="宋体" w:eastAsia="宋体" w:hAnsi="宋体"/>
          <w:sz w:val="24"/>
        </w:rPr>
        <w:t>.2磋商文件、成交供应商的响应文件及其澄清文件等，均为签订合同的依据。</w:t>
      </w:r>
    </w:p>
    <w:p w14:paraId="1882850E"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32</w:t>
      </w:r>
      <w:r w:rsidRPr="00E53302">
        <w:rPr>
          <w:rFonts w:ascii="宋体" w:eastAsia="宋体" w:hAnsi="宋体"/>
          <w:sz w:val="24"/>
        </w:rPr>
        <w:t>.3成交供应商拒绝与采购人签订合同的，采购人可以按照评审报告推荐的成交候选供应商名单排序，确定下一成交候选供应商为成交供应商，也可以重新开展采购活动。</w:t>
      </w:r>
      <w:r w:rsidRPr="00E53302">
        <w:rPr>
          <w:rFonts w:ascii="宋体" w:eastAsia="宋体" w:hAnsi="宋体" w:hint="eastAsia"/>
          <w:sz w:val="24"/>
        </w:rPr>
        <w:t>成交供应商拒绝签订政府采购合同的不得参加对该项目重新开展的采购活动。</w:t>
      </w:r>
    </w:p>
    <w:p w14:paraId="6237316B" w14:textId="77777777" w:rsidR="00FC3489" w:rsidRPr="00E53302" w:rsidRDefault="00000000">
      <w:pPr>
        <w:adjustRightInd w:val="0"/>
        <w:snapToGrid w:val="0"/>
        <w:spacing w:line="360" w:lineRule="auto"/>
        <w:ind w:firstLineChars="200" w:firstLine="480"/>
        <w:rPr>
          <w:rFonts w:ascii="宋体" w:eastAsia="宋体" w:hAnsi="宋体" w:hint="eastAsia"/>
          <w:sz w:val="24"/>
        </w:rPr>
      </w:pPr>
      <w:bookmarkStart w:id="38" w:name="_Hlk60264926"/>
      <w:r w:rsidRPr="00E53302">
        <w:rPr>
          <w:rFonts w:ascii="宋体" w:eastAsia="宋体" w:hAnsi="宋体" w:hint="eastAsia"/>
          <w:sz w:val="24"/>
        </w:rPr>
        <w:t>32.4依据《政府采购促进中小企业发展管理办法》（财库〔</w:t>
      </w:r>
      <w:r w:rsidRPr="00E53302">
        <w:rPr>
          <w:rFonts w:ascii="宋体" w:eastAsia="宋体" w:hAnsi="宋体"/>
          <w:sz w:val="24"/>
        </w:rPr>
        <w:t>2020〕46号</w:t>
      </w:r>
      <w:r w:rsidRPr="00E53302">
        <w:rPr>
          <w:rFonts w:ascii="宋体" w:eastAsia="宋体" w:hAnsi="宋体" w:hint="eastAsia"/>
          <w:sz w:val="24"/>
        </w:rPr>
        <w:t>）规定享受扶持政策获得政府采购合同的，小微企业不得将合同分包给大中型企业，中型企业不得将合同分包给大型企业。</w:t>
      </w:r>
      <w:bookmarkEnd w:id="38"/>
    </w:p>
    <w:p w14:paraId="7A6FC3B6" w14:textId="77777777" w:rsidR="00FC3489" w:rsidRPr="00E53302" w:rsidRDefault="00000000">
      <w:pPr>
        <w:adjustRightInd w:val="0"/>
        <w:snapToGrid w:val="0"/>
        <w:spacing w:line="360" w:lineRule="auto"/>
        <w:ind w:firstLineChars="200" w:firstLine="482"/>
        <w:outlineLvl w:val="2"/>
        <w:rPr>
          <w:rFonts w:ascii="宋体" w:eastAsia="宋体" w:hAnsi="宋体" w:hint="eastAsia"/>
          <w:b/>
          <w:sz w:val="24"/>
        </w:rPr>
      </w:pPr>
      <w:r w:rsidRPr="00E53302">
        <w:rPr>
          <w:rFonts w:ascii="宋体" w:eastAsia="宋体" w:hAnsi="宋体" w:hint="eastAsia"/>
          <w:b/>
          <w:sz w:val="24"/>
        </w:rPr>
        <w:t>33</w:t>
      </w:r>
      <w:r w:rsidRPr="00E53302">
        <w:rPr>
          <w:rFonts w:ascii="宋体" w:eastAsia="宋体" w:hAnsi="宋体"/>
          <w:b/>
          <w:sz w:val="24"/>
        </w:rPr>
        <w:t>.廉洁</w:t>
      </w:r>
      <w:r w:rsidRPr="00E53302">
        <w:rPr>
          <w:rFonts w:asciiTheme="minorEastAsia" w:hAnsiTheme="minorEastAsia"/>
          <w:b/>
          <w:sz w:val="24"/>
        </w:rPr>
        <w:t>自律</w:t>
      </w:r>
      <w:r w:rsidRPr="00E53302">
        <w:rPr>
          <w:rFonts w:ascii="宋体" w:eastAsia="宋体" w:hAnsi="宋体"/>
          <w:b/>
          <w:sz w:val="24"/>
        </w:rPr>
        <w:t>规定</w:t>
      </w:r>
    </w:p>
    <w:p w14:paraId="2CB42843"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33</w:t>
      </w:r>
      <w:r w:rsidRPr="00E53302">
        <w:rPr>
          <w:rFonts w:ascii="宋体" w:eastAsia="宋体" w:hAnsi="宋体"/>
          <w:sz w:val="24"/>
        </w:rPr>
        <w:t>.1采购代理机构工作人员不得以不正当手段获取政府采购代理业务，不得与采购人、供应商恶意串通。</w:t>
      </w:r>
    </w:p>
    <w:p w14:paraId="167951A8"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33</w:t>
      </w:r>
      <w:r w:rsidRPr="00E53302">
        <w:rPr>
          <w:rFonts w:ascii="宋体" w:eastAsia="宋体" w:hAnsi="宋体"/>
          <w:sz w:val="24"/>
        </w:rPr>
        <w:t>.2采购代理机构工作人员不得接受采购人或者供应商组织的宴请、旅游、娱乐，不得收受礼品、现金、有价证券等，不得向采购人或者供应商报销应当由个人承担的费用。</w:t>
      </w:r>
    </w:p>
    <w:p w14:paraId="473E602A" w14:textId="77777777" w:rsidR="00FC3489" w:rsidRPr="00E53302" w:rsidRDefault="00000000">
      <w:pPr>
        <w:adjustRightInd w:val="0"/>
        <w:snapToGrid w:val="0"/>
        <w:spacing w:line="360" w:lineRule="auto"/>
        <w:ind w:firstLineChars="200" w:firstLine="482"/>
        <w:outlineLvl w:val="2"/>
        <w:rPr>
          <w:rFonts w:ascii="宋体" w:eastAsia="宋体" w:hAnsi="宋体" w:hint="eastAsia"/>
          <w:b/>
          <w:sz w:val="24"/>
        </w:rPr>
      </w:pPr>
      <w:r w:rsidRPr="00E53302">
        <w:rPr>
          <w:rFonts w:ascii="宋体" w:eastAsia="宋体" w:hAnsi="宋体" w:hint="eastAsia"/>
          <w:b/>
          <w:sz w:val="24"/>
        </w:rPr>
        <w:t>34</w:t>
      </w:r>
      <w:r w:rsidRPr="00E53302">
        <w:rPr>
          <w:rFonts w:ascii="宋体" w:eastAsia="宋体" w:hAnsi="宋体"/>
          <w:b/>
          <w:sz w:val="24"/>
        </w:rPr>
        <w:t>.质疑的</w:t>
      </w:r>
      <w:r w:rsidRPr="00E53302">
        <w:rPr>
          <w:rFonts w:asciiTheme="minorEastAsia" w:hAnsiTheme="minorEastAsia"/>
          <w:b/>
          <w:sz w:val="24"/>
        </w:rPr>
        <w:t>提出</w:t>
      </w:r>
      <w:r w:rsidRPr="00E53302">
        <w:rPr>
          <w:rFonts w:ascii="宋体" w:eastAsia="宋体" w:hAnsi="宋体"/>
          <w:b/>
          <w:sz w:val="24"/>
        </w:rPr>
        <w:t>与接收</w:t>
      </w:r>
    </w:p>
    <w:p w14:paraId="3EFC05B2"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34.1供应商认为磋商文件、采购过程和成交结果使自己的权益受到损害的，可以在知道或者应知其权益受到损害之日起七个工作日内，以书面形式向采购人或其委托的采购代理机构提出质疑。</w:t>
      </w:r>
    </w:p>
    <w:p w14:paraId="657360B8"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34.2 上述应知其权益受到损害之日，是指：</w:t>
      </w:r>
    </w:p>
    <w:p w14:paraId="165251A2"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（1）对磋商文件提出质疑的，为获取磋商文件或磋商文件公告期限届满之日；</w:t>
      </w:r>
    </w:p>
    <w:p w14:paraId="6F125EB5"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（2）对采购过程提出质疑的，为各采购程序环节结束之日；</w:t>
      </w:r>
    </w:p>
    <w:p w14:paraId="2EC84210"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lastRenderedPageBreak/>
        <w:t>（3）对成交结果提出质疑的，为成交结果公告期限届满之日。</w:t>
      </w:r>
    </w:p>
    <w:p w14:paraId="539B207A"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34.3质疑供应商应参照《质疑函范本》格式（详见磋商文件）和《政府采购质疑和投诉办法》的要求，在法定质疑期内以书面形式提出质疑，超出法定质疑期提交的质疑将被拒绝。针对同一采购程序环节的质疑应一次性提出。</w:t>
      </w:r>
    </w:p>
    <w:p w14:paraId="0139B8CC" w14:textId="77777777" w:rsidR="00FC3489" w:rsidRPr="00E53302" w:rsidRDefault="00000000">
      <w:pPr>
        <w:adjustRightInd w:val="0"/>
        <w:snapToGrid w:val="0"/>
        <w:spacing w:line="360" w:lineRule="auto"/>
        <w:ind w:firstLineChars="200" w:firstLine="480"/>
        <w:rPr>
          <w:rFonts w:ascii="宋体" w:eastAsia="宋体" w:hAnsi="宋体" w:hint="eastAsia"/>
          <w:b/>
          <w:sz w:val="24"/>
        </w:rPr>
      </w:pPr>
      <w:r w:rsidRPr="00E53302">
        <w:rPr>
          <w:rFonts w:ascii="宋体" w:eastAsia="宋体" w:hAnsi="宋体" w:hint="eastAsia"/>
          <w:sz w:val="24"/>
        </w:rPr>
        <w:t>34.4采购代理机构质疑函接收部门、联系电话和通讯地址，见</w:t>
      </w:r>
      <w:r w:rsidRPr="00E53302">
        <w:rPr>
          <w:rFonts w:ascii="宋体" w:eastAsia="宋体" w:hAnsi="宋体" w:hint="eastAsia"/>
          <w:sz w:val="24"/>
          <w:u w:val="single"/>
        </w:rPr>
        <w:t>供应商须知前附表</w:t>
      </w:r>
      <w:r w:rsidRPr="00E53302">
        <w:rPr>
          <w:rFonts w:ascii="宋体" w:eastAsia="宋体" w:hAnsi="宋体" w:hint="eastAsia"/>
          <w:sz w:val="24"/>
        </w:rPr>
        <w:t>。</w:t>
      </w:r>
    </w:p>
    <w:p w14:paraId="1E7320BC" w14:textId="77777777" w:rsidR="00FC3489" w:rsidRPr="00E53302" w:rsidRDefault="00000000">
      <w:pPr>
        <w:adjustRightInd w:val="0"/>
        <w:snapToGrid w:val="0"/>
        <w:spacing w:line="360" w:lineRule="auto"/>
        <w:ind w:firstLineChars="200" w:firstLine="482"/>
        <w:outlineLvl w:val="2"/>
        <w:rPr>
          <w:rFonts w:ascii="宋体" w:eastAsia="宋体" w:hAnsi="宋体" w:hint="eastAsia"/>
          <w:b/>
          <w:sz w:val="24"/>
        </w:rPr>
      </w:pPr>
      <w:r w:rsidRPr="00E53302">
        <w:rPr>
          <w:rFonts w:ascii="宋体" w:eastAsia="宋体" w:hAnsi="宋体" w:hint="eastAsia"/>
          <w:b/>
          <w:sz w:val="24"/>
        </w:rPr>
        <w:t>35</w:t>
      </w:r>
      <w:r w:rsidRPr="00E53302">
        <w:rPr>
          <w:rFonts w:ascii="宋体" w:eastAsia="宋体" w:hAnsi="宋体"/>
          <w:b/>
          <w:sz w:val="24"/>
        </w:rPr>
        <w:t>.需要</w:t>
      </w:r>
      <w:r w:rsidRPr="00E53302">
        <w:rPr>
          <w:rFonts w:asciiTheme="minorEastAsia" w:hAnsiTheme="minorEastAsia"/>
          <w:b/>
          <w:sz w:val="24"/>
        </w:rPr>
        <w:t>补充</w:t>
      </w:r>
      <w:r w:rsidRPr="00E53302">
        <w:rPr>
          <w:rFonts w:ascii="宋体" w:eastAsia="宋体" w:hAnsi="宋体"/>
          <w:b/>
          <w:sz w:val="24"/>
        </w:rPr>
        <w:t>的其他内容</w:t>
      </w:r>
    </w:p>
    <w:p w14:paraId="41BB8FBC" w14:textId="77777777" w:rsidR="00FC3489" w:rsidRPr="00E53302" w:rsidRDefault="00000000">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rPr>
        <w:t>需要补充的其他内容，见</w:t>
      </w:r>
      <w:r w:rsidRPr="00E53302">
        <w:rPr>
          <w:rFonts w:ascii="宋体" w:eastAsia="宋体" w:hAnsi="宋体" w:hint="eastAsia"/>
          <w:sz w:val="24"/>
          <w:u w:val="single"/>
        </w:rPr>
        <w:t>供应商须知前附表</w:t>
      </w:r>
      <w:r w:rsidRPr="00E53302">
        <w:rPr>
          <w:rFonts w:ascii="宋体" w:eastAsia="宋体" w:hAnsi="宋体" w:hint="eastAsia"/>
          <w:sz w:val="24"/>
        </w:rPr>
        <w:t>。</w:t>
      </w:r>
    </w:p>
    <w:p w14:paraId="5385F08E" w14:textId="77777777" w:rsidR="00FC3489" w:rsidRPr="00E53302" w:rsidRDefault="00FC3489">
      <w:pPr>
        <w:spacing w:line="317" w:lineRule="auto"/>
        <w:jc w:val="left"/>
        <w:rPr>
          <w:rFonts w:ascii="宋体" w:hAnsi="宋体" w:cs="宋体" w:hint="eastAsia"/>
        </w:rPr>
        <w:sectPr w:rsidR="00FC3489" w:rsidRPr="00E53302">
          <w:footerReference w:type="default" r:id="rId8"/>
          <w:pgSz w:w="11910" w:h="16840"/>
          <w:pgMar w:top="1520" w:right="980" w:bottom="1060" w:left="1580" w:header="879" w:footer="868" w:gutter="0"/>
          <w:pgNumType w:start="1"/>
          <w:cols w:space="720"/>
        </w:sectPr>
      </w:pPr>
    </w:p>
    <w:p w14:paraId="546A643B" w14:textId="77777777" w:rsidR="00FC3489" w:rsidRPr="00E53302" w:rsidRDefault="00000000">
      <w:pPr>
        <w:spacing w:line="360" w:lineRule="auto"/>
        <w:jc w:val="center"/>
        <w:outlineLvl w:val="0"/>
        <w:rPr>
          <w:rFonts w:ascii="宋体" w:hAnsi="宋体" w:cs="宋体" w:hint="eastAsia"/>
          <w:b/>
          <w:sz w:val="36"/>
          <w:szCs w:val="36"/>
        </w:rPr>
      </w:pPr>
      <w:r w:rsidRPr="00E53302">
        <w:rPr>
          <w:rFonts w:ascii="宋体" w:hAnsi="宋体" w:cs="宋体" w:hint="eastAsia"/>
          <w:b/>
          <w:bCs/>
          <w:sz w:val="28"/>
          <w:szCs w:val="28"/>
        </w:rPr>
        <w:lastRenderedPageBreak/>
        <w:t xml:space="preserve">第三章 </w:t>
      </w:r>
      <w:r w:rsidRPr="00E53302">
        <w:rPr>
          <w:rFonts w:ascii="宋体" w:hAnsi="宋体" w:cs="宋体" w:hint="eastAsia"/>
          <w:b/>
          <w:sz w:val="36"/>
          <w:szCs w:val="36"/>
        </w:rPr>
        <w:t>采购需求</w:t>
      </w:r>
    </w:p>
    <w:p w14:paraId="109413D0" w14:textId="77777777" w:rsidR="00FC3489" w:rsidRPr="00E53302" w:rsidRDefault="00000000">
      <w:pPr>
        <w:adjustRightInd w:val="0"/>
        <w:snapToGrid w:val="0"/>
        <w:spacing w:line="360" w:lineRule="auto"/>
        <w:rPr>
          <w:rFonts w:asciiTheme="minorEastAsia" w:hAnsiTheme="minorEastAsia" w:hint="eastAsia"/>
          <w:b/>
          <w:sz w:val="24"/>
        </w:rPr>
      </w:pPr>
      <w:r w:rsidRPr="00E53302">
        <w:rPr>
          <w:rFonts w:asciiTheme="minorEastAsia" w:hAnsiTheme="minorEastAsia" w:hint="eastAsia"/>
          <w:b/>
          <w:sz w:val="24"/>
        </w:rPr>
        <w:t>前注：</w:t>
      </w:r>
    </w:p>
    <w:p w14:paraId="1BC8C704" w14:textId="77777777" w:rsidR="00FC3489" w:rsidRPr="00E53302" w:rsidRDefault="00000000">
      <w:pPr>
        <w:adjustRightInd w:val="0"/>
        <w:snapToGrid w:val="0"/>
        <w:spacing w:line="360" w:lineRule="auto"/>
        <w:ind w:firstLineChars="200" w:firstLine="480"/>
        <w:rPr>
          <w:rFonts w:ascii="宋体" w:eastAsia="宋体" w:hAnsi="宋体" w:hint="eastAsia"/>
          <w:sz w:val="24"/>
          <w:szCs w:val="18"/>
        </w:rPr>
      </w:pPr>
      <w:r w:rsidRPr="00E53302">
        <w:rPr>
          <w:rFonts w:ascii="宋体" w:eastAsia="宋体" w:hAnsi="宋体" w:cs="宋体" w:hint="eastAsia"/>
          <w:sz w:val="24"/>
          <w:szCs w:val="24"/>
        </w:rPr>
        <w:t>1.本采购需求中提出的服务方案仅为参考，如无明确限制，供应商可以进行优化，提供满足采购人实际需要的更优（或者性能实质上不低于的）服务方案，且此方案须经磋商小组评审认可。</w:t>
      </w:r>
    </w:p>
    <w:p w14:paraId="00879DA1" w14:textId="77777777" w:rsidR="00FC3489" w:rsidRPr="00E53302" w:rsidRDefault="00000000">
      <w:pPr>
        <w:adjustRightInd w:val="0"/>
        <w:snapToGrid w:val="0"/>
        <w:spacing w:line="360" w:lineRule="auto"/>
        <w:ind w:firstLineChars="200" w:firstLine="480"/>
        <w:rPr>
          <w:rFonts w:ascii="宋体" w:eastAsia="宋体" w:hAnsi="宋体" w:hint="eastAsia"/>
          <w:sz w:val="24"/>
          <w:szCs w:val="18"/>
        </w:rPr>
      </w:pPr>
      <w:r w:rsidRPr="00E53302">
        <w:rPr>
          <w:rFonts w:ascii="宋体" w:eastAsia="宋体" w:hAnsi="宋体" w:hint="eastAsia"/>
          <w:sz w:val="24"/>
          <w:szCs w:val="18"/>
        </w:rPr>
        <w:t>2.下列采购需求中</w:t>
      </w:r>
      <w:r w:rsidRPr="00E53302">
        <w:rPr>
          <w:rFonts w:ascii="宋体" w:eastAsia="宋体" w:hAnsi="宋体" w:cs="宋体"/>
          <w:sz w:val="24"/>
          <w:szCs w:val="24"/>
        </w:rPr>
        <w:t>（包括但不限于下列具体政策要求</w:t>
      </w:r>
      <w:r w:rsidRPr="00E53302">
        <w:rPr>
          <w:rFonts w:ascii="宋体" w:eastAsia="宋体" w:hAnsi="宋体" w:cs="宋体" w:hint="eastAsia"/>
          <w:sz w:val="24"/>
          <w:szCs w:val="24"/>
        </w:rPr>
        <w:t>）</w:t>
      </w:r>
      <w:r w:rsidRPr="00E53302">
        <w:rPr>
          <w:rFonts w:ascii="宋体" w:eastAsia="宋体" w:hAnsi="宋体" w:hint="eastAsia"/>
          <w:sz w:val="24"/>
          <w:szCs w:val="18"/>
        </w:rPr>
        <w:t>：</w:t>
      </w:r>
    </w:p>
    <w:p w14:paraId="6DB6CD4D" w14:textId="77777777" w:rsidR="00FC3489" w:rsidRPr="00E53302" w:rsidRDefault="00000000">
      <w:pPr>
        <w:adjustRightInd w:val="0"/>
        <w:snapToGrid w:val="0"/>
        <w:spacing w:line="360" w:lineRule="auto"/>
        <w:ind w:firstLineChars="200" w:firstLine="480"/>
        <w:rPr>
          <w:rFonts w:ascii="宋体" w:eastAsia="宋体" w:hAnsi="宋体" w:cs="宋体" w:hint="eastAsia"/>
          <w:sz w:val="24"/>
          <w:szCs w:val="24"/>
        </w:rPr>
      </w:pPr>
      <w:r w:rsidRPr="00E53302">
        <w:rPr>
          <w:rFonts w:ascii="宋体" w:eastAsia="宋体" w:hAnsi="宋体" w:cs="宋体" w:hint="eastAsia"/>
          <w:sz w:val="24"/>
          <w:szCs w:val="24"/>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18EEFC6F" w14:textId="77777777" w:rsidR="00FC3489" w:rsidRPr="00E53302" w:rsidRDefault="00000000">
      <w:pPr>
        <w:adjustRightInd w:val="0"/>
        <w:snapToGrid w:val="0"/>
        <w:spacing w:line="360" w:lineRule="auto"/>
        <w:ind w:firstLineChars="200" w:firstLine="480"/>
        <w:rPr>
          <w:rFonts w:ascii="宋体" w:eastAsia="宋体" w:hAnsi="宋体" w:cs="宋体" w:hint="eastAsia"/>
          <w:sz w:val="24"/>
          <w:szCs w:val="24"/>
        </w:rPr>
      </w:pPr>
      <w:r w:rsidRPr="00E53302">
        <w:rPr>
          <w:rFonts w:ascii="宋体" w:eastAsia="宋体" w:hAnsi="宋体" w:cs="宋体" w:hint="eastAsia"/>
          <w:sz w:val="24"/>
          <w:szCs w:val="24"/>
        </w:rPr>
        <w:t>（2）如涉及商品包装和快递包装，供应商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14:paraId="2356FE46" w14:textId="77777777" w:rsidR="00FC3489" w:rsidRPr="00E53302" w:rsidRDefault="00000000">
      <w:pPr>
        <w:adjustRightInd w:val="0"/>
        <w:snapToGrid w:val="0"/>
        <w:spacing w:line="360" w:lineRule="auto"/>
        <w:ind w:firstLineChars="200" w:firstLine="480"/>
        <w:rPr>
          <w:rFonts w:ascii="宋体" w:eastAsia="宋体" w:hAnsi="宋体" w:hint="eastAsia"/>
          <w:sz w:val="24"/>
          <w:szCs w:val="18"/>
          <w:u w:val="single"/>
        </w:rPr>
      </w:pPr>
      <w:r w:rsidRPr="00E53302">
        <w:rPr>
          <w:rFonts w:ascii="宋体" w:eastAsia="宋体" w:hAnsi="宋体" w:cs="宋体" w:hint="eastAsia"/>
          <w:sz w:val="24"/>
          <w:szCs w:val="24"/>
        </w:rPr>
        <w:t>3.</w:t>
      </w:r>
      <w:r w:rsidRPr="00E53302">
        <w:rPr>
          <w:rFonts w:ascii="宋体" w:eastAsia="宋体" w:hAnsi="宋体" w:hint="eastAsia"/>
          <w:sz w:val="24"/>
          <w:szCs w:val="18"/>
        </w:rPr>
        <w:t>采购人不允许采用分包方式履行合同。</w:t>
      </w:r>
    </w:p>
    <w:p w14:paraId="5B659600" w14:textId="77777777" w:rsidR="00FC3489" w:rsidRPr="00E53302" w:rsidRDefault="00000000">
      <w:pPr>
        <w:adjustRightInd w:val="0"/>
        <w:snapToGrid w:val="0"/>
        <w:spacing w:line="360" w:lineRule="auto"/>
        <w:ind w:firstLine="437"/>
        <w:jc w:val="left"/>
        <w:outlineLvl w:val="1"/>
        <w:rPr>
          <w:rFonts w:ascii="宋体" w:eastAsia="宋体" w:hAnsi="宋体" w:cs="宋体" w:hint="eastAsia"/>
          <w:b/>
          <w:kern w:val="0"/>
          <w:sz w:val="24"/>
          <w:szCs w:val="18"/>
          <w:lang w:eastAsia="en-US"/>
        </w:rPr>
      </w:pPr>
      <w:bookmarkStart w:id="39" w:name="_Toc2554"/>
      <w:bookmarkStart w:id="40" w:name="_Toc32151"/>
      <w:r w:rsidRPr="00E53302">
        <w:rPr>
          <w:rFonts w:ascii="宋体" w:eastAsia="宋体" w:hAnsi="宋体" w:cs="宋体" w:hint="eastAsia"/>
          <w:b/>
          <w:kern w:val="0"/>
          <w:sz w:val="24"/>
          <w:szCs w:val="18"/>
          <w:lang w:eastAsia="en-US"/>
        </w:rPr>
        <w:t>一、采购需求前附表</w:t>
      </w:r>
      <w:bookmarkEnd w:id="39"/>
      <w:bookmarkEnd w:id="4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270"/>
        <w:gridCol w:w="6289"/>
      </w:tblGrid>
      <w:tr w:rsidR="00FC3489" w:rsidRPr="00E53302" w14:paraId="60BEDC3C" w14:textId="77777777">
        <w:trPr>
          <w:trHeight w:val="502"/>
          <w:jc w:val="center"/>
        </w:trPr>
        <w:tc>
          <w:tcPr>
            <w:tcW w:w="429" w:type="pct"/>
            <w:vAlign w:val="center"/>
          </w:tcPr>
          <w:p w14:paraId="63385E48" w14:textId="77777777" w:rsidR="00FC3489" w:rsidRPr="00E53302" w:rsidRDefault="00000000">
            <w:pPr>
              <w:pBdr>
                <w:top w:val="none" w:sz="0" w:space="1" w:color="auto"/>
                <w:left w:val="none" w:sz="0" w:space="4" w:color="auto"/>
                <w:right w:val="none" w:sz="0" w:space="4" w:color="auto"/>
              </w:pBdr>
              <w:adjustRightInd w:val="0"/>
              <w:snapToGrid w:val="0"/>
              <w:spacing w:line="360" w:lineRule="auto"/>
              <w:rPr>
                <w:rFonts w:ascii="宋体" w:eastAsia="宋体" w:hAnsi="宋体" w:cs="宋体" w:hint="eastAsia"/>
                <w:b/>
                <w:sz w:val="24"/>
                <w:lang w:eastAsia="en-US"/>
              </w:rPr>
            </w:pPr>
            <w:r w:rsidRPr="00E53302">
              <w:rPr>
                <w:rFonts w:ascii="宋体" w:eastAsia="宋体" w:hAnsi="宋体" w:cs="宋体" w:hint="eastAsia"/>
                <w:b/>
                <w:sz w:val="24"/>
                <w:szCs w:val="20"/>
                <w:lang w:eastAsia="en-US"/>
              </w:rPr>
              <w:t>序号</w:t>
            </w:r>
          </w:p>
        </w:tc>
        <w:tc>
          <w:tcPr>
            <w:tcW w:w="768" w:type="pct"/>
            <w:vAlign w:val="center"/>
          </w:tcPr>
          <w:p w14:paraId="0485D9A9" w14:textId="77777777" w:rsidR="00FC3489" w:rsidRPr="00E53302" w:rsidRDefault="00000000">
            <w:pPr>
              <w:adjustRightInd w:val="0"/>
              <w:snapToGrid w:val="0"/>
              <w:spacing w:line="360" w:lineRule="auto"/>
              <w:jc w:val="center"/>
              <w:rPr>
                <w:rFonts w:ascii="宋体" w:eastAsia="宋体" w:hAnsi="宋体" w:cs="宋体" w:hint="eastAsia"/>
                <w:b/>
                <w:kern w:val="0"/>
                <w:sz w:val="24"/>
                <w:szCs w:val="28"/>
                <w:lang w:eastAsia="en-US"/>
              </w:rPr>
            </w:pPr>
            <w:r w:rsidRPr="00E53302">
              <w:rPr>
                <w:rFonts w:ascii="宋体" w:eastAsia="宋体" w:hAnsi="宋体" w:cs="宋体" w:hint="eastAsia"/>
                <w:b/>
                <w:kern w:val="0"/>
                <w:sz w:val="24"/>
                <w:szCs w:val="28"/>
                <w:lang w:eastAsia="en-US"/>
              </w:rPr>
              <w:t>条款名称</w:t>
            </w:r>
          </w:p>
        </w:tc>
        <w:tc>
          <w:tcPr>
            <w:tcW w:w="3803" w:type="pct"/>
            <w:vAlign w:val="center"/>
          </w:tcPr>
          <w:p w14:paraId="1DFBD248" w14:textId="77777777" w:rsidR="00FC3489" w:rsidRPr="00E53302" w:rsidRDefault="00000000">
            <w:pPr>
              <w:adjustRightInd w:val="0"/>
              <w:snapToGrid w:val="0"/>
              <w:spacing w:line="360" w:lineRule="auto"/>
              <w:jc w:val="center"/>
              <w:rPr>
                <w:rFonts w:ascii="宋体" w:eastAsia="宋体" w:hAnsi="宋体" w:cs="宋体" w:hint="eastAsia"/>
                <w:b/>
                <w:kern w:val="0"/>
                <w:sz w:val="24"/>
                <w:szCs w:val="28"/>
                <w:lang w:eastAsia="en-US"/>
              </w:rPr>
            </w:pPr>
            <w:r w:rsidRPr="00E53302">
              <w:rPr>
                <w:rFonts w:ascii="宋体" w:eastAsia="宋体" w:hAnsi="宋体" w:cs="宋体" w:hint="eastAsia"/>
                <w:b/>
                <w:kern w:val="0"/>
                <w:sz w:val="24"/>
                <w:szCs w:val="28"/>
                <w:lang w:eastAsia="en-US"/>
              </w:rPr>
              <w:t>内容、说明与要求</w:t>
            </w:r>
          </w:p>
        </w:tc>
      </w:tr>
      <w:tr w:rsidR="00FC3489" w:rsidRPr="00E53302" w14:paraId="726ED26D" w14:textId="77777777">
        <w:trPr>
          <w:trHeight w:val="502"/>
          <w:jc w:val="center"/>
        </w:trPr>
        <w:tc>
          <w:tcPr>
            <w:tcW w:w="429" w:type="pct"/>
            <w:vAlign w:val="center"/>
          </w:tcPr>
          <w:p w14:paraId="1513DFF6" w14:textId="77777777" w:rsidR="00FC3489" w:rsidRPr="00E53302" w:rsidRDefault="00000000">
            <w:pPr>
              <w:pBdr>
                <w:top w:val="none" w:sz="0" w:space="1" w:color="auto"/>
                <w:left w:val="none" w:sz="0" w:space="4" w:color="auto"/>
                <w:right w:val="none" w:sz="0" w:space="4" w:color="auto"/>
              </w:pBdr>
              <w:adjustRightInd w:val="0"/>
              <w:snapToGrid w:val="0"/>
              <w:spacing w:line="360" w:lineRule="auto"/>
              <w:rPr>
                <w:rFonts w:ascii="宋体" w:eastAsia="宋体" w:hAnsi="宋体" w:cs="宋体" w:hint="eastAsia"/>
                <w:bCs/>
                <w:sz w:val="24"/>
                <w:lang w:eastAsia="en-US"/>
              </w:rPr>
            </w:pPr>
            <w:r w:rsidRPr="00E53302">
              <w:rPr>
                <w:rFonts w:ascii="宋体" w:eastAsia="宋体" w:hAnsi="宋体" w:cs="宋体" w:hint="eastAsia"/>
                <w:bCs/>
                <w:sz w:val="24"/>
                <w:szCs w:val="20"/>
                <w:lang w:eastAsia="en-US"/>
              </w:rPr>
              <w:t>1</w:t>
            </w:r>
          </w:p>
        </w:tc>
        <w:tc>
          <w:tcPr>
            <w:tcW w:w="768" w:type="pct"/>
            <w:vAlign w:val="center"/>
          </w:tcPr>
          <w:p w14:paraId="3683A501" w14:textId="77777777" w:rsidR="00FC3489" w:rsidRPr="00E53302" w:rsidRDefault="00000000">
            <w:pPr>
              <w:adjustRightInd w:val="0"/>
              <w:snapToGrid w:val="0"/>
              <w:spacing w:line="360" w:lineRule="auto"/>
              <w:jc w:val="center"/>
              <w:rPr>
                <w:rFonts w:ascii="宋体" w:eastAsia="宋体" w:hAnsi="宋体" w:cs="宋体" w:hint="eastAsia"/>
                <w:bCs/>
                <w:kern w:val="0"/>
                <w:sz w:val="24"/>
                <w:szCs w:val="28"/>
                <w:lang w:eastAsia="en-US"/>
              </w:rPr>
            </w:pPr>
            <w:r w:rsidRPr="00E53302">
              <w:rPr>
                <w:rFonts w:ascii="宋体" w:eastAsia="宋体" w:hAnsi="宋体" w:cs="宋体" w:hint="eastAsia"/>
                <w:bCs/>
                <w:kern w:val="0"/>
                <w:sz w:val="24"/>
                <w:szCs w:val="28"/>
                <w:lang w:eastAsia="en-US"/>
              </w:rPr>
              <w:t>付款方式</w:t>
            </w:r>
          </w:p>
        </w:tc>
        <w:tc>
          <w:tcPr>
            <w:tcW w:w="3803" w:type="pct"/>
            <w:vAlign w:val="center"/>
          </w:tcPr>
          <w:p w14:paraId="735DD986" w14:textId="39FB685F" w:rsidR="00FC3489" w:rsidRPr="00E53302" w:rsidRDefault="003B3F30">
            <w:pPr>
              <w:adjustRightInd w:val="0"/>
              <w:snapToGrid w:val="0"/>
              <w:spacing w:line="360" w:lineRule="auto"/>
              <w:rPr>
                <w:rFonts w:ascii="宋体" w:eastAsia="宋体" w:hAnsi="宋体" w:cs="宋体" w:hint="eastAsia"/>
                <w:bCs/>
                <w:kern w:val="0"/>
                <w:sz w:val="24"/>
                <w:szCs w:val="28"/>
                <w:u w:val="single"/>
              </w:rPr>
            </w:pPr>
            <w:r w:rsidRPr="00E53302">
              <w:rPr>
                <w:rFonts w:ascii="宋体" w:eastAsia="宋体" w:hAnsi="宋体" w:cs="宋体" w:hint="eastAsia"/>
                <w:bCs/>
                <w:kern w:val="0"/>
                <w:sz w:val="24"/>
                <w:szCs w:val="28"/>
              </w:rPr>
              <w:t>完成本项目供货并验收合格后一次性支付</w:t>
            </w:r>
            <w:r w:rsidR="008F6E2F" w:rsidRPr="00E53302">
              <w:rPr>
                <w:rFonts w:ascii="宋体" w:eastAsia="宋体" w:hAnsi="宋体" w:cs="宋体" w:hint="eastAsia"/>
                <w:bCs/>
                <w:kern w:val="0"/>
                <w:sz w:val="24"/>
                <w:szCs w:val="28"/>
              </w:rPr>
              <w:t>。</w:t>
            </w:r>
          </w:p>
        </w:tc>
      </w:tr>
      <w:tr w:rsidR="00FC3489" w:rsidRPr="00E53302" w14:paraId="6472E601" w14:textId="77777777">
        <w:trPr>
          <w:trHeight w:val="502"/>
          <w:jc w:val="center"/>
        </w:trPr>
        <w:tc>
          <w:tcPr>
            <w:tcW w:w="429" w:type="pct"/>
            <w:vAlign w:val="center"/>
          </w:tcPr>
          <w:p w14:paraId="208B9D68" w14:textId="77777777" w:rsidR="00FC3489" w:rsidRPr="00E53302" w:rsidRDefault="00000000">
            <w:pPr>
              <w:pBdr>
                <w:top w:val="none" w:sz="0" w:space="1" w:color="auto"/>
                <w:left w:val="none" w:sz="0" w:space="4" w:color="auto"/>
                <w:right w:val="none" w:sz="0" w:space="4" w:color="auto"/>
              </w:pBdr>
              <w:adjustRightInd w:val="0"/>
              <w:snapToGrid w:val="0"/>
              <w:spacing w:line="360" w:lineRule="auto"/>
              <w:rPr>
                <w:rFonts w:ascii="宋体" w:eastAsia="宋体" w:hAnsi="宋体" w:cs="宋体" w:hint="eastAsia"/>
                <w:bCs/>
                <w:sz w:val="24"/>
                <w:lang w:eastAsia="en-US"/>
              </w:rPr>
            </w:pPr>
            <w:r w:rsidRPr="00E53302">
              <w:rPr>
                <w:rFonts w:ascii="宋体" w:eastAsia="宋体" w:hAnsi="宋体" w:cs="宋体" w:hint="eastAsia"/>
                <w:bCs/>
                <w:sz w:val="24"/>
                <w:szCs w:val="20"/>
                <w:lang w:eastAsia="en-US"/>
              </w:rPr>
              <w:t>2</w:t>
            </w:r>
          </w:p>
        </w:tc>
        <w:tc>
          <w:tcPr>
            <w:tcW w:w="768" w:type="pct"/>
            <w:vAlign w:val="center"/>
          </w:tcPr>
          <w:p w14:paraId="2722515C" w14:textId="77777777" w:rsidR="00FC3489" w:rsidRPr="00E53302" w:rsidRDefault="00000000">
            <w:pPr>
              <w:adjustRightInd w:val="0"/>
              <w:snapToGrid w:val="0"/>
              <w:spacing w:line="360" w:lineRule="auto"/>
              <w:jc w:val="center"/>
              <w:rPr>
                <w:rFonts w:ascii="宋体" w:eastAsia="宋体" w:hAnsi="宋体" w:cs="宋体" w:hint="eastAsia"/>
                <w:bCs/>
                <w:kern w:val="0"/>
                <w:sz w:val="24"/>
                <w:szCs w:val="28"/>
                <w:lang w:eastAsia="en-US"/>
              </w:rPr>
            </w:pPr>
            <w:r w:rsidRPr="00E53302">
              <w:rPr>
                <w:rFonts w:ascii="宋体" w:eastAsia="宋体" w:hAnsi="宋体" w:cs="宋体" w:hint="eastAsia"/>
                <w:bCs/>
                <w:kern w:val="0"/>
                <w:sz w:val="24"/>
                <w:szCs w:val="28"/>
                <w:lang w:eastAsia="en-US"/>
              </w:rPr>
              <w:t>服务地点</w:t>
            </w:r>
          </w:p>
        </w:tc>
        <w:tc>
          <w:tcPr>
            <w:tcW w:w="3803" w:type="pct"/>
            <w:vAlign w:val="center"/>
          </w:tcPr>
          <w:p w14:paraId="6A980133" w14:textId="062F5BB1" w:rsidR="00FC3489" w:rsidRPr="00E53302" w:rsidRDefault="000F212E">
            <w:pPr>
              <w:adjustRightInd w:val="0"/>
              <w:snapToGrid w:val="0"/>
              <w:spacing w:line="360" w:lineRule="auto"/>
              <w:rPr>
                <w:rFonts w:ascii="宋体" w:eastAsia="宋体" w:hAnsi="宋体" w:cs="宋体" w:hint="eastAsia"/>
                <w:bCs/>
                <w:kern w:val="0"/>
                <w:sz w:val="24"/>
                <w:szCs w:val="28"/>
              </w:rPr>
            </w:pPr>
            <w:r w:rsidRPr="00E53302">
              <w:rPr>
                <w:rFonts w:ascii="宋体" w:eastAsia="宋体" w:hAnsi="宋体" w:cs="宋体" w:hint="eastAsia"/>
                <w:bCs/>
                <w:kern w:val="0"/>
                <w:sz w:val="24"/>
                <w:szCs w:val="28"/>
              </w:rPr>
              <w:t>铜陵市</w:t>
            </w:r>
            <w:r w:rsidR="00D42BA3" w:rsidRPr="00E53302">
              <w:rPr>
                <w:rFonts w:ascii="宋体" w:eastAsia="宋体" w:hAnsi="宋体" w:cs="宋体" w:hint="eastAsia"/>
                <w:bCs/>
                <w:kern w:val="0"/>
                <w:sz w:val="24"/>
                <w:szCs w:val="28"/>
              </w:rPr>
              <w:t>郊区</w:t>
            </w:r>
          </w:p>
        </w:tc>
      </w:tr>
      <w:tr w:rsidR="00FC3489" w:rsidRPr="00E53302" w14:paraId="7053AED6" w14:textId="77777777">
        <w:trPr>
          <w:trHeight w:val="502"/>
          <w:jc w:val="center"/>
        </w:trPr>
        <w:tc>
          <w:tcPr>
            <w:tcW w:w="429" w:type="pct"/>
            <w:vAlign w:val="center"/>
          </w:tcPr>
          <w:p w14:paraId="26EEA475" w14:textId="77777777" w:rsidR="00FC3489" w:rsidRPr="00E53302" w:rsidRDefault="00000000">
            <w:pPr>
              <w:pBdr>
                <w:top w:val="none" w:sz="0" w:space="1" w:color="auto"/>
                <w:left w:val="none" w:sz="0" w:space="4" w:color="auto"/>
                <w:right w:val="none" w:sz="0" w:space="4" w:color="auto"/>
              </w:pBdr>
              <w:adjustRightInd w:val="0"/>
              <w:snapToGrid w:val="0"/>
              <w:spacing w:line="360" w:lineRule="auto"/>
              <w:rPr>
                <w:rFonts w:ascii="宋体" w:eastAsia="宋体" w:hAnsi="宋体" w:cs="宋体" w:hint="eastAsia"/>
                <w:bCs/>
                <w:sz w:val="24"/>
                <w:lang w:eastAsia="en-US"/>
              </w:rPr>
            </w:pPr>
            <w:r w:rsidRPr="00E53302">
              <w:rPr>
                <w:rFonts w:ascii="宋体" w:eastAsia="宋体" w:hAnsi="宋体" w:cs="宋体" w:hint="eastAsia"/>
                <w:bCs/>
                <w:sz w:val="24"/>
                <w:szCs w:val="20"/>
                <w:lang w:eastAsia="en-US"/>
              </w:rPr>
              <w:t>3</w:t>
            </w:r>
          </w:p>
        </w:tc>
        <w:tc>
          <w:tcPr>
            <w:tcW w:w="768" w:type="pct"/>
            <w:vAlign w:val="center"/>
          </w:tcPr>
          <w:p w14:paraId="2C27EC27" w14:textId="77777777" w:rsidR="00FC3489" w:rsidRPr="00E53302" w:rsidRDefault="00000000">
            <w:pPr>
              <w:adjustRightInd w:val="0"/>
              <w:snapToGrid w:val="0"/>
              <w:spacing w:line="360" w:lineRule="auto"/>
              <w:jc w:val="center"/>
              <w:rPr>
                <w:rFonts w:ascii="宋体" w:eastAsia="宋体" w:hAnsi="宋体" w:cs="宋体" w:hint="eastAsia"/>
                <w:bCs/>
                <w:kern w:val="0"/>
                <w:sz w:val="24"/>
                <w:szCs w:val="28"/>
                <w:lang w:eastAsia="en-US"/>
              </w:rPr>
            </w:pPr>
            <w:r w:rsidRPr="00E53302">
              <w:rPr>
                <w:rFonts w:ascii="宋体" w:eastAsia="宋体" w:hAnsi="宋体" w:cs="宋体" w:hint="eastAsia"/>
                <w:bCs/>
                <w:kern w:val="0"/>
                <w:sz w:val="24"/>
                <w:szCs w:val="28"/>
                <w:lang w:eastAsia="en-US"/>
              </w:rPr>
              <w:t>服务期限</w:t>
            </w:r>
          </w:p>
        </w:tc>
        <w:tc>
          <w:tcPr>
            <w:tcW w:w="3803" w:type="pct"/>
            <w:vAlign w:val="center"/>
          </w:tcPr>
          <w:p w14:paraId="129B713B" w14:textId="7523D48C" w:rsidR="00FC3489" w:rsidRPr="00E53302" w:rsidRDefault="00D42BA3">
            <w:pPr>
              <w:adjustRightInd w:val="0"/>
              <w:snapToGrid w:val="0"/>
              <w:spacing w:line="360" w:lineRule="auto"/>
              <w:rPr>
                <w:rFonts w:ascii="宋体" w:eastAsia="宋体" w:hAnsi="宋体" w:cs="宋体" w:hint="eastAsia"/>
                <w:bCs/>
                <w:kern w:val="0"/>
                <w:sz w:val="24"/>
                <w:szCs w:val="28"/>
              </w:rPr>
            </w:pPr>
            <w:r w:rsidRPr="00E53302">
              <w:rPr>
                <w:rFonts w:ascii="宋体" w:eastAsia="宋体" w:hAnsi="宋体" w:cs="宋体" w:hint="eastAsia"/>
                <w:bCs/>
                <w:kern w:val="0"/>
                <w:sz w:val="24"/>
                <w:szCs w:val="28"/>
              </w:rPr>
              <w:t>合同签订后</w:t>
            </w:r>
            <w:r w:rsidR="00AD6845" w:rsidRPr="00E53302">
              <w:rPr>
                <w:rFonts w:ascii="宋体" w:eastAsia="宋体" w:hAnsi="宋体" w:cs="宋体" w:hint="eastAsia"/>
                <w:bCs/>
                <w:kern w:val="0"/>
                <w:sz w:val="24"/>
                <w:szCs w:val="28"/>
              </w:rPr>
              <w:t>15</w:t>
            </w:r>
            <w:r w:rsidRPr="00E53302">
              <w:rPr>
                <w:rFonts w:ascii="宋体" w:eastAsia="宋体" w:hAnsi="宋体" w:cs="宋体" w:hint="eastAsia"/>
                <w:bCs/>
                <w:kern w:val="0"/>
                <w:sz w:val="24"/>
                <w:szCs w:val="28"/>
              </w:rPr>
              <w:t>日历天内完成全部内容</w:t>
            </w:r>
            <w:r w:rsidR="008F6E2F" w:rsidRPr="00E53302">
              <w:rPr>
                <w:rFonts w:ascii="宋体" w:eastAsia="宋体" w:hAnsi="宋体" w:cs="宋体" w:hint="eastAsia"/>
                <w:bCs/>
                <w:kern w:val="0"/>
                <w:sz w:val="24"/>
                <w:szCs w:val="28"/>
              </w:rPr>
              <w:t>。</w:t>
            </w:r>
          </w:p>
        </w:tc>
      </w:tr>
      <w:tr w:rsidR="00FC3489" w:rsidRPr="00E53302" w14:paraId="31EE6CD3" w14:textId="77777777">
        <w:trPr>
          <w:trHeight w:val="1690"/>
          <w:jc w:val="center"/>
        </w:trPr>
        <w:tc>
          <w:tcPr>
            <w:tcW w:w="429" w:type="pct"/>
            <w:vAlign w:val="center"/>
          </w:tcPr>
          <w:p w14:paraId="55672FBE" w14:textId="77777777" w:rsidR="00FC3489" w:rsidRPr="00E53302" w:rsidRDefault="00000000">
            <w:pPr>
              <w:pBdr>
                <w:top w:val="none" w:sz="0" w:space="1" w:color="auto"/>
                <w:left w:val="none" w:sz="0" w:space="4" w:color="auto"/>
                <w:right w:val="none" w:sz="0" w:space="4" w:color="auto"/>
              </w:pBdr>
              <w:adjustRightInd w:val="0"/>
              <w:snapToGrid w:val="0"/>
              <w:spacing w:line="360" w:lineRule="auto"/>
              <w:rPr>
                <w:rFonts w:ascii="宋体" w:eastAsia="宋体" w:hAnsi="宋体" w:cs="宋体" w:hint="eastAsia"/>
                <w:bCs/>
                <w:sz w:val="24"/>
              </w:rPr>
            </w:pPr>
            <w:r w:rsidRPr="00E53302">
              <w:rPr>
                <w:rFonts w:ascii="宋体" w:eastAsia="宋体" w:hAnsi="宋体" w:cs="宋体" w:hint="eastAsia"/>
                <w:bCs/>
                <w:sz w:val="24"/>
                <w:szCs w:val="20"/>
              </w:rPr>
              <w:t>4</w:t>
            </w:r>
          </w:p>
        </w:tc>
        <w:tc>
          <w:tcPr>
            <w:tcW w:w="768" w:type="pct"/>
            <w:vAlign w:val="center"/>
          </w:tcPr>
          <w:p w14:paraId="729F6A5B" w14:textId="77777777" w:rsidR="00FC3489" w:rsidRPr="00E53302" w:rsidRDefault="00000000">
            <w:pPr>
              <w:adjustRightInd w:val="0"/>
              <w:snapToGrid w:val="0"/>
              <w:spacing w:line="360" w:lineRule="auto"/>
              <w:jc w:val="center"/>
              <w:rPr>
                <w:rFonts w:ascii="宋体" w:eastAsia="宋体" w:hAnsi="宋体" w:cs="宋体" w:hint="eastAsia"/>
                <w:bCs/>
                <w:kern w:val="0"/>
                <w:sz w:val="24"/>
                <w:szCs w:val="28"/>
              </w:rPr>
            </w:pPr>
            <w:r w:rsidRPr="00E53302">
              <w:rPr>
                <w:rFonts w:ascii="宋体" w:eastAsia="宋体" w:hAnsi="宋体" w:cs="宋体" w:hint="eastAsia"/>
                <w:bCs/>
                <w:kern w:val="0"/>
                <w:sz w:val="24"/>
                <w:szCs w:val="28"/>
              </w:rPr>
              <w:t>本项目采购标的名称及所属行业</w:t>
            </w:r>
          </w:p>
        </w:tc>
        <w:tc>
          <w:tcPr>
            <w:tcW w:w="3803" w:type="pct"/>
            <w:vAlign w:val="center"/>
          </w:tcPr>
          <w:p w14:paraId="68C01932" w14:textId="72262484" w:rsidR="00FC3489" w:rsidRPr="00E53302" w:rsidRDefault="00000000">
            <w:pPr>
              <w:adjustRightInd w:val="0"/>
              <w:snapToGrid w:val="0"/>
              <w:spacing w:line="360" w:lineRule="auto"/>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标的名称：</w:t>
            </w:r>
            <w:r w:rsidR="0091313C" w:rsidRPr="00E53302">
              <w:rPr>
                <w:rFonts w:ascii="宋体" w:eastAsia="宋体" w:hAnsi="宋体" w:cs="宋体" w:hint="eastAsia"/>
                <w:kern w:val="0"/>
                <w:sz w:val="24"/>
                <w:szCs w:val="24"/>
              </w:rPr>
              <w:t>铜陵市郊区防汛抗旱救助物资采购项目</w:t>
            </w:r>
          </w:p>
          <w:p w14:paraId="2C9381FC" w14:textId="380CDC02" w:rsidR="00FC3489" w:rsidRPr="00E53302" w:rsidRDefault="00000000">
            <w:pPr>
              <w:adjustRightInd w:val="0"/>
              <w:snapToGrid w:val="0"/>
              <w:spacing w:line="360" w:lineRule="auto"/>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所属行业：</w:t>
            </w:r>
            <w:r w:rsidR="008F6E2F" w:rsidRPr="00E53302">
              <w:rPr>
                <w:rFonts w:ascii="宋体" w:eastAsia="宋体" w:hAnsi="宋体" w:cs="宋体" w:hint="eastAsia"/>
                <w:kern w:val="0"/>
                <w:sz w:val="24"/>
                <w:szCs w:val="24"/>
              </w:rPr>
              <w:t>其他未列明</w:t>
            </w:r>
            <w:r w:rsidRPr="00E53302">
              <w:rPr>
                <w:rFonts w:ascii="宋体" w:eastAsia="宋体" w:hAnsi="宋体" w:cs="宋体" w:hint="eastAsia"/>
                <w:kern w:val="0"/>
                <w:sz w:val="24"/>
                <w:szCs w:val="24"/>
              </w:rPr>
              <w:t>行业</w:t>
            </w:r>
          </w:p>
        </w:tc>
      </w:tr>
    </w:tbl>
    <w:p w14:paraId="22D1B10C" w14:textId="7CAA7427" w:rsidR="00FC3489" w:rsidRPr="00E53302" w:rsidRDefault="00000000">
      <w:pPr>
        <w:adjustRightInd w:val="0"/>
        <w:snapToGrid w:val="0"/>
        <w:spacing w:line="360" w:lineRule="auto"/>
        <w:ind w:firstLineChars="200" w:firstLine="482"/>
        <w:jc w:val="left"/>
        <w:outlineLvl w:val="1"/>
        <w:rPr>
          <w:rFonts w:ascii="宋体" w:eastAsia="宋体" w:hAnsi="宋体" w:cs="宋体" w:hint="eastAsia"/>
          <w:b/>
          <w:bCs/>
          <w:kern w:val="0"/>
          <w:sz w:val="24"/>
          <w:szCs w:val="18"/>
        </w:rPr>
      </w:pPr>
      <w:r w:rsidRPr="00E53302">
        <w:rPr>
          <w:rFonts w:ascii="宋体" w:eastAsia="宋体" w:hAnsi="宋体" w:cs="宋体" w:hint="eastAsia"/>
          <w:b/>
          <w:bCs/>
          <w:kern w:val="0"/>
          <w:sz w:val="24"/>
          <w:szCs w:val="18"/>
        </w:rPr>
        <w:lastRenderedPageBreak/>
        <w:t>二、</w:t>
      </w:r>
      <w:r w:rsidR="008F6E2F" w:rsidRPr="00E53302">
        <w:rPr>
          <w:rFonts w:ascii="宋体" w:eastAsia="宋体" w:hAnsi="宋体" w:cs="宋体" w:hint="eastAsia"/>
          <w:b/>
          <w:bCs/>
          <w:kern w:val="0"/>
          <w:sz w:val="24"/>
          <w:szCs w:val="18"/>
        </w:rPr>
        <w:t>基本情况</w:t>
      </w:r>
    </w:p>
    <w:p w14:paraId="337B5D7A" w14:textId="77777777" w:rsidR="00D42BA3" w:rsidRPr="00E53302" w:rsidRDefault="00D42BA3" w:rsidP="00D42BA3">
      <w:pPr>
        <w:spacing w:line="360" w:lineRule="auto"/>
        <w:ind w:firstLineChars="200" w:firstLine="480"/>
        <w:rPr>
          <w:rFonts w:asciiTheme="minorEastAsia" w:hAnsiTheme="minorEastAsia" w:hint="eastAsia"/>
          <w:sz w:val="24"/>
          <w:szCs w:val="24"/>
        </w:rPr>
      </w:pPr>
      <w:r w:rsidRPr="00E53302">
        <w:rPr>
          <w:rFonts w:asciiTheme="minorEastAsia" w:hAnsiTheme="minorEastAsia" w:hint="eastAsia"/>
          <w:sz w:val="24"/>
          <w:szCs w:val="24"/>
        </w:rPr>
        <w:t>根据省财政厅、应急管理厅联合下发《关于预拨 2026 年中央自然灾害救助资金（第二批）的通知》（皖财资环〔2026〕559 号）文件要求，为扎实做好汛期防范处置工作，保障应急抢险物资设备足额储备、及时投用，拟实施一批应急救助物</w:t>
      </w:r>
    </w:p>
    <w:p w14:paraId="77F8E9CB" w14:textId="45889194" w:rsidR="00D42BA3" w:rsidRPr="00E53302" w:rsidRDefault="00D42BA3" w:rsidP="00D42BA3">
      <w:pPr>
        <w:adjustRightInd w:val="0"/>
        <w:snapToGrid w:val="0"/>
        <w:spacing w:line="360" w:lineRule="auto"/>
        <w:ind w:firstLineChars="200" w:firstLine="482"/>
        <w:jc w:val="left"/>
        <w:outlineLvl w:val="1"/>
        <w:rPr>
          <w:rFonts w:ascii="宋体" w:eastAsia="宋体" w:hAnsi="宋体" w:cs="宋体" w:hint="eastAsia"/>
          <w:b/>
          <w:bCs/>
          <w:kern w:val="0"/>
          <w:sz w:val="24"/>
          <w:szCs w:val="18"/>
        </w:rPr>
      </w:pPr>
      <w:r w:rsidRPr="00E53302">
        <w:rPr>
          <w:rFonts w:ascii="宋体" w:eastAsia="宋体" w:hAnsi="宋体" w:cs="宋体" w:hint="eastAsia"/>
          <w:b/>
          <w:bCs/>
          <w:kern w:val="0"/>
          <w:sz w:val="24"/>
          <w:szCs w:val="18"/>
        </w:rPr>
        <w:t>三</w:t>
      </w:r>
      <w:r w:rsidRPr="00E53302">
        <w:rPr>
          <w:rFonts w:ascii="宋体" w:eastAsia="宋体" w:hAnsi="宋体" w:cs="宋体"/>
          <w:b/>
          <w:bCs/>
          <w:kern w:val="0"/>
          <w:sz w:val="24"/>
          <w:szCs w:val="18"/>
        </w:rPr>
        <w:t>、采购货物清单及技术参数</w:t>
      </w:r>
    </w:p>
    <w:p w14:paraId="18C7925A" w14:textId="77777777" w:rsidR="00B202B5" w:rsidRPr="00E53302" w:rsidRDefault="00B202B5" w:rsidP="00B202B5">
      <w:pPr>
        <w:widowControl/>
        <w:numPr>
          <w:ilvl w:val="0"/>
          <w:numId w:val="10"/>
        </w:numPr>
        <w:spacing w:after="0" w:line="360" w:lineRule="exact"/>
        <w:ind w:firstLineChars="200" w:firstLine="482"/>
        <w:rPr>
          <w:rFonts w:ascii="宋体" w:hAnsi="宋体" w:cs="宋体" w:hint="eastAsia"/>
          <w:b/>
          <w:sz w:val="24"/>
        </w:rPr>
      </w:pPr>
      <w:r w:rsidRPr="00E53302">
        <w:rPr>
          <w:rFonts w:ascii="宋体" w:hAnsi="宋体" w:cs="宋体" w:hint="eastAsia"/>
          <w:b/>
          <w:sz w:val="24"/>
        </w:rPr>
        <w:t>技术参数要求</w:t>
      </w:r>
    </w:p>
    <w:tbl>
      <w:tblPr>
        <w:tblStyle w:val="afa"/>
        <w:tblW w:w="9918" w:type="dxa"/>
        <w:jc w:val="center"/>
        <w:tblLook w:val="04A0" w:firstRow="1" w:lastRow="0" w:firstColumn="1" w:lastColumn="0" w:noHBand="0" w:noVBand="1"/>
      </w:tblPr>
      <w:tblGrid>
        <w:gridCol w:w="1555"/>
        <w:gridCol w:w="1275"/>
        <w:gridCol w:w="3261"/>
        <w:gridCol w:w="3827"/>
      </w:tblGrid>
      <w:tr w:rsidR="00924839" w:rsidRPr="00E53302" w14:paraId="7DA6FF57" w14:textId="702B152E" w:rsidTr="00924839">
        <w:trPr>
          <w:jc w:val="center"/>
        </w:trPr>
        <w:tc>
          <w:tcPr>
            <w:tcW w:w="1555" w:type="dxa"/>
          </w:tcPr>
          <w:p w14:paraId="3B465226" w14:textId="77777777" w:rsidR="00924839" w:rsidRPr="00E53302" w:rsidRDefault="00924839" w:rsidP="00B202B5">
            <w:pPr>
              <w:pStyle w:val="ab"/>
              <w:spacing w:line="360" w:lineRule="auto"/>
              <w:jc w:val="center"/>
              <w:rPr>
                <w:b/>
                <w:bCs/>
                <w:sz w:val="24"/>
                <w:szCs w:val="24"/>
              </w:rPr>
            </w:pPr>
            <w:r w:rsidRPr="00E53302">
              <w:rPr>
                <w:rFonts w:hint="eastAsia"/>
                <w:b/>
                <w:bCs/>
                <w:sz w:val="24"/>
                <w:szCs w:val="24"/>
              </w:rPr>
              <w:t>表示重要性</w:t>
            </w:r>
          </w:p>
        </w:tc>
        <w:tc>
          <w:tcPr>
            <w:tcW w:w="1275" w:type="dxa"/>
          </w:tcPr>
          <w:p w14:paraId="13CA5246" w14:textId="77777777" w:rsidR="00924839" w:rsidRPr="00E53302" w:rsidRDefault="00924839" w:rsidP="00B202B5">
            <w:pPr>
              <w:pStyle w:val="ab"/>
              <w:spacing w:line="360" w:lineRule="auto"/>
              <w:jc w:val="center"/>
              <w:rPr>
                <w:b/>
                <w:bCs/>
                <w:sz w:val="24"/>
                <w:szCs w:val="24"/>
              </w:rPr>
            </w:pPr>
            <w:r w:rsidRPr="00E53302">
              <w:rPr>
                <w:rFonts w:hint="eastAsia"/>
                <w:b/>
                <w:bCs/>
                <w:sz w:val="24"/>
                <w:szCs w:val="24"/>
              </w:rPr>
              <w:t>标识符号</w:t>
            </w:r>
          </w:p>
        </w:tc>
        <w:tc>
          <w:tcPr>
            <w:tcW w:w="3261" w:type="dxa"/>
          </w:tcPr>
          <w:p w14:paraId="53C3126F" w14:textId="77777777" w:rsidR="00924839" w:rsidRPr="00E53302" w:rsidRDefault="00924839" w:rsidP="00B202B5">
            <w:pPr>
              <w:pStyle w:val="ab"/>
              <w:spacing w:line="360" w:lineRule="auto"/>
              <w:jc w:val="center"/>
              <w:rPr>
                <w:b/>
                <w:bCs/>
                <w:sz w:val="24"/>
                <w:szCs w:val="24"/>
              </w:rPr>
            </w:pPr>
            <w:r w:rsidRPr="00E53302">
              <w:rPr>
                <w:rFonts w:hint="eastAsia"/>
                <w:b/>
                <w:bCs/>
                <w:sz w:val="24"/>
                <w:szCs w:val="24"/>
              </w:rPr>
              <w:t>代表意思</w:t>
            </w:r>
          </w:p>
        </w:tc>
        <w:tc>
          <w:tcPr>
            <w:tcW w:w="3827" w:type="dxa"/>
          </w:tcPr>
          <w:p w14:paraId="3FD866BE" w14:textId="09F58A94" w:rsidR="00924839" w:rsidRPr="00E53302" w:rsidRDefault="00924839" w:rsidP="00B202B5">
            <w:pPr>
              <w:pStyle w:val="ab"/>
              <w:spacing w:line="360" w:lineRule="auto"/>
              <w:jc w:val="center"/>
              <w:rPr>
                <w:b/>
                <w:bCs/>
                <w:sz w:val="24"/>
                <w:szCs w:val="24"/>
              </w:rPr>
            </w:pPr>
            <w:r w:rsidRPr="00E53302">
              <w:rPr>
                <w:rFonts w:hint="eastAsia"/>
                <w:b/>
                <w:bCs/>
                <w:sz w:val="24"/>
                <w:szCs w:val="24"/>
              </w:rPr>
              <w:t>备注</w:t>
            </w:r>
          </w:p>
        </w:tc>
      </w:tr>
      <w:tr w:rsidR="00924839" w:rsidRPr="00E53302" w14:paraId="4685184D" w14:textId="2828BEDD" w:rsidTr="00924839">
        <w:trPr>
          <w:jc w:val="center"/>
        </w:trPr>
        <w:tc>
          <w:tcPr>
            <w:tcW w:w="1555" w:type="dxa"/>
            <w:vAlign w:val="center"/>
          </w:tcPr>
          <w:p w14:paraId="0A9EB6B4" w14:textId="77777777" w:rsidR="00924839" w:rsidRPr="00E53302" w:rsidRDefault="00924839" w:rsidP="00B202B5">
            <w:pPr>
              <w:pStyle w:val="ab"/>
              <w:spacing w:line="360" w:lineRule="auto"/>
              <w:jc w:val="center"/>
              <w:rPr>
                <w:sz w:val="24"/>
                <w:szCs w:val="24"/>
              </w:rPr>
            </w:pPr>
            <w:r w:rsidRPr="00E53302">
              <w:rPr>
                <w:rFonts w:ascii="宋体" w:eastAsia="宋体" w:hAnsi="宋体" w:cs="宋体"/>
                <w:sz w:val="24"/>
                <w:szCs w:val="24"/>
              </w:rPr>
              <w:t>重要指标项</w:t>
            </w:r>
          </w:p>
        </w:tc>
        <w:tc>
          <w:tcPr>
            <w:tcW w:w="1275" w:type="dxa"/>
            <w:vAlign w:val="center"/>
          </w:tcPr>
          <w:p w14:paraId="05D3C1E1" w14:textId="6FC03636" w:rsidR="00924839" w:rsidRPr="00E53302" w:rsidRDefault="00924839" w:rsidP="00B202B5">
            <w:pPr>
              <w:pStyle w:val="ab"/>
              <w:spacing w:line="360" w:lineRule="auto"/>
              <w:jc w:val="center"/>
              <w:rPr>
                <w:sz w:val="24"/>
                <w:szCs w:val="24"/>
              </w:rPr>
            </w:pPr>
            <w:r w:rsidRPr="00E53302">
              <w:rPr>
                <w:rFonts w:ascii="宋体" w:eastAsia="宋体" w:hAnsi="宋体" w:cs="宋体" w:hint="eastAsia"/>
                <w:b/>
                <w:bCs/>
                <w:kern w:val="0"/>
                <w:sz w:val="24"/>
                <w:szCs w:val="24"/>
              </w:rPr>
              <w:t>☆</w:t>
            </w:r>
          </w:p>
        </w:tc>
        <w:tc>
          <w:tcPr>
            <w:tcW w:w="3261" w:type="dxa"/>
            <w:vAlign w:val="center"/>
          </w:tcPr>
          <w:p w14:paraId="27C187D7" w14:textId="77777777" w:rsidR="00924839" w:rsidRPr="00E53302" w:rsidRDefault="00924839" w:rsidP="00B202B5">
            <w:pPr>
              <w:pStyle w:val="ab"/>
              <w:spacing w:line="360" w:lineRule="auto"/>
              <w:jc w:val="center"/>
              <w:rPr>
                <w:sz w:val="24"/>
                <w:szCs w:val="24"/>
              </w:rPr>
            </w:pPr>
            <w:r w:rsidRPr="00E53302">
              <w:rPr>
                <w:rFonts w:ascii="宋体" w:eastAsia="宋体" w:hAnsi="宋体" w:cs="宋体"/>
                <w:sz w:val="24"/>
                <w:szCs w:val="24"/>
              </w:rPr>
              <w:t>评分项，详见评分标准</w:t>
            </w:r>
          </w:p>
        </w:tc>
        <w:tc>
          <w:tcPr>
            <w:tcW w:w="3827" w:type="dxa"/>
          </w:tcPr>
          <w:p w14:paraId="3E2EDF2E" w14:textId="34E30D96" w:rsidR="00924839" w:rsidRPr="00E53302" w:rsidRDefault="00924839" w:rsidP="00B202B5">
            <w:pPr>
              <w:pStyle w:val="ab"/>
              <w:spacing w:line="360" w:lineRule="auto"/>
              <w:jc w:val="center"/>
              <w:rPr>
                <w:rFonts w:ascii="宋体" w:eastAsia="宋体" w:hAnsi="宋体" w:cs="宋体" w:hint="eastAsia"/>
                <w:sz w:val="24"/>
                <w:szCs w:val="24"/>
              </w:rPr>
            </w:pPr>
            <w:r w:rsidRPr="00E53302">
              <w:rPr>
                <w:rFonts w:ascii="宋体" w:eastAsia="宋体" w:hAnsi="宋体" w:cs="宋体" w:hint="eastAsia"/>
                <w:sz w:val="24"/>
                <w:szCs w:val="24"/>
              </w:rPr>
              <w:t>提供相关证明材料（包括第三方具有CMA标识的检测报告、产品说明书、技术白皮书或产品彩页，以上材料其中任意之一即可）并在技术响应表中响应，未提供相关证明材料的按此项负偏离。</w:t>
            </w:r>
          </w:p>
        </w:tc>
      </w:tr>
      <w:tr w:rsidR="00924839" w:rsidRPr="00E53302" w14:paraId="6DF50542" w14:textId="2734B8B6" w:rsidTr="00924839">
        <w:trPr>
          <w:jc w:val="center"/>
        </w:trPr>
        <w:tc>
          <w:tcPr>
            <w:tcW w:w="1555" w:type="dxa"/>
            <w:vAlign w:val="center"/>
          </w:tcPr>
          <w:p w14:paraId="7B02099A" w14:textId="77777777" w:rsidR="00924839" w:rsidRPr="00E53302" w:rsidRDefault="00924839" w:rsidP="00B202B5">
            <w:pPr>
              <w:pStyle w:val="ab"/>
              <w:spacing w:line="360" w:lineRule="auto"/>
              <w:rPr>
                <w:sz w:val="24"/>
                <w:szCs w:val="24"/>
              </w:rPr>
            </w:pPr>
            <w:r w:rsidRPr="00E53302">
              <w:rPr>
                <w:rFonts w:ascii="宋体" w:eastAsia="宋体" w:hAnsi="宋体" w:cs="宋体"/>
                <w:sz w:val="24"/>
                <w:szCs w:val="24"/>
              </w:rPr>
              <w:t>无标识项</w:t>
            </w:r>
          </w:p>
        </w:tc>
        <w:tc>
          <w:tcPr>
            <w:tcW w:w="1275" w:type="dxa"/>
            <w:vAlign w:val="center"/>
          </w:tcPr>
          <w:p w14:paraId="18374BAA" w14:textId="77777777" w:rsidR="00924839" w:rsidRPr="00E53302" w:rsidRDefault="00924839" w:rsidP="00943DFF">
            <w:pPr>
              <w:pStyle w:val="ab"/>
              <w:spacing w:line="360" w:lineRule="auto"/>
              <w:ind w:firstLine="560"/>
              <w:jc w:val="center"/>
              <w:rPr>
                <w:sz w:val="24"/>
                <w:szCs w:val="24"/>
              </w:rPr>
            </w:pPr>
          </w:p>
        </w:tc>
        <w:tc>
          <w:tcPr>
            <w:tcW w:w="3261" w:type="dxa"/>
            <w:vAlign w:val="center"/>
          </w:tcPr>
          <w:p w14:paraId="1C5E6FD5" w14:textId="7A8B834C" w:rsidR="00924839" w:rsidRPr="00E53302" w:rsidRDefault="00924839" w:rsidP="00924839">
            <w:pPr>
              <w:pStyle w:val="ab"/>
              <w:spacing w:line="360" w:lineRule="auto"/>
              <w:jc w:val="left"/>
              <w:rPr>
                <w:sz w:val="24"/>
                <w:szCs w:val="24"/>
              </w:rPr>
            </w:pPr>
            <w:r w:rsidRPr="00E53302">
              <w:rPr>
                <w:rFonts w:ascii="宋体" w:eastAsia="宋体" w:hAnsi="宋体" w:cs="宋体"/>
                <w:sz w:val="24"/>
                <w:szCs w:val="24"/>
              </w:rPr>
              <w:t>无标识项技术参数及要求</w:t>
            </w:r>
            <w:r w:rsidRPr="00E53302">
              <w:rPr>
                <w:rFonts w:cs="宋体" w:hint="eastAsia"/>
                <w:sz w:val="24"/>
                <w:szCs w:val="24"/>
              </w:rPr>
              <w:t>5</w:t>
            </w:r>
            <w:r w:rsidRPr="00E53302">
              <w:rPr>
                <w:rFonts w:ascii="宋体" w:eastAsia="宋体" w:hAnsi="宋体" w:cs="宋体"/>
                <w:sz w:val="24"/>
                <w:szCs w:val="24"/>
              </w:rPr>
              <w:t>条及以上未响应或负偏离的，</w:t>
            </w:r>
            <w:r w:rsidRPr="00E53302">
              <w:rPr>
                <w:rFonts w:ascii="宋体" w:eastAsia="宋体" w:hAnsi="宋体" w:cs="宋体" w:hint="eastAsia"/>
                <w:sz w:val="24"/>
                <w:szCs w:val="24"/>
              </w:rPr>
              <w:t>响应</w:t>
            </w:r>
            <w:r w:rsidRPr="00E53302">
              <w:rPr>
                <w:rFonts w:ascii="宋体" w:eastAsia="宋体" w:hAnsi="宋体" w:cs="宋体"/>
                <w:sz w:val="24"/>
                <w:szCs w:val="24"/>
              </w:rPr>
              <w:t>无效。</w:t>
            </w:r>
          </w:p>
        </w:tc>
        <w:tc>
          <w:tcPr>
            <w:tcW w:w="3827" w:type="dxa"/>
          </w:tcPr>
          <w:p w14:paraId="2C9EDF28" w14:textId="662ABFAB" w:rsidR="00924839" w:rsidRPr="00E53302" w:rsidRDefault="00924839" w:rsidP="00924839">
            <w:pPr>
              <w:pStyle w:val="ab"/>
              <w:spacing w:line="360" w:lineRule="auto"/>
              <w:jc w:val="left"/>
              <w:rPr>
                <w:rFonts w:ascii="宋体" w:eastAsia="宋体" w:hAnsi="宋体" w:cs="宋体" w:hint="eastAsia"/>
                <w:sz w:val="24"/>
                <w:szCs w:val="24"/>
              </w:rPr>
            </w:pPr>
            <w:r w:rsidRPr="00E53302">
              <w:rPr>
                <w:rFonts w:ascii="宋体" w:eastAsia="宋体" w:hAnsi="宋体" w:cs="宋体" w:hint="eastAsia"/>
                <w:sz w:val="24"/>
                <w:szCs w:val="24"/>
              </w:rPr>
              <w:t>未要求提供证明材料的以技术规格响应表作为评审依据</w:t>
            </w:r>
          </w:p>
        </w:tc>
      </w:tr>
      <w:tr w:rsidR="00924839" w:rsidRPr="00E53302" w14:paraId="4AA21157" w14:textId="65E3CE7B" w:rsidTr="0072580A">
        <w:trPr>
          <w:jc w:val="center"/>
        </w:trPr>
        <w:tc>
          <w:tcPr>
            <w:tcW w:w="9918" w:type="dxa"/>
            <w:gridSpan w:val="4"/>
            <w:vAlign w:val="center"/>
          </w:tcPr>
          <w:p w14:paraId="42DC272B" w14:textId="0431C3CD" w:rsidR="00924839" w:rsidRPr="00E53302" w:rsidRDefault="00924839" w:rsidP="00924839">
            <w:pPr>
              <w:pStyle w:val="ab"/>
              <w:spacing w:line="360" w:lineRule="auto"/>
              <w:ind w:firstLineChars="100" w:firstLine="240"/>
              <w:jc w:val="left"/>
              <w:rPr>
                <w:rFonts w:ascii="宋体" w:eastAsia="宋体" w:hAnsi="宋体" w:cs="宋体" w:hint="eastAsia"/>
                <w:sz w:val="24"/>
                <w:szCs w:val="24"/>
              </w:rPr>
            </w:pPr>
            <w:r w:rsidRPr="00E53302">
              <w:rPr>
                <w:rFonts w:ascii="宋体" w:eastAsia="宋体" w:hAnsi="宋体" w:cs="宋体" w:hint="eastAsia"/>
                <w:sz w:val="24"/>
                <w:szCs w:val="24"/>
              </w:rPr>
              <w:t>注：采购人有权在签订合同前对供应商提供的证明材料进行核验。</w:t>
            </w:r>
          </w:p>
          <w:p w14:paraId="6F75336D" w14:textId="707ACC6E" w:rsidR="00924839" w:rsidRPr="00E53302" w:rsidRDefault="00924839" w:rsidP="00924839">
            <w:pPr>
              <w:pStyle w:val="ab"/>
              <w:spacing w:line="360" w:lineRule="auto"/>
              <w:ind w:firstLineChars="100" w:firstLine="240"/>
              <w:jc w:val="left"/>
              <w:rPr>
                <w:rFonts w:ascii="宋体" w:eastAsia="宋体" w:hAnsi="宋体" w:cs="宋体" w:hint="eastAsia"/>
                <w:sz w:val="24"/>
                <w:szCs w:val="24"/>
              </w:rPr>
            </w:pPr>
            <w:r w:rsidRPr="00E53302">
              <w:rPr>
                <w:rFonts w:ascii="宋体" w:eastAsia="宋体" w:hAnsi="宋体" w:cs="宋体" w:hint="eastAsia"/>
                <w:sz w:val="24"/>
                <w:szCs w:val="24"/>
              </w:rPr>
              <w:t>投标人必须将自己所投产品或服务真实、准确地填入“投标人产品具体参数”中，不能只填写“响应”。如所投产品与“采购文件要求”的存在差异，须填写“偏离情况”，并将这些差异内容予以说明。</w:t>
            </w:r>
          </w:p>
        </w:tc>
      </w:tr>
    </w:tbl>
    <w:p w14:paraId="7C31AD05" w14:textId="77777777" w:rsidR="00B202B5" w:rsidRPr="00E53302" w:rsidRDefault="00B202B5" w:rsidP="00D42BA3">
      <w:pPr>
        <w:adjustRightInd w:val="0"/>
        <w:snapToGrid w:val="0"/>
        <w:spacing w:line="360" w:lineRule="auto"/>
        <w:ind w:firstLineChars="200" w:firstLine="482"/>
        <w:jc w:val="left"/>
        <w:outlineLvl w:val="1"/>
        <w:rPr>
          <w:rFonts w:ascii="宋体" w:eastAsia="宋体" w:hAnsi="宋体" w:cs="宋体" w:hint="eastAsia"/>
          <w:b/>
          <w:bCs/>
          <w:kern w:val="0"/>
          <w:sz w:val="24"/>
          <w:szCs w:val="18"/>
        </w:rPr>
      </w:pPr>
    </w:p>
    <w:tbl>
      <w:tblPr>
        <w:tblStyle w:val="afa"/>
        <w:tblW w:w="9918" w:type="dxa"/>
        <w:jc w:val="center"/>
        <w:tblLook w:val="04A0" w:firstRow="1" w:lastRow="0" w:firstColumn="1" w:lastColumn="0" w:noHBand="0" w:noVBand="1"/>
      </w:tblPr>
      <w:tblGrid>
        <w:gridCol w:w="562"/>
        <w:gridCol w:w="1276"/>
        <w:gridCol w:w="851"/>
        <w:gridCol w:w="708"/>
        <w:gridCol w:w="5812"/>
        <w:gridCol w:w="709"/>
      </w:tblGrid>
      <w:tr w:rsidR="00BC1484" w:rsidRPr="00E53302" w14:paraId="6D34606E" w14:textId="77777777" w:rsidTr="00BC1484">
        <w:trPr>
          <w:jc w:val="center"/>
        </w:trPr>
        <w:tc>
          <w:tcPr>
            <w:tcW w:w="562" w:type="dxa"/>
            <w:vAlign w:val="center"/>
          </w:tcPr>
          <w:p w14:paraId="1D12679D" w14:textId="47411590"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序号</w:t>
            </w:r>
          </w:p>
        </w:tc>
        <w:tc>
          <w:tcPr>
            <w:tcW w:w="1276" w:type="dxa"/>
            <w:vAlign w:val="center"/>
          </w:tcPr>
          <w:p w14:paraId="661DA3C9" w14:textId="26E51898"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产品名称</w:t>
            </w:r>
          </w:p>
        </w:tc>
        <w:tc>
          <w:tcPr>
            <w:tcW w:w="851" w:type="dxa"/>
            <w:vAlign w:val="center"/>
          </w:tcPr>
          <w:p w14:paraId="1A21473D" w14:textId="3DED4C8C"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数量</w:t>
            </w:r>
          </w:p>
        </w:tc>
        <w:tc>
          <w:tcPr>
            <w:tcW w:w="708" w:type="dxa"/>
            <w:vAlign w:val="center"/>
          </w:tcPr>
          <w:p w14:paraId="09B6B43F" w14:textId="539E5BB8"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单位</w:t>
            </w:r>
          </w:p>
        </w:tc>
        <w:tc>
          <w:tcPr>
            <w:tcW w:w="5812" w:type="dxa"/>
            <w:vAlign w:val="center"/>
          </w:tcPr>
          <w:p w14:paraId="412D9A7F" w14:textId="7D3178E8"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技术参数要求</w:t>
            </w:r>
          </w:p>
        </w:tc>
        <w:tc>
          <w:tcPr>
            <w:tcW w:w="709" w:type="dxa"/>
            <w:vAlign w:val="center"/>
          </w:tcPr>
          <w:p w14:paraId="0D8CCA2A" w14:textId="6DF85F07"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备注</w:t>
            </w:r>
          </w:p>
        </w:tc>
      </w:tr>
      <w:tr w:rsidR="00BC1484" w:rsidRPr="00E53302" w14:paraId="57A3F2F2" w14:textId="77777777" w:rsidTr="00BC1484">
        <w:trPr>
          <w:jc w:val="center"/>
        </w:trPr>
        <w:tc>
          <w:tcPr>
            <w:tcW w:w="562" w:type="dxa"/>
            <w:vAlign w:val="center"/>
          </w:tcPr>
          <w:p w14:paraId="0D645E7D" w14:textId="4C20F1DD"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1</w:t>
            </w:r>
          </w:p>
        </w:tc>
        <w:tc>
          <w:tcPr>
            <w:tcW w:w="1276" w:type="dxa"/>
            <w:vAlign w:val="center"/>
          </w:tcPr>
          <w:p w14:paraId="5E89A512" w14:textId="26EB86DA"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手推式自发电应急照明</w:t>
            </w:r>
            <w:r w:rsidRPr="00E53302">
              <w:rPr>
                <w:rFonts w:ascii="宋体" w:eastAsia="宋体" w:hAnsi="宋体" w:cs="宋体" w:hint="eastAsia"/>
                <w:szCs w:val="21"/>
              </w:rPr>
              <w:lastRenderedPageBreak/>
              <w:t>灯</w:t>
            </w:r>
          </w:p>
        </w:tc>
        <w:tc>
          <w:tcPr>
            <w:tcW w:w="851" w:type="dxa"/>
            <w:vAlign w:val="center"/>
          </w:tcPr>
          <w:p w14:paraId="618E7E33" w14:textId="34A12254"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lastRenderedPageBreak/>
              <w:t>7</w:t>
            </w:r>
          </w:p>
        </w:tc>
        <w:tc>
          <w:tcPr>
            <w:tcW w:w="708" w:type="dxa"/>
            <w:vAlign w:val="center"/>
          </w:tcPr>
          <w:p w14:paraId="328C627D" w14:textId="24AEAEC8"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hint="eastAsia"/>
                <w:szCs w:val="21"/>
              </w:rPr>
              <w:t>台</w:t>
            </w:r>
          </w:p>
        </w:tc>
        <w:tc>
          <w:tcPr>
            <w:tcW w:w="5812" w:type="dxa"/>
            <w:vAlign w:val="center"/>
          </w:tcPr>
          <w:p w14:paraId="5C740652"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 xml:space="preserve">产品名称：移动式自发电手摇应急照明升降装置 </w:t>
            </w:r>
          </w:p>
          <w:p w14:paraId="6A23658F"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 xml:space="preserve">1. </w:t>
            </w:r>
            <w:r w:rsidRPr="00E53302">
              <w:rPr>
                <w:rFonts w:ascii="宋体" w:eastAsia="宋体" w:hAnsi="宋体" w:cs="仿宋" w:hint="eastAsia"/>
                <w:bCs/>
                <w:szCs w:val="21"/>
              </w:rPr>
              <w:t>☆</w:t>
            </w:r>
            <w:r w:rsidRPr="00E53302">
              <w:rPr>
                <w:rFonts w:ascii="宋体" w:eastAsia="宋体" w:hAnsi="宋体" w:hint="eastAsia"/>
                <w:szCs w:val="21"/>
              </w:rPr>
              <w:t>动力单元：额定输出功率≥3.0kW，持续工作功率≥</w:t>
            </w:r>
            <w:r w:rsidRPr="00E53302">
              <w:rPr>
                <w:rFonts w:ascii="宋体" w:eastAsia="宋体" w:hAnsi="宋体" w:hint="eastAsia"/>
                <w:szCs w:val="21"/>
              </w:rPr>
              <w:lastRenderedPageBreak/>
              <w:t>2.5kW，配置过载、低压保护装置，减震一体化机架；</w:t>
            </w:r>
          </w:p>
          <w:p w14:paraId="6AFBFCC2"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 xml:space="preserve">2. </w:t>
            </w:r>
            <w:r w:rsidRPr="00E53302">
              <w:rPr>
                <w:rFonts w:ascii="宋体" w:eastAsia="宋体" w:hAnsi="宋体" w:cs="仿宋" w:hint="eastAsia"/>
                <w:bCs/>
                <w:szCs w:val="21"/>
              </w:rPr>
              <w:t>☆</w:t>
            </w:r>
            <w:r w:rsidRPr="00E53302">
              <w:rPr>
                <w:rFonts w:ascii="宋体" w:eastAsia="宋体" w:hAnsi="宋体" w:hint="eastAsia"/>
                <w:szCs w:val="21"/>
              </w:rPr>
              <w:t>升降系统：手摇机械式升降桅杆，最大有效升起高度≥3.0m；具备升降自锁防坠落装置；手摇驱动，抗风等级≥6级。</w:t>
            </w:r>
          </w:p>
          <w:p w14:paraId="4EAB27D5" w14:textId="691A87EF"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hint="eastAsia"/>
                <w:szCs w:val="21"/>
              </w:rPr>
              <w:t xml:space="preserve">3. </w:t>
            </w:r>
            <w:r w:rsidRPr="00E53302">
              <w:rPr>
                <w:rFonts w:ascii="宋体" w:eastAsia="宋体" w:hAnsi="宋体" w:cs="仿宋" w:hint="eastAsia"/>
                <w:bCs/>
                <w:szCs w:val="21"/>
              </w:rPr>
              <w:t>☆</w:t>
            </w:r>
            <w:r w:rsidRPr="00E53302">
              <w:rPr>
                <w:rFonts w:ascii="宋体" w:eastAsia="宋体" w:hAnsi="宋体" w:hint="eastAsia"/>
                <w:szCs w:val="21"/>
              </w:rPr>
              <w:t>照明模组：配置不少于4组LED泛光照明，光源色温≥</w:t>
            </w:r>
            <w:r w:rsidR="0027708A" w:rsidRPr="00E53302">
              <w:rPr>
                <w:rFonts w:ascii="宋体" w:eastAsia="宋体" w:hAnsi="宋体" w:hint="eastAsia"/>
                <w:szCs w:val="21"/>
              </w:rPr>
              <w:t>5000k</w:t>
            </w:r>
            <w:r w:rsidRPr="00E53302">
              <w:rPr>
                <w:rFonts w:ascii="宋体" w:eastAsia="宋体" w:hAnsi="宋体" w:hint="eastAsia"/>
                <w:szCs w:val="21"/>
              </w:rPr>
              <w:t>，具备防眩光设计、IP65 户外防护等级，灯具独立散热腔体。</w:t>
            </w:r>
          </w:p>
        </w:tc>
        <w:tc>
          <w:tcPr>
            <w:tcW w:w="709" w:type="dxa"/>
          </w:tcPr>
          <w:p w14:paraId="1723E8BA" w14:textId="77777777"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p>
        </w:tc>
      </w:tr>
      <w:tr w:rsidR="00BC1484" w:rsidRPr="00E53302" w14:paraId="158253DD" w14:textId="77777777" w:rsidTr="00BC1484">
        <w:trPr>
          <w:jc w:val="center"/>
        </w:trPr>
        <w:tc>
          <w:tcPr>
            <w:tcW w:w="562" w:type="dxa"/>
            <w:vAlign w:val="center"/>
          </w:tcPr>
          <w:p w14:paraId="47AC23C7" w14:textId="41A1F1C1"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2</w:t>
            </w:r>
          </w:p>
        </w:tc>
        <w:tc>
          <w:tcPr>
            <w:tcW w:w="1276" w:type="dxa"/>
            <w:vAlign w:val="center"/>
          </w:tcPr>
          <w:p w14:paraId="31E5586B" w14:textId="7CC46229"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应急排水水泵</w:t>
            </w:r>
          </w:p>
        </w:tc>
        <w:tc>
          <w:tcPr>
            <w:tcW w:w="851" w:type="dxa"/>
            <w:vAlign w:val="center"/>
          </w:tcPr>
          <w:p w14:paraId="467DD384" w14:textId="14F6B210"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15</w:t>
            </w:r>
          </w:p>
        </w:tc>
        <w:tc>
          <w:tcPr>
            <w:tcW w:w="708" w:type="dxa"/>
            <w:vAlign w:val="center"/>
          </w:tcPr>
          <w:p w14:paraId="64285634" w14:textId="5719CA55"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台</w:t>
            </w:r>
          </w:p>
        </w:tc>
        <w:tc>
          <w:tcPr>
            <w:tcW w:w="5812" w:type="dxa"/>
          </w:tcPr>
          <w:p w14:paraId="1373F367"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1.材质：球墨铸铁；</w:t>
            </w:r>
          </w:p>
          <w:p w14:paraId="624D65B2" w14:textId="3AB778C0"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2.</w:t>
            </w:r>
            <w:r w:rsidRPr="00E53302">
              <w:rPr>
                <w:rFonts w:ascii="宋体" w:eastAsia="宋体" w:hAnsi="宋体" w:cs="仿宋" w:hint="eastAsia"/>
                <w:bCs/>
                <w:szCs w:val="21"/>
              </w:rPr>
              <w:t>☆</w:t>
            </w:r>
            <w:r w:rsidRPr="00E53302">
              <w:rPr>
                <w:rFonts w:ascii="宋体" w:eastAsia="宋体" w:hAnsi="宋体" w:hint="eastAsia"/>
                <w:szCs w:val="21"/>
              </w:rPr>
              <w:t>产品功率不低于</w:t>
            </w:r>
            <w:r w:rsidR="0027708A" w:rsidRPr="00E53302">
              <w:rPr>
                <w:rFonts w:ascii="宋体" w:eastAsia="宋体" w:hAnsi="宋体" w:hint="eastAsia"/>
                <w:szCs w:val="21"/>
              </w:rPr>
              <w:t>7.5k</w:t>
            </w:r>
            <w:r w:rsidRPr="00E53302">
              <w:rPr>
                <w:rFonts w:ascii="宋体" w:eastAsia="宋体" w:hAnsi="宋体" w:hint="eastAsia"/>
                <w:szCs w:val="21"/>
              </w:rPr>
              <w:t>w；</w:t>
            </w:r>
          </w:p>
          <w:p w14:paraId="4E434F1B"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3.☆进出口径不小于150mm；</w:t>
            </w:r>
          </w:p>
          <w:p w14:paraId="073E98CD"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4.流量不低于185m³/h；</w:t>
            </w:r>
          </w:p>
          <w:p w14:paraId="6E09B71A"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5.扬程不少于18.5m；</w:t>
            </w:r>
          </w:p>
          <w:p w14:paraId="7A7FEE44" w14:textId="3730D0F0" w:rsidR="00BC1484" w:rsidRPr="00E53302" w:rsidRDefault="00BC1484" w:rsidP="00BC1484">
            <w:pPr>
              <w:spacing w:line="360" w:lineRule="exact"/>
              <w:rPr>
                <w:rFonts w:ascii="宋体" w:eastAsia="宋体" w:hAnsi="宋体" w:cs="宋体" w:hint="eastAsia"/>
                <w:b/>
                <w:bCs/>
                <w:kern w:val="0"/>
                <w:szCs w:val="21"/>
              </w:rPr>
            </w:pPr>
            <w:r w:rsidRPr="00E53302">
              <w:rPr>
                <w:rFonts w:ascii="宋体" w:eastAsia="宋体" w:hAnsi="宋体" w:hint="eastAsia"/>
                <w:szCs w:val="21"/>
              </w:rPr>
              <w:t>6.</w:t>
            </w:r>
            <w:r w:rsidRPr="00E53302">
              <w:rPr>
                <w:rFonts w:ascii="宋体" w:eastAsia="宋体" w:hAnsi="宋体"/>
                <w:szCs w:val="21"/>
              </w:rPr>
              <w:t>执行国标 GB/T 24674-2021，IP68 防水，带过载、过热保护。</w:t>
            </w:r>
          </w:p>
        </w:tc>
        <w:tc>
          <w:tcPr>
            <w:tcW w:w="709" w:type="dxa"/>
          </w:tcPr>
          <w:p w14:paraId="18E49DB1" w14:textId="77777777"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p>
        </w:tc>
      </w:tr>
      <w:tr w:rsidR="00BC1484" w:rsidRPr="00E53302" w14:paraId="6CB11332" w14:textId="77777777" w:rsidTr="00BC1484">
        <w:trPr>
          <w:jc w:val="center"/>
        </w:trPr>
        <w:tc>
          <w:tcPr>
            <w:tcW w:w="562" w:type="dxa"/>
            <w:vAlign w:val="center"/>
          </w:tcPr>
          <w:p w14:paraId="43D8007B" w14:textId="3B13C8FE"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3</w:t>
            </w:r>
          </w:p>
        </w:tc>
        <w:tc>
          <w:tcPr>
            <w:tcW w:w="1276" w:type="dxa"/>
            <w:vAlign w:val="center"/>
          </w:tcPr>
          <w:p w14:paraId="50973531" w14:textId="01128741"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bCs/>
                <w:color w:val="000000"/>
                <w:szCs w:val="21"/>
              </w:rPr>
              <w:t>防汛编织袋</w:t>
            </w:r>
          </w:p>
        </w:tc>
        <w:tc>
          <w:tcPr>
            <w:tcW w:w="851" w:type="dxa"/>
            <w:vAlign w:val="center"/>
          </w:tcPr>
          <w:p w14:paraId="53E06FB7" w14:textId="3EDB66F6"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22000</w:t>
            </w:r>
          </w:p>
        </w:tc>
        <w:tc>
          <w:tcPr>
            <w:tcW w:w="708" w:type="dxa"/>
            <w:vAlign w:val="center"/>
          </w:tcPr>
          <w:p w14:paraId="642AB44B" w14:textId="0209B481"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条</w:t>
            </w:r>
          </w:p>
        </w:tc>
        <w:tc>
          <w:tcPr>
            <w:tcW w:w="5812" w:type="dxa"/>
          </w:tcPr>
          <w:p w14:paraId="5E13CE86" w14:textId="563E1D70"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1.尺寸：500mm×</w:t>
            </w:r>
            <w:r w:rsidR="006F77FA" w:rsidRPr="00E53302">
              <w:rPr>
                <w:rFonts w:ascii="宋体" w:eastAsia="宋体" w:hAnsi="宋体" w:hint="eastAsia"/>
                <w:szCs w:val="21"/>
              </w:rPr>
              <w:t>850</w:t>
            </w:r>
            <w:r w:rsidRPr="00E53302">
              <w:rPr>
                <w:rFonts w:ascii="宋体" w:eastAsia="宋体" w:hAnsi="宋体" w:hint="eastAsia"/>
                <w:szCs w:val="21"/>
              </w:rPr>
              <w:t>mm，允许合理生产公差；</w:t>
            </w:r>
          </w:p>
          <w:p w14:paraId="38E6C80B" w14:textId="3E2B7769"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2.执行标准：GB/T 8946-2013；</w:t>
            </w:r>
          </w:p>
          <w:p w14:paraId="08950DEA" w14:textId="373B076C"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3.单位面积质量</w:t>
            </w:r>
            <w:r w:rsidR="006F77FA" w:rsidRPr="00E53302">
              <w:rPr>
                <w:rFonts w:ascii="宋体" w:eastAsia="宋体" w:hAnsi="宋体" w:hint="eastAsia"/>
                <w:szCs w:val="21"/>
              </w:rPr>
              <w:t>≥80g/㎡</w:t>
            </w:r>
            <w:r w:rsidRPr="00E53302">
              <w:rPr>
                <w:rFonts w:ascii="宋体" w:eastAsia="宋体" w:hAnsi="宋体" w:hint="eastAsia"/>
                <w:szCs w:val="21"/>
              </w:rPr>
              <w:t>；</w:t>
            </w:r>
          </w:p>
          <w:p w14:paraId="78C70825"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4.经、纬密度均≥43 根 / 100mm；最大装载质量≥30kg（TA 型）；</w:t>
            </w:r>
          </w:p>
          <w:p w14:paraId="0CD8B3BB" w14:textId="6FBF868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5.拉伸负荷≥530N/50mm；</w:t>
            </w:r>
          </w:p>
          <w:p w14:paraId="555381E7" w14:textId="4C45804B" w:rsidR="00BC1484" w:rsidRPr="00E53302" w:rsidRDefault="00BC1484" w:rsidP="00BC1484">
            <w:pPr>
              <w:adjustRightInd w:val="0"/>
              <w:snapToGrid w:val="0"/>
              <w:spacing w:line="360" w:lineRule="auto"/>
              <w:jc w:val="left"/>
              <w:outlineLvl w:val="1"/>
              <w:rPr>
                <w:rFonts w:ascii="宋体" w:eastAsia="宋体" w:hAnsi="宋体" w:hint="eastAsia"/>
                <w:szCs w:val="21"/>
              </w:rPr>
            </w:pPr>
            <w:r w:rsidRPr="00E53302">
              <w:rPr>
                <w:rFonts w:ascii="宋体" w:eastAsia="宋体" w:hAnsi="宋体" w:hint="eastAsia"/>
                <w:szCs w:val="21"/>
              </w:rPr>
              <w:t>6.耐热性能：80℃、1h 无粘着、熔痕现象。</w:t>
            </w:r>
          </w:p>
        </w:tc>
        <w:tc>
          <w:tcPr>
            <w:tcW w:w="709" w:type="dxa"/>
          </w:tcPr>
          <w:p w14:paraId="7FAB60E4" w14:textId="77777777"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p>
        </w:tc>
      </w:tr>
      <w:tr w:rsidR="00BC1484" w:rsidRPr="00E53302" w14:paraId="70F07096" w14:textId="77777777" w:rsidTr="00BC1484">
        <w:trPr>
          <w:jc w:val="center"/>
        </w:trPr>
        <w:tc>
          <w:tcPr>
            <w:tcW w:w="562" w:type="dxa"/>
            <w:vAlign w:val="center"/>
          </w:tcPr>
          <w:p w14:paraId="603A557B" w14:textId="3FBA31D1"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4</w:t>
            </w:r>
          </w:p>
        </w:tc>
        <w:tc>
          <w:tcPr>
            <w:tcW w:w="1276" w:type="dxa"/>
            <w:vAlign w:val="center"/>
          </w:tcPr>
          <w:p w14:paraId="38EE3450" w14:textId="6515EB5A"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堤坝防浪布</w:t>
            </w:r>
          </w:p>
        </w:tc>
        <w:tc>
          <w:tcPr>
            <w:tcW w:w="851" w:type="dxa"/>
            <w:vAlign w:val="center"/>
          </w:tcPr>
          <w:p w14:paraId="2559B8BB" w14:textId="14F2D708"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28000</w:t>
            </w:r>
          </w:p>
        </w:tc>
        <w:tc>
          <w:tcPr>
            <w:tcW w:w="708" w:type="dxa"/>
            <w:vAlign w:val="center"/>
          </w:tcPr>
          <w:p w14:paraId="7E10A556" w14:textId="433000A2"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平方米</w:t>
            </w:r>
          </w:p>
        </w:tc>
        <w:tc>
          <w:tcPr>
            <w:tcW w:w="5812" w:type="dxa"/>
          </w:tcPr>
          <w:p w14:paraId="23951F92"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1.材质：双面聚乙烯覆膜彩条布；</w:t>
            </w:r>
          </w:p>
          <w:p w14:paraId="2AE8D9EA"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2.尺寸根据业标称单位面积质量主要求定制；</w:t>
            </w:r>
          </w:p>
          <w:p w14:paraId="41FCB07D"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3.全新聚乙烯材料，严禁参再生料；</w:t>
            </w:r>
          </w:p>
          <w:p w14:paraId="160B7405" w14:textId="77777777"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4.标称单位面积质量不低于120g/平方米；</w:t>
            </w:r>
          </w:p>
          <w:p w14:paraId="5FA3D86A" w14:textId="506E97AB"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hint="eastAsia"/>
                <w:szCs w:val="21"/>
              </w:rPr>
              <w:t>5.经向拉断力不小于650N；纬向拉断力不小570N。</w:t>
            </w:r>
          </w:p>
        </w:tc>
        <w:tc>
          <w:tcPr>
            <w:tcW w:w="709" w:type="dxa"/>
          </w:tcPr>
          <w:p w14:paraId="2BB2443C" w14:textId="77777777"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p>
        </w:tc>
      </w:tr>
      <w:tr w:rsidR="00BC1484" w:rsidRPr="00E53302" w14:paraId="36CBE4CF" w14:textId="77777777" w:rsidTr="00BC1484">
        <w:trPr>
          <w:jc w:val="center"/>
        </w:trPr>
        <w:tc>
          <w:tcPr>
            <w:tcW w:w="562" w:type="dxa"/>
            <w:vAlign w:val="center"/>
          </w:tcPr>
          <w:p w14:paraId="338127A4" w14:textId="471597FD" w:rsidR="00BC1484" w:rsidRPr="00E53302" w:rsidRDefault="00BC1484" w:rsidP="00BC1484">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5</w:t>
            </w:r>
          </w:p>
        </w:tc>
        <w:tc>
          <w:tcPr>
            <w:tcW w:w="1276" w:type="dxa"/>
            <w:vAlign w:val="center"/>
          </w:tcPr>
          <w:p w14:paraId="7CDA7BCB" w14:textId="2274A6FE" w:rsidR="00BC1484" w:rsidRPr="00E53302" w:rsidRDefault="00BC1484" w:rsidP="00BC1484">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应急专用电缆</w:t>
            </w:r>
          </w:p>
        </w:tc>
        <w:tc>
          <w:tcPr>
            <w:tcW w:w="851" w:type="dxa"/>
            <w:vAlign w:val="center"/>
          </w:tcPr>
          <w:p w14:paraId="64CC03F2" w14:textId="70372F32" w:rsidR="00BC1484" w:rsidRPr="00E53302" w:rsidRDefault="00BC1484" w:rsidP="00BC1484">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1500</w:t>
            </w:r>
          </w:p>
        </w:tc>
        <w:tc>
          <w:tcPr>
            <w:tcW w:w="708" w:type="dxa"/>
            <w:vAlign w:val="center"/>
          </w:tcPr>
          <w:p w14:paraId="01C035A8" w14:textId="101A719A" w:rsidR="00BC1484" w:rsidRPr="00E53302" w:rsidRDefault="00BC1484" w:rsidP="00BC1484">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m</w:t>
            </w:r>
          </w:p>
        </w:tc>
        <w:tc>
          <w:tcPr>
            <w:tcW w:w="5812" w:type="dxa"/>
          </w:tcPr>
          <w:p w14:paraId="6184CBBA" w14:textId="77777777" w:rsidR="00BC1484" w:rsidRPr="00E53302" w:rsidRDefault="00BC1484" w:rsidP="00BC1484">
            <w:pPr>
              <w:numPr>
                <w:ilvl w:val="0"/>
                <w:numId w:val="9"/>
              </w:numPr>
              <w:spacing w:after="0" w:line="360" w:lineRule="exact"/>
              <w:rPr>
                <w:rFonts w:ascii="宋体" w:eastAsia="宋体" w:hAnsi="宋体" w:hint="eastAsia"/>
                <w:szCs w:val="21"/>
              </w:rPr>
            </w:pPr>
            <w:r w:rsidRPr="00E53302">
              <w:rPr>
                <w:rFonts w:ascii="宋体" w:eastAsia="宋体" w:hAnsi="宋体" w:hint="eastAsia"/>
                <w:szCs w:val="21"/>
              </w:rPr>
              <w:t>YJV3*10+1*6电力电缆；</w:t>
            </w:r>
          </w:p>
          <w:p w14:paraId="3E8893E9" w14:textId="45424C2A"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2.导体：紧光铜导体；</w:t>
            </w:r>
          </w:p>
          <w:p w14:paraId="189F165B" w14:textId="3BC6C77C"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3.</w:t>
            </w:r>
            <w:r w:rsidRPr="00E53302">
              <w:rPr>
                <w:rFonts w:ascii="宋体" w:eastAsia="宋体" w:hAnsi="宋体"/>
                <w:szCs w:val="21"/>
              </w:rPr>
              <w:t>20℃直流电阻：10mm²导体 ≤1.83 Ω/km</w:t>
            </w:r>
            <w:r w:rsidRPr="00E53302">
              <w:rPr>
                <w:rFonts w:ascii="宋体" w:eastAsia="宋体" w:hAnsi="宋体" w:hint="eastAsia"/>
                <w:szCs w:val="21"/>
              </w:rPr>
              <w:t>，</w:t>
            </w:r>
            <w:r w:rsidRPr="00E53302">
              <w:rPr>
                <w:rFonts w:ascii="宋体" w:eastAsia="宋体" w:hAnsi="宋体"/>
                <w:szCs w:val="21"/>
              </w:rPr>
              <w:t xml:space="preserve">6mm²导体 ≤3.08 </w:t>
            </w:r>
            <w:r w:rsidRPr="00E53302">
              <w:rPr>
                <w:rFonts w:ascii="宋体" w:eastAsia="宋体" w:hAnsi="宋体"/>
                <w:szCs w:val="21"/>
              </w:rPr>
              <w:lastRenderedPageBreak/>
              <w:t>Ω/km</w:t>
            </w:r>
            <w:r w:rsidRPr="00E53302">
              <w:rPr>
                <w:rFonts w:ascii="宋体" w:eastAsia="宋体" w:hAnsi="宋体" w:hint="eastAsia"/>
                <w:szCs w:val="21"/>
              </w:rPr>
              <w:t>；</w:t>
            </w:r>
          </w:p>
          <w:p w14:paraId="45D7203C" w14:textId="466C8014"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4.</w:t>
            </w:r>
            <w:r w:rsidR="00AB3E51">
              <w:rPr>
                <w:rFonts w:hint="eastAsia"/>
              </w:rPr>
              <w:t xml:space="preserve"> </w:t>
            </w:r>
            <w:r w:rsidR="00AB3E51" w:rsidRPr="00AB3E51">
              <w:rPr>
                <w:rFonts w:ascii="宋体" w:eastAsia="宋体" w:hAnsi="宋体" w:hint="eastAsia"/>
                <w:szCs w:val="21"/>
              </w:rPr>
              <w:t>执行GB/T 12706.1-2020</w:t>
            </w:r>
            <w:r w:rsidRPr="00E53302">
              <w:rPr>
                <w:rFonts w:ascii="宋体" w:eastAsia="宋体" w:hAnsi="宋体" w:hint="eastAsia"/>
                <w:szCs w:val="21"/>
              </w:rPr>
              <w:t>；</w:t>
            </w:r>
          </w:p>
        </w:tc>
        <w:tc>
          <w:tcPr>
            <w:tcW w:w="709" w:type="dxa"/>
          </w:tcPr>
          <w:p w14:paraId="68FC6C19" w14:textId="77777777"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p>
        </w:tc>
      </w:tr>
      <w:tr w:rsidR="00BC1484" w:rsidRPr="00E53302" w14:paraId="15376DFB" w14:textId="77777777" w:rsidTr="00BC1484">
        <w:trPr>
          <w:jc w:val="center"/>
        </w:trPr>
        <w:tc>
          <w:tcPr>
            <w:tcW w:w="562" w:type="dxa"/>
            <w:vAlign w:val="center"/>
          </w:tcPr>
          <w:p w14:paraId="029C9A6D" w14:textId="0A82F102" w:rsidR="00BC1484" w:rsidRPr="00E53302" w:rsidRDefault="00BC1484" w:rsidP="00BC1484">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6</w:t>
            </w:r>
          </w:p>
        </w:tc>
        <w:tc>
          <w:tcPr>
            <w:tcW w:w="1276" w:type="dxa"/>
            <w:vAlign w:val="center"/>
          </w:tcPr>
          <w:p w14:paraId="4CDCF228" w14:textId="5C647D64" w:rsidR="00BC1484" w:rsidRPr="00E53302" w:rsidRDefault="00BC1484" w:rsidP="00BC1484">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应急水泵出水管</w:t>
            </w:r>
          </w:p>
        </w:tc>
        <w:tc>
          <w:tcPr>
            <w:tcW w:w="851" w:type="dxa"/>
            <w:vAlign w:val="center"/>
          </w:tcPr>
          <w:p w14:paraId="5342C8F7" w14:textId="162B50DA" w:rsidR="00BC1484" w:rsidRPr="00E53302" w:rsidRDefault="00BC1484" w:rsidP="00BC1484">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800</w:t>
            </w:r>
          </w:p>
        </w:tc>
        <w:tc>
          <w:tcPr>
            <w:tcW w:w="708" w:type="dxa"/>
            <w:vAlign w:val="center"/>
          </w:tcPr>
          <w:p w14:paraId="442493CE" w14:textId="16C987C6" w:rsidR="00BC1484" w:rsidRPr="00E53302" w:rsidRDefault="00BC1484" w:rsidP="00BC1484">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hint="eastAsia"/>
                <w:szCs w:val="21"/>
              </w:rPr>
              <w:t>米</w:t>
            </w:r>
          </w:p>
        </w:tc>
        <w:tc>
          <w:tcPr>
            <w:tcW w:w="5812" w:type="dxa"/>
          </w:tcPr>
          <w:p w14:paraId="4C6A82D5" w14:textId="1901D25F" w:rsidR="00BC1484" w:rsidRPr="00E53302" w:rsidRDefault="00BC1484" w:rsidP="00BC1484">
            <w:pPr>
              <w:pStyle w:val="22"/>
              <w:ind w:leftChars="0" w:left="0" w:firstLineChars="0" w:firstLine="0"/>
              <w:rPr>
                <w:rFonts w:ascii="宋体" w:eastAsia="宋体" w:hAnsi="宋体" w:hint="eastAsia"/>
                <w:szCs w:val="21"/>
              </w:rPr>
            </w:pPr>
            <w:r w:rsidRPr="00E53302">
              <w:rPr>
                <w:rFonts w:ascii="宋体" w:eastAsia="宋体" w:hAnsi="宋体" w:hint="eastAsia"/>
                <w:szCs w:val="21"/>
              </w:rPr>
              <w:t>1.规格</w:t>
            </w:r>
            <w:r w:rsidR="006F77FA" w:rsidRPr="00E53302">
              <w:rPr>
                <w:rFonts w:ascii="宋体" w:eastAsia="宋体" w:hAnsi="宋体" w:hint="eastAsia"/>
                <w:szCs w:val="21"/>
              </w:rPr>
              <w:t>≥</w:t>
            </w:r>
            <w:r w:rsidRPr="00E53302">
              <w:rPr>
                <w:rFonts w:ascii="宋体" w:eastAsia="宋体" w:hAnsi="宋体" w:hint="eastAsia"/>
                <w:szCs w:val="21"/>
              </w:rPr>
              <w:t>DN150（6寸）；高压防爆排水软管；</w:t>
            </w:r>
          </w:p>
          <w:p w14:paraId="2D29FF4B" w14:textId="77777777" w:rsidR="00BC1484" w:rsidRPr="00E53302" w:rsidRDefault="00BC1484" w:rsidP="00BC1484">
            <w:pPr>
              <w:pStyle w:val="22"/>
              <w:ind w:leftChars="0" w:left="0" w:firstLineChars="0" w:firstLine="0"/>
              <w:rPr>
                <w:rFonts w:ascii="宋体" w:eastAsia="宋体" w:hAnsi="宋体" w:hint="eastAsia"/>
                <w:szCs w:val="21"/>
              </w:rPr>
            </w:pPr>
            <w:r w:rsidRPr="00E53302">
              <w:rPr>
                <w:rFonts w:ascii="宋体" w:eastAsia="宋体" w:hAnsi="宋体" w:hint="eastAsia"/>
                <w:szCs w:val="21"/>
              </w:rPr>
              <w:t>2.涂塑内衬+聚酯长丝编织；</w:t>
            </w:r>
          </w:p>
          <w:p w14:paraId="4A472B24" w14:textId="3F33B8E3" w:rsidR="00BC1484" w:rsidRPr="00E53302" w:rsidRDefault="00BC1484" w:rsidP="00BC1484">
            <w:pPr>
              <w:spacing w:line="360" w:lineRule="exact"/>
              <w:rPr>
                <w:rFonts w:ascii="宋体" w:eastAsia="宋体" w:hAnsi="宋体" w:hint="eastAsia"/>
                <w:szCs w:val="21"/>
              </w:rPr>
            </w:pPr>
            <w:r w:rsidRPr="00E53302">
              <w:rPr>
                <w:rFonts w:ascii="宋体" w:eastAsia="宋体" w:hAnsi="宋体" w:hint="eastAsia"/>
                <w:szCs w:val="21"/>
              </w:rPr>
              <w:t>3.压力：工作1.6MPa,爆破不低于3.21MPa；</w:t>
            </w:r>
          </w:p>
        </w:tc>
        <w:tc>
          <w:tcPr>
            <w:tcW w:w="709" w:type="dxa"/>
          </w:tcPr>
          <w:p w14:paraId="274ECDBC" w14:textId="77777777" w:rsidR="00BC1484" w:rsidRPr="00E53302" w:rsidRDefault="00BC1484" w:rsidP="00BC1484">
            <w:pPr>
              <w:adjustRightInd w:val="0"/>
              <w:snapToGrid w:val="0"/>
              <w:spacing w:line="360" w:lineRule="auto"/>
              <w:jc w:val="left"/>
              <w:outlineLvl w:val="1"/>
              <w:rPr>
                <w:rFonts w:ascii="宋体" w:eastAsia="宋体" w:hAnsi="宋体" w:cs="宋体" w:hint="eastAsia"/>
                <w:b/>
                <w:bCs/>
                <w:kern w:val="0"/>
                <w:szCs w:val="21"/>
              </w:rPr>
            </w:pPr>
          </w:p>
        </w:tc>
      </w:tr>
    </w:tbl>
    <w:p w14:paraId="56507E78" w14:textId="4217C809" w:rsidR="00D42BA3" w:rsidRPr="00E53302" w:rsidRDefault="00D42BA3" w:rsidP="00D42BA3">
      <w:pPr>
        <w:spacing w:line="360" w:lineRule="auto"/>
        <w:ind w:firstLineChars="200" w:firstLine="482"/>
        <w:rPr>
          <w:rFonts w:asciiTheme="minorEastAsia" w:hAnsiTheme="minorEastAsia" w:hint="eastAsia"/>
          <w:b/>
          <w:bCs/>
          <w:sz w:val="24"/>
          <w:szCs w:val="24"/>
        </w:rPr>
      </w:pPr>
      <w:r w:rsidRPr="00E53302">
        <w:rPr>
          <w:rFonts w:asciiTheme="minorEastAsia" w:hAnsiTheme="minorEastAsia" w:hint="eastAsia"/>
          <w:b/>
          <w:bCs/>
          <w:sz w:val="24"/>
          <w:szCs w:val="24"/>
        </w:rPr>
        <w:t>四</w:t>
      </w:r>
      <w:r w:rsidRPr="00E53302">
        <w:rPr>
          <w:rFonts w:asciiTheme="minorEastAsia" w:hAnsiTheme="minorEastAsia"/>
          <w:b/>
          <w:bCs/>
          <w:sz w:val="24"/>
          <w:szCs w:val="24"/>
        </w:rPr>
        <w:t>、报价要求</w:t>
      </w:r>
    </w:p>
    <w:p w14:paraId="6910B581" w14:textId="77777777" w:rsidR="00D42BA3" w:rsidRPr="00E53302" w:rsidRDefault="00D42BA3" w:rsidP="00D42BA3">
      <w:pPr>
        <w:spacing w:line="360" w:lineRule="auto"/>
        <w:ind w:firstLineChars="200" w:firstLine="480"/>
        <w:rPr>
          <w:rFonts w:asciiTheme="minorEastAsia" w:hAnsiTheme="minorEastAsia" w:hint="eastAsia"/>
          <w:sz w:val="24"/>
          <w:szCs w:val="24"/>
        </w:rPr>
      </w:pPr>
      <w:r w:rsidRPr="00E53302">
        <w:rPr>
          <w:rFonts w:asciiTheme="minorEastAsia" w:hAnsiTheme="minorEastAsia"/>
          <w:sz w:val="24"/>
          <w:szCs w:val="24"/>
        </w:rPr>
        <w:t>所报报价须包含货物成本、包装、运输、安装、调试、培训、验收、税金、质保等完成本项目全部工作内容的一切费用，采购人不再另行支付其他任何费用。</w:t>
      </w:r>
    </w:p>
    <w:p w14:paraId="411015FE" w14:textId="35F194EA" w:rsidR="00D42BA3" w:rsidRPr="00E53302" w:rsidRDefault="00D42BA3" w:rsidP="00D42BA3">
      <w:pPr>
        <w:spacing w:line="360" w:lineRule="auto"/>
        <w:ind w:firstLineChars="200" w:firstLine="482"/>
        <w:rPr>
          <w:rFonts w:asciiTheme="minorEastAsia" w:hAnsiTheme="minorEastAsia" w:hint="eastAsia"/>
          <w:b/>
          <w:bCs/>
          <w:sz w:val="24"/>
          <w:szCs w:val="24"/>
        </w:rPr>
      </w:pPr>
      <w:r w:rsidRPr="00E53302">
        <w:rPr>
          <w:rFonts w:asciiTheme="minorEastAsia" w:hAnsiTheme="minorEastAsia" w:hint="eastAsia"/>
          <w:b/>
          <w:bCs/>
          <w:sz w:val="24"/>
          <w:szCs w:val="24"/>
        </w:rPr>
        <w:t>五</w:t>
      </w:r>
      <w:r w:rsidRPr="00E53302">
        <w:rPr>
          <w:rFonts w:asciiTheme="minorEastAsia" w:hAnsiTheme="minorEastAsia"/>
          <w:b/>
          <w:bCs/>
          <w:sz w:val="24"/>
          <w:szCs w:val="24"/>
        </w:rPr>
        <w:t>、质保服务要求</w:t>
      </w:r>
    </w:p>
    <w:p w14:paraId="0A8677D5" w14:textId="77777777" w:rsidR="00D42BA3" w:rsidRPr="00E53302" w:rsidRDefault="00D42BA3" w:rsidP="00D42BA3">
      <w:pPr>
        <w:spacing w:line="360" w:lineRule="auto"/>
        <w:rPr>
          <w:rFonts w:asciiTheme="minorEastAsia" w:hAnsiTheme="minorEastAsia" w:hint="eastAsia"/>
          <w:sz w:val="24"/>
          <w:szCs w:val="24"/>
        </w:rPr>
      </w:pPr>
      <w:r w:rsidRPr="00E53302">
        <w:rPr>
          <w:rFonts w:asciiTheme="minorEastAsia" w:hAnsiTheme="minorEastAsia" w:hint="eastAsia"/>
          <w:sz w:val="24"/>
          <w:szCs w:val="24"/>
        </w:rPr>
        <w:t>1、</w:t>
      </w:r>
      <w:r w:rsidRPr="00E53302">
        <w:rPr>
          <w:rFonts w:asciiTheme="minorEastAsia" w:hAnsiTheme="minorEastAsia"/>
          <w:sz w:val="24"/>
          <w:szCs w:val="24"/>
        </w:rPr>
        <w:t>质保期：本项目全部货物提供三年免费质保及配套服务，质保期自项目验收合格之日起计算。</w:t>
      </w:r>
    </w:p>
    <w:p w14:paraId="29290355" w14:textId="2578133B" w:rsidR="00D42BA3" w:rsidRPr="00E53302" w:rsidRDefault="00D42BA3" w:rsidP="00D42BA3">
      <w:pPr>
        <w:spacing w:line="360" w:lineRule="auto"/>
        <w:rPr>
          <w:rFonts w:asciiTheme="minorEastAsia" w:hAnsiTheme="minorEastAsia" w:hint="eastAsia"/>
          <w:sz w:val="24"/>
          <w:szCs w:val="24"/>
        </w:rPr>
      </w:pPr>
      <w:r w:rsidRPr="00E53302">
        <w:rPr>
          <w:rFonts w:asciiTheme="minorEastAsia" w:hAnsiTheme="minorEastAsia" w:hint="eastAsia"/>
          <w:sz w:val="24"/>
          <w:szCs w:val="24"/>
        </w:rPr>
        <w:t>2、</w:t>
      </w:r>
      <w:r w:rsidRPr="00E53302">
        <w:rPr>
          <w:rFonts w:asciiTheme="minorEastAsia" w:hAnsiTheme="minorEastAsia"/>
          <w:sz w:val="24"/>
          <w:szCs w:val="24"/>
        </w:rPr>
        <w:t>培训要求</w:t>
      </w:r>
    </w:p>
    <w:p w14:paraId="2571A1BB" w14:textId="77777777" w:rsidR="00D42BA3" w:rsidRPr="00E53302" w:rsidRDefault="00D42BA3" w:rsidP="00D42BA3">
      <w:pPr>
        <w:spacing w:line="360" w:lineRule="auto"/>
        <w:ind w:firstLineChars="200" w:firstLine="480"/>
        <w:rPr>
          <w:rFonts w:asciiTheme="minorEastAsia" w:hAnsiTheme="minorEastAsia" w:hint="eastAsia"/>
          <w:sz w:val="24"/>
          <w:szCs w:val="24"/>
        </w:rPr>
      </w:pPr>
      <w:r w:rsidRPr="00E53302">
        <w:rPr>
          <w:rFonts w:asciiTheme="minorEastAsia" w:hAnsiTheme="minorEastAsia"/>
          <w:sz w:val="24"/>
          <w:szCs w:val="24"/>
        </w:rPr>
        <w:t>（1）货物交付完成后，供应商须在现场免费开展操作及维护培训，直至采购人相关人员完全掌握设备器材使用技能。培训内容包含：货物基本结构、性能、主要部件构造原理、日常操作、保养管理、常见故障排除、应急处置等。普通器材培训不少于半天；新型、特种器材培训不少于 1 天。培训地点优先为货物安装现场，也可双方协商确定。培训完成后形成书面培训记录，载明培训项目、参训人员，供需双方签字后归档留存。</w:t>
      </w:r>
    </w:p>
    <w:p w14:paraId="13565236" w14:textId="77777777" w:rsidR="00D42BA3" w:rsidRPr="00E53302" w:rsidRDefault="00D42BA3" w:rsidP="00D42BA3">
      <w:pPr>
        <w:spacing w:line="360" w:lineRule="auto"/>
        <w:ind w:firstLineChars="200" w:firstLine="480"/>
        <w:rPr>
          <w:rFonts w:asciiTheme="minorEastAsia" w:hAnsiTheme="minorEastAsia" w:hint="eastAsia"/>
          <w:sz w:val="24"/>
          <w:szCs w:val="24"/>
        </w:rPr>
      </w:pPr>
      <w:r w:rsidRPr="00E53302">
        <w:rPr>
          <w:rFonts w:asciiTheme="minorEastAsia" w:hAnsiTheme="minorEastAsia"/>
          <w:sz w:val="24"/>
          <w:szCs w:val="24"/>
        </w:rPr>
        <w:t>（2）供应商建立本项目质量跟踪档案，每季度不少于 1 次回访（现场或电话）；每年不少于 2 次现场巡检、不少于 1 次复训，保障物资设备正常使用，留存售后服务记录，主动收集使用单位反馈意见。</w:t>
      </w:r>
    </w:p>
    <w:p w14:paraId="52EDA233" w14:textId="2F63E898" w:rsidR="00E04AED" w:rsidRPr="00E53302" w:rsidRDefault="00D42BA3" w:rsidP="00D42BA3">
      <w:pPr>
        <w:spacing w:line="360" w:lineRule="auto"/>
        <w:ind w:firstLineChars="200" w:firstLine="480"/>
        <w:rPr>
          <w:rFonts w:asciiTheme="minorEastAsia" w:hAnsiTheme="minorEastAsia" w:hint="eastAsia"/>
          <w:sz w:val="24"/>
          <w:szCs w:val="24"/>
        </w:rPr>
      </w:pPr>
      <w:r w:rsidRPr="00E53302">
        <w:rPr>
          <w:rFonts w:asciiTheme="minorEastAsia" w:hAnsiTheme="minorEastAsia"/>
          <w:sz w:val="24"/>
          <w:szCs w:val="24"/>
        </w:rPr>
        <w:t>（3）若后期采购人设立维修中心并与供应商签订售后服务协议，供应商至少每半年开展 1 次技术交流，可采取现场上门或集中入厂培训方式，对维修中心工作人员开展技术业务培训。</w:t>
      </w:r>
    </w:p>
    <w:p w14:paraId="4CB182FE" w14:textId="77777777" w:rsidR="00BC1484" w:rsidRPr="00E53302" w:rsidRDefault="00BC1484" w:rsidP="00D42BA3">
      <w:pPr>
        <w:spacing w:line="360" w:lineRule="auto"/>
        <w:ind w:firstLineChars="200" w:firstLine="480"/>
        <w:rPr>
          <w:rFonts w:asciiTheme="minorEastAsia" w:hAnsiTheme="minorEastAsia" w:hint="eastAsia"/>
          <w:sz w:val="24"/>
          <w:szCs w:val="24"/>
        </w:rPr>
      </w:pPr>
    </w:p>
    <w:p w14:paraId="50D8B29F" w14:textId="77777777" w:rsidR="00FC3489" w:rsidRPr="00E53302" w:rsidRDefault="00000000">
      <w:pPr>
        <w:spacing w:line="360" w:lineRule="auto"/>
        <w:jc w:val="center"/>
        <w:outlineLvl w:val="0"/>
        <w:rPr>
          <w:rFonts w:ascii="宋体" w:hAnsi="宋体" w:cs="宋体" w:hint="eastAsia"/>
          <w:b/>
          <w:sz w:val="36"/>
          <w:szCs w:val="36"/>
        </w:rPr>
      </w:pPr>
      <w:r w:rsidRPr="00E53302">
        <w:rPr>
          <w:rFonts w:ascii="宋体" w:hAnsi="宋体" w:cs="宋体" w:hint="eastAsia"/>
          <w:b/>
          <w:sz w:val="36"/>
          <w:szCs w:val="36"/>
        </w:rPr>
        <w:br w:type="page"/>
      </w:r>
      <w:r w:rsidRPr="00E53302">
        <w:rPr>
          <w:rFonts w:ascii="宋体" w:hAnsi="宋体" w:cs="宋体" w:hint="eastAsia"/>
          <w:b/>
          <w:sz w:val="36"/>
          <w:szCs w:val="36"/>
        </w:rPr>
        <w:lastRenderedPageBreak/>
        <w:t xml:space="preserve">第四章 </w:t>
      </w:r>
      <w:r w:rsidRPr="00E53302">
        <w:rPr>
          <w:rFonts w:ascii="宋体" w:hAnsi="宋体" w:cs="宋体" w:hint="eastAsia"/>
          <w:b/>
          <w:bCs/>
          <w:sz w:val="28"/>
          <w:szCs w:val="28"/>
        </w:rPr>
        <w:t>评审方法和评审标准</w:t>
      </w:r>
      <w:bookmarkStart w:id="41" w:name="_Toc487900382"/>
    </w:p>
    <w:p w14:paraId="244961DE" w14:textId="77777777" w:rsidR="00FC3489" w:rsidRPr="00E53302" w:rsidRDefault="00000000">
      <w:pPr>
        <w:adjustRightInd w:val="0"/>
        <w:snapToGrid w:val="0"/>
        <w:spacing w:line="360" w:lineRule="auto"/>
        <w:ind w:firstLineChars="200" w:firstLine="482"/>
        <w:outlineLvl w:val="1"/>
        <w:rPr>
          <w:rFonts w:asciiTheme="minorEastAsia" w:hAnsiTheme="minorEastAsia" w:hint="eastAsia"/>
          <w:b/>
          <w:sz w:val="24"/>
        </w:rPr>
      </w:pPr>
      <w:bookmarkStart w:id="42" w:name="_Toc3557"/>
      <w:bookmarkStart w:id="43" w:name="_Toc12542"/>
      <w:bookmarkStart w:id="44" w:name="_Toc353873941"/>
      <w:bookmarkStart w:id="45" w:name="_Toc353825551"/>
      <w:bookmarkEnd w:id="41"/>
      <w:r w:rsidRPr="00E53302">
        <w:rPr>
          <w:rFonts w:asciiTheme="minorEastAsia" w:hAnsiTheme="minorEastAsia" w:hint="eastAsia"/>
          <w:b/>
          <w:sz w:val="24"/>
        </w:rPr>
        <w:t>一、总则</w:t>
      </w:r>
      <w:bookmarkEnd w:id="42"/>
      <w:bookmarkEnd w:id="43"/>
    </w:p>
    <w:p w14:paraId="2E3C4EE7"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本项目将按照磋商文件第二章 供应商须知的相关要求</w:t>
      </w:r>
      <w:r w:rsidRPr="00E53302">
        <w:rPr>
          <w:rFonts w:asciiTheme="minorEastAsia" w:hAnsiTheme="minorEastAsia"/>
          <w:sz w:val="24"/>
        </w:rPr>
        <w:t>及本章的规定</w:t>
      </w:r>
      <w:r w:rsidRPr="00E53302">
        <w:rPr>
          <w:rFonts w:asciiTheme="minorEastAsia" w:hAnsiTheme="minorEastAsia" w:hint="eastAsia"/>
          <w:sz w:val="24"/>
        </w:rPr>
        <w:t>评审</w:t>
      </w:r>
      <w:r w:rsidRPr="00E53302">
        <w:rPr>
          <w:rFonts w:asciiTheme="minorEastAsia" w:hAnsiTheme="minorEastAsia"/>
          <w:sz w:val="24"/>
        </w:rPr>
        <w:t>。</w:t>
      </w:r>
    </w:p>
    <w:p w14:paraId="5AABB1CF" w14:textId="77777777" w:rsidR="00FC3489" w:rsidRPr="00E53302" w:rsidRDefault="00000000">
      <w:pPr>
        <w:adjustRightInd w:val="0"/>
        <w:snapToGrid w:val="0"/>
        <w:spacing w:line="360" w:lineRule="auto"/>
        <w:ind w:firstLineChars="200" w:firstLine="482"/>
        <w:outlineLvl w:val="1"/>
        <w:rPr>
          <w:rFonts w:asciiTheme="minorEastAsia" w:hAnsiTheme="minorEastAsia" w:hint="eastAsia"/>
          <w:b/>
          <w:sz w:val="24"/>
        </w:rPr>
      </w:pPr>
      <w:bookmarkStart w:id="46" w:name="_Toc7624"/>
      <w:bookmarkStart w:id="47" w:name="_Toc27956"/>
      <w:r w:rsidRPr="00E53302">
        <w:rPr>
          <w:rFonts w:asciiTheme="minorEastAsia" w:hAnsiTheme="minorEastAsia" w:hint="eastAsia"/>
          <w:b/>
          <w:sz w:val="24"/>
        </w:rPr>
        <w:t>二、评审方法</w:t>
      </w:r>
      <w:bookmarkEnd w:id="46"/>
      <w:bookmarkEnd w:id="47"/>
    </w:p>
    <w:p w14:paraId="07D12D64" w14:textId="77777777" w:rsidR="00FC3489" w:rsidRPr="00E53302" w:rsidRDefault="00000000">
      <w:pPr>
        <w:adjustRightInd w:val="0"/>
        <w:snapToGrid w:val="0"/>
        <w:spacing w:line="360" w:lineRule="auto"/>
        <w:ind w:firstLineChars="200" w:firstLine="480"/>
        <w:outlineLvl w:val="2"/>
        <w:rPr>
          <w:rFonts w:asciiTheme="minorEastAsia" w:hAnsiTheme="minorEastAsia" w:hint="eastAsia"/>
          <w:sz w:val="24"/>
        </w:rPr>
      </w:pPr>
      <w:r w:rsidRPr="00E53302">
        <w:rPr>
          <w:rFonts w:asciiTheme="minorEastAsia" w:hAnsiTheme="minorEastAsia" w:hint="eastAsia"/>
          <w:sz w:val="24"/>
        </w:rPr>
        <w:t xml:space="preserve">2.1初审 </w:t>
      </w:r>
    </w:p>
    <w:p w14:paraId="7EC70AF9" w14:textId="77777777" w:rsidR="00FC3489" w:rsidRPr="00E53302" w:rsidRDefault="00000000">
      <w:pPr>
        <w:adjustRightInd w:val="0"/>
        <w:snapToGrid w:val="0"/>
        <w:spacing w:line="360" w:lineRule="auto"/>
        <w:ind w:firstLineChars="200" w:firstLine="480"/>
        <w:rPr>
          <w:rFonts w:asciiTheme="minorEastAsia" w:hAnsiTheme="minorEastAsia" w:hint="eastAsia"/>
          <w:sz w:val="24"/>
        </w:rPr>
      </w:pPr>
      <w:r w:rsidRPr="00E53302">
        <w:rPr>
          <w:rFonts w:asciiTheme="minorEastAsia" w:hAnsiTheme="minorEastAsia" w:hint="eastAsia"/>
          <w:sz w:val="24"/>
        </w:rPr>
        <w:t>磋商小组对供应商的响应文件进行初审，以确定其是否满足磋商文件的实质性要求。初审表如下：</w:t>
      </w:r>
    </w:p>
    <w:p w14:paraId="34FCF4C2" w14:textId="77777777" w:rsidR="00FC3489" w:rsidRPr="00E53302" w:rsidRDefault="00000000">
      <w:pPr>
        <w:tabs>
          <w:tab w:val="left" w:pos="900"/>
          <w:tab w:val="left" w:pos="1080"/>
        </w:tabs>
        <w:snapToGrid w:val="0"/>
        <w:spacing w:line="360" w:lineRule="auto"/>
        <w:ind w:left="1077" w:firstLineChars="1100" w:firstLine="2650"/>
        <w:rPr>
          <w:rFonts w:ascii="宋体" w:hAnsi="宋体" w:cs="宋体" w:hint="eastAsia"/>
          <w:b/>
          <w:sz w:val="24"/>
        </w:rPr>
      </w:pPr>
      <w:r w:rsidRPr="00E53302">
        <w:rPr>
          <w:rFonts w:ascii="宋体" w:eastAsia="宋体" w:hAnsi="宋体" w:hint="eastAsia"/>
          <w:b/>
          <w:sz w:val="24"/>
        </w:rPr>
        <w:t>初审表</w:t>
      </w:r>
    </w:p>
    <w:tbl>
      <w:tblPr>
        <w:tblW w:w="9571" w:type="dxa"/>
        <w:jc w:val="center"/>
        <w:tblLayout w:type="fixed"/>
        <w:tblCellMar>
          <w:left w:w="0" w:type="dxa"/>
          <w:right w:w="0" w:type="dxa"/>
        </w:tblCellMar>
        <w:tblLook w:val="04A0" w:firstRow="1" w:lastRow="0" w:firstColumn="1" w:lastColumn="0" w:noHBand="0" w:noVBand="1"/>
      </w:tblPr>
      <w:tblGrid>
        <w:gridCol w:w="900"/>
        <w:gridCol w:w="1768"/>
        <w:gridCol w:w="5264"/>
        <w:gridCol w:w="1639"/>
      </w:tblGrid>
      <w:tr w:rsidR="00FC3489" w:rsidRPr="00E53302" w14:paraId="776AE035" w14:textId="77777777">
        <w:trPr>
          <w:jc w:val="center"/>
        </w:trPr>
        <w:tc>
          <w:tcPr>
            <w:tcW w:w="900" w:type="dxa"/>
            <w:tcBorders>
              <w:top w:val="single" w:sz="4" w:space="0" w:color="000000"/>
              <w:left w:val="single" w:sz="4" w:space="0" w:color="000000"/>
              <w:bottom w:val="single" w:sz="4" w:space="0" w:color="000000"/>
              <w:right w:val="single" w:sz="4" w:space="0" w:color="000000"/>
            </w:tcBorders>
          </w:tcPr>
          <w:p w14:paraId="67468B85"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bookmarkStart w:id="48" w:name="_Hlt487972895"/>
            <w:bookmarkEnd w:id="48"/>
            <w:r w:rsidRPr="00E53302">
              <w:rPr>
                <w:rFonts w:eastAsia="宋体" w:hint="eastAsia"/>
                <w:kern w:val="2"/>
                <w:szCs w:val="24"/>
                <w:lang w:bidi="ar"/>
              </w:rPr>
              <w:t>序号</w:t>
            </w:r>
          </w:p>
        </w:tc>
        <w:tc>
          <w:tcPr>
            <w:tcW w:w="1768" w:type="dxa"/>
            <w:tcBorders>
              <w:top w:val="single" w:sz="4" w:space="0" w:color="000000"/>
              <w:left w:val="nil"/>
              <w:bottom w:val="single" w:sz="4" w:space="0" w:color="000000"/>
              <w:right w:val="single" w:sz="4" w:space="0" w:color="000000"/>
            </w:tcBorders>
          </w:tcPr>
          <w:p w14:paraId="18634D61"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kern w:val="2"/>
                <w:szCs w:val="24"/>
                <w:lang w:bidi="ar"/>
              </w:rPr>
              <w:t>审查因素</w:t>
            </w:r>
          </w:p>
        </w:tc>
        <w:tc>
          <w:tcPr>
            <w:tcW w:w="5264" w:type="dxa"/>
            <w:tcBorders>
              <w:top w:val="single" w:sz="4" w:space="0" w:color="000000"/>
              <w:left w:val="nil"/>
              <w:bottom w:val="single" w:sz="4" w:space="0" w:color="000000"/>
              <w:right w:val="single" w:sz="4" w:space="0" w:color="000000"/>
            </w:tcBorders>
          </w:tcPr>
          <w:p w14:paraId="349C3078"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kern w:val="2"/>
                <w:szCs w:val="24"/>
                <w:lang w:bidi="ar"/>
              </w:rPr>
              <w:t>审查内容</w:t>
            </w:r>
          </w:p>
        </w:tc>
        <w:tc>
          <w:tcPr>
            <w:tcW w:w="1639" w:type="dxa"/>
            <w:tcBorders>
              <w:top w:val="single" w:sz="4" w:space="0" w:color="000000"/>
              <w:left w:val="nil"/>
              <w:bottom w:val="single" w:sz="4" w:space="0" w:color="000000"/>
              <w:right w:val="single" w:sz="4" w:space="0" w:color="000000"/>
            </w:tcBorders>
          </w:tcPr>
          <w:p w14:paraId="66FC4834"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kern w:val="2"/>
                <w:szCs w:val="24"/>
                <w:lang w:bidi="ar"/>
              </w:rPr>
              <w:t>格式要求</w:t>
            </w:r>
          </w:p>
        </w:tc>
      </w:tr>
      <w:tr w:rsidR="00FC3489" w:rsidRPr="00E53302" w14:paraId="722A8AF8" w14:textId="77777777">
        <w:trPr>
          <w:trHeight w:val="420"/>
          <w:jc w:val="center"/>
        </w:trPr>
        <w:tc>
          <w:tcPr>
            <w:tcW w:w="900" w:type="dxa"/>
            <w:tcBorders>
              <w:top w:val="single" w:sz="4" w:space="0" w:color="000000"/>
              <w:left w:val="single" w:sz="4" w:space="0" w:color="000000"/>
              <w:bottom w:val="single" w:sz="4" w:space="0" w:color="000000"/>
              <w:right w:val="single" w:sz="4" w:space="0" w:color="000000"/>
            </w:tcBorders>
            <w:vAlign w:val="center"/>
          </w:tcPr>
          <w:p w14:paraId="5A2851FB" w14:textId="77777777" w:rsidR="00FC3489" w:rsidRPr="00E53302" w:rsidRDefault="00FC3489">
            <w:pPr>
              <w:pStyle w:val="af6"/>
              <w:widowControl w:val="0"/>
              <w:wordWrap w:val="0"/>
              <w:adjustRightInd w:val="0"/>
              <w:snapToGrid w:val="0"/>
              <w:spacing w:before="0" w:beforeAutospacing="0" w:after="0" w:afterAutospacing="0" w:line="360" w:lineRule="auto"/>
              <w:jc w:val="center"/>
              <w:rPr>
                <w:rFonts w:eastAsia="宋体" w:hint="eastAsia"/>
                <w:kern w:val="2"/>
                <w:szCs w:val="24"/>
              </w:rPr>
            </w:pPr>
          </w:p>
          <w:p w14:paraId="57DDE66B" w14:textId="77777777" w:rsidR="00FC3489" w:rsidRPr="00E53302" w:rsidRDefault="00000000">
            <w:pPr>
              <w:pStyle w:val="af6"/>
              <w:widowControl w:val="0"/>
              <w:wordWrap w:val="0"/>
              <w:adjustRightInd w:val="0"/>
              <w:snapToGrid w:val="0"/>
              <w:spacing w:before="0" w:beforeAutospacing="0" w:after="0" w:afterAutospacing="0" w:line="360" w:lineRule="auto"/>
              <w:jc w:val="center"/>
              <w:rPr>
                <w:rFonts w:eastAsia="宋体" w:hint="eastAsia"/>
                <w:kern w:val="2"/>
                <w:szCs w:val="24"/>
              </w:rPr>
            </w:pPr>
            <w:r w:rsidRPr="00E53302">
              <w:rPr>
                <w:rFonts w:eastAsia="宋体" w:hint="eastAsia"/>
                <w:kern w:val="2"/>
                <w:szCs w:val="24"/>
                <w:lang w:bidi="ar"/>
              </w:rPr>
              <w:t>1</w:t>
            </w:r>
          </w:p>
        </w:tc>
        <w:tc>
          <w:tcPr>
            <w:tcW w:w="1768" w:type="dxa"/>
            <w:tcBorders>
              <w:top w:val="single" w:sz="4" w:space="0" w:color="000000"/>
              <w:left w:val="nil"/>
              <w:bottom w:val="single" w:sz="4" w:space="0" w:color="000000"/>
              <w:right w:val="single" w:sz="4" w:space="0" w:color="000000"/>
            </w:tcBorders>
            <w:vAlign w:val="center"/>
          </w:tcPr>
          <w:p w14:paraId="76DD87B6"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spacing w:val="9"/>
                <w:szCs w:val="24"/>
              </w:rPr>
              <w:t>营业执照等证明</w:t>
            </w:r>
            <w:r w:rsidRPr="00E53302">
              <w:rPr>
                <w:rFonts w:eastAsia="宋体"/>
                <w:spacing w:val="-3"/>
                <w:szCs w:val="24"/>
              </w:rPr>
              <w:t>文件</w:t>
            </w:r>
          </w:p>
        </w:tc>
        <w:tc>
          <w:tcPr>
            <w:tcW w:w="5264" w:type="dxa"/>
            <w:tcBorders>
              <w:top w:val="single" w:sz="4" w:space="0" w:color="000000"/>
              <w:left w:val="nil"/>
              <w:bottom w:val="single" w:sz="4" w:space="0" w:color="000000"/>
              <w:right w:val="single" w:sz="4" w:space="0" w:color="000000"/>
            </w:tcBorders>
            <w:vAlign w:val="center"/>
          </w:tcPr>
          <w:p w14:paraId="2BAC4016" w14:textId="77777777" w:rsidR="00FC3489" w:rsidRPr="00E53302" w:rsidRDefault="00000000">
            <w:pPr>
              <w:adjustRightInd w:val="0"/>
              <w:snapToGrid w:val="0"/>
              <w:spacing w:line="360" w:lineRule="auto"/>
              <w:ind w:right="-10"/>
              <w:jc w:val="left"/>
              <w:rPr>
                <w:rFonts w:ascii="宋体" w:eastAsia="宋体" w:hAnsi="宋体" w:cs="宋体" w:hint="eastAsia"/>
                <w:sz w:val="24"/>
                <w:szCs w:val="24"/>
              </w:rPr>
            </w:pPr>
            <w:r w:rsidRPr="00E53302">
              <w:rPr>
                <w:rFonts w:ascii="宋体" w:eastAsia="宋体" w:hAnsi="宋体" w:cs="宋体" w:hint="eastAsia"/>
                <w:sz w:val="24"/>
                <w:szCs w:val="24"/>
              </w:rPr>
              <w:t>（1）供应商</w:t>
            </w:r>
            <w:r w:rsidRPr="00E53302">
              <w:rPr>
                <w:rFonts w:ascii="宋体" w:eastAsia="宋体" w:hAnsi="宋体" w:cs="宋体"/>
                <w:sz w:val="24"/>
                <w:szCs w:val="24"/>
              </w:rPr>
              <w:t>为企业（包括合伙企业）的，应</w:t>
            </w:r>
            <w:r w:rsidRPr="00E53302">
              <w:rPr>
                <w:rFonts w:ascii="宋体" w:eastAsia="宋体" w:hAnsi="宋体" w:cs="宋体" w:hint="eastAsia"/>
                <w:sz w:val="24"/>
                <w:szCs w:val="24"/>
              </w:rPr>
              <w:t>提</w:t>
            </w:r>
            <w:r w:rsidRPr="00E53302">
              <w:rPr>
                <w:rFonts w:ascii="宋体" w:eastAsia="宋体" w:hAnsi="宋体" w:cs="宋体"/>
                <w:sz w:val="24"/>
                <w:szCs w:val="24"/>
              </w:rPr>
              <w:t>供有效的营业执照；</w:t>
            </w:r>
          </w:p>
          <w:p w14:paraId="0A236649" w14:textId="77777777" w:rsidR="00FC3489" w:rsidRPr="00E53302" w:rsidRDefault="00000000">
            <w:pPr>
              <w:adjustRightInd w:val="0"/>
              <w:snapToGrid w:val="0"/>
              <w:spacing w:line="360" w:lineRule="auto"/>
              <w:ind w:right="-10"/>
              <w:jc w:val="left"/>
              <w:rPr>
                <w:rFonts w:ascii="宋体" w:eastAsia="宋体" w:hAnsi="宋体" w:cs="宋体" w:hint="eastAsia"/>
                <w:sz w:val="24"/>
                <w:szCs w:val="24"/>
              </w:rPr>
            </w:pPr>
            <w:r w:rsidRPr="00E53302">
              <w:rPr>
                <w:rFonts w:ascii="宋体" w:eastAsia="宋体" w:hAnsi="宋体" w:cs="宋体" w:hint="eastAsia"/>
                <w:sz w:val="24"/>
                <w:szCs w:val="24"/>
              </w:rPr>
              <w:t>（2）供应商</w:t>
            </w:r>
            <w:r w:rsidRPr="00E53302">
              <w:rPr>
                <w:rFonts w:ascii="宋体" w:eastAsia="宋体" w:hAnsi="宋体" w:cs="宋体"/>
                <w:sz w:val="24"/>
                <w:szCs w:val="24"/>
              </w:rPr>
              <w:t>为事业单位的，应</w:t>
            </w:r>
            <w:r w:rsidRPr="00E53302">
              <w:rPr>
                <w:rFonts w:ascii="宋体" w:eastAsia="宋体" w:hAnsi="宋体" w:cs="宋体" w:hint="eastAsia"/>
                <w:sz w:val="24"/>
                <w:szCs w:val="24"/>
              </w:rPr>
              <w:t>提</w:t>
            </w:r>
            <w:r w:rsidRPr="00E53302">
              <w:rPr>
                <w:rFonts w:ascii="宋体" w:eastAsia="宋体" w:hAnsi="宋体" w:cs="宋体"/>
                <w:sz w:val="24"/>
                <w:szCs w:val="24"/>
              </w:rPr>
              <w:t>供有效的事业单位法人证书；</w:t>
            </w:r>
          </w:p>
          <w:p w14:paraId="0B17AD47" w14:textId="77777777" w:rsidR="00FC3489" w:rsidRPr="00E53302" w:rsidRDefault="00000000">
            <w:pPr>
              <w:adjustRightInd w:val="0"/>
              <w:snapToGrid w:val="0"/>
              <w:spacing w:line="360" w:lineRule="auto"/>
              <w:ind w:right="-10"/>
              <w:jc w:val="left"/>
              <w:rPr>
                <w:rFonts w:ascii="宋体" w:eastAsia="宋体" w:hAnsi="宋体" w:cs="宋体" w:hint="eastAsia"/>
                <w:sz w:val="24"/>
                <w:szCs w:val="24"/>
              </w:rPr>
            </w:pPr>
            <w:r w:rsidRPr="00E53302">
              <w:rPr>
                <w:rFonts w:ascii="宋体" w:eastAsia="宋体" w:hAnsi="宋体" w:cs="宋体" w:hint="eastAsia"/>
                <w:sz w:val="24"/>
                <w:szCs w:val="24"/>
              </w:rPr>
              <w:t>（3）供应商</w:t>
            </w:r>
            <w:r w:rsidRPr="00E53302">
              <w:rPr>
                <w:rFonts w:ascii="宋体" w:eastAsia="宋体" w:hAnsi="宋体" w:cs="宋体"/>
                <w:sz w:val="24"/>
                <w:szCs w:val="24"/>
              </w:rPr>
              <w:t>是非企业机构的，应</w:t>
            </w:r>
            <w:r w:rsidRPr="00E53302">
              <w:rPr>
                <w:rFonts w:ascii="宋体" w:eastAsia="宋体" w:hAnsi="宋体" w:cs="宋体" w:hint="eastAsia"/>
                <w:sz w:val="24"/>
                <w:szCs w:val="24"/>
              </w:rPr>
              <w:t>提</w:t>
            </w:r>
            <w:r w:rsidRPr="00E53302">
              <w:rPr>
                <w:rFonts w:ascii="宋体" w:eastAsia="宋体" w:hAnsi="宋体" w:cs="宋体"/>
                <w:sz w:val="24"/>
                <w:szCs w:val="24"/>
              </w:rPr>
              <w:t>供有效的执业许可证</w:t>
            </w:r>
            <w:r w:rsidRPr="00E53302">
              <w:rPr>
                <w:rFonts w:ascii="宋体" w:eastAsia="宋体" w:hAnsi="宋体" w:cs="宋体" w:hint="eastAsia"/>
                <w:sz w:val="24"/>
                <w:szCs w:val="24"/>
              </w:rPr>
              <w:t>或</w:t>
            </w:r>
            <w:r w:rsidRPr="00E53302">
              <w:rPr>
                <w:rFonts w:ascii="宋体" w:eastAsia="宋体" w:hAnsi="宋体" w:cs="宋体"/>
                <w:sz w:val="24"/>
                <w:szCs w:val="24"/>
              </w:rPr>
              <w:t>登记证书等证明文件；</w:t>
            </w:r>
          </w:p>
          <w:p w14:paraId="265F3D75" w14:textId="77777777" w:rsidR="00FC3489" w:rsidRPr="00E53302" w:rsidRDefault="00000000">
            <w:pPr>
              <w:adjustRightInd w:val="0"/>
              <w:snapToGrid w:val="0"/>
              <w:spacing w:line="360" w:lineRule="auto"/>
              <w:ind w:right="-10"/>
              <w:jc w:val="left"/>
              <w:rPr>
                <w:rFonts w:ascii="宋体" w:eastAsia="宋体" w:hAnsi="宋体" w:cs="宋体" w:hint="eastAsia"/>
                <w:sz w:val="24"/>
                <w:szCs w:val="24"/>
              </w:rPr>
            </w:pPr>
            <w:r w:rsidRPr="00E53302">
              <w:rPr>
                <w:rFonts w:ascii="宋体" w:eastAsia="宋体" w:hAnsi="宋体" w:cs="宋体" w:hint="eastAsia"/>
                <w:sz w:val="24"/>
                <w:szCs w:val="24"/>
              </w:rPr>
              <w:t>（4）供应商</w:t>
            </w:r>
            <w:r w:rsidRPr="00E53302">
              <w:rPr>
                <w:rFonts w:ascii="宋体" w:eastAsia="宋体" w:hAnsi="宋体" w:cs="宋体"/>
                <w:sz w:val="24"/>
                <w:szCs w:val="24"/>
              </w:rPr>
              <w:t>是个体工商户的，应</w:t>
            </w:r>
            <w:r w:rsidRPr="00E53302">
              <w:rPr>
                <w:rFonts w:ascii="宋体" w:eastAsia="宋体" w:hAnsi="宋体" w:cs="宋体" w:hint="eastAsia"/>
                <w:sz w:val="24"/>
                <w:szCs w:val="24"/>
              </w:rPr>
              <w:t>提</w:t>
            </w:r>
            <w:r w:rsidRPr="00E53302">
              <w:rPr>
                <w:rFonts w:ascii="宋体" w:eastAsia="宋体" w:hAnsi="宋体" w:cs="宋体"/>
                <w:sz w:val="24"/>
                <w:szCs w:val="24"/>
              </w:rPr>
              <w:t>供有效的个体工商户营业执照；</w:t>
            </w:r>
          </w:p>
          <w:p w14:paraId="2EC581FA" w14:textId="77777777" w:rsidR="00FC3489" w:rsidRPr="00E53302" w:rsidRDefault="00000000">
            <w:pPr>
              <w:adjustRightInd w:val="0"/>
              <w:snapToGrid w:val="0"/>
              <w:spacing w:line="360" w:lineRule="auto"/>
              <w:ind w:right="-10"/>
              <w:jc w:val="left"/>
              <w:rPr>
                <w:rFonts w:ascii="宋体" w:eastAsia="宋体" w:hAnsi="宋体" w:cs="宋体" w:hint="eastAsia"/>
                <w:sz w:val="24"/>
                <w:szCs w:val="24"/>
              </w:rPr>
            </w:pPr>
            <w:r w:rsidRPr="00E53302">
              <w:rPr>
                <w:rFonts w:ascii="宋体" w:eastAsia="宋体" w:hAnsi="宋体" w:cs="宋体" w:hint="eastAsia"/>
                <w:sz w:val="24"/>
                <w:szCs w:val="24"/>
              </w:rPr>
              <w:t>（5）供应商</w:t>
            </w:r>
            <w:r w:rsidRPr="00E53302">
              <w:rPr>
                <w:rFonts w:ascii="宋体" w:eastAsia="宋体" w:hAnsi="宋体" w:cs="宋体"/>
                <w:sz w:val="24"/>
                <w:szCs w:val="24"/>
              </w:rPr>
              <w:t>是自然人的，应</w:t>
            </w:r>
            <w:r w:rsidRPr="00E53302">
              <w:rPr>
                <w:rFonts w:ascii="宋体" w:eastAsia="宋体" w:hAnsi="宋体" w:cs="宋体" w:hint="eastAsia"/>
                <w:sz w:val="24"/>
                <w:szCs w:val="24"/>
              </w:rPr>
              <w:t>提</w:t>
            </w:r>
            <w:r w:rsidRPr="00E53302">
              <w:rPr>
                <w:rFonts w:ascii="宋体" w:eastAsia="宋体" w:hAnsi="宋体" w:cs="宋体"/>
                <w:sz w:val="24"/>
                <w:szCs w:val="24"/>
              </w:rPr>
              <w:t>供有效的自然人身份证明。</w:t>
            </w:r>
          </w:p>
          <w:p w14:paraId="6A1830CE"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szCs w:val="24"/>
              </w:rPr>
              <w:t>（6）对于银行、保险、石油石化、电力、电信等行业的分公司参加响应的，应提供该分公司的相应证明文件（如营业执照）；同时还应提供其总公司或上级主管部门出具的授权其参与本项目的书面唯一授权书（格式自拟，须加盖其总公司或上级主管部门的公章），也可以提供其总公司或上级主管部</w:t>
            </w:r>
            <w:r w:rsidRPr="00E53302">
              <w:rPr>
                <w:rFonts w:eastAsia="宋体" w:hint="eastAsia"/>
                <w:szCs w:val="24"/>
              </w:rPr>
              <w:lastRenderedPageBreak/>
              <w:t>门的有关文件或制度等能够证明授权其独立开展业务的证明材料。</w:t>
            </w:r>
          </w:p>
        </w:tc>
        <w:tc>
          <w:tcPr>
            <w:tcW w:w="1639" w:type="dxa"/>
            <w:tcBorders>
              <w:top w:val="single" w:sz="4" w:space="0" w:color="000000"/>
              <w:left w:val="nil"/>
              <w:bottom w:val="single" w:sz="4" w:space="0" w:color="000000"/>
              <w:right w:val="single" w:sz="4" w:space="0" w:color="000000"/>
            </w:tcBorders>
            <w:vAlign w:val="center"/>
          </w:tcPr>
          <w:p w14:paraId="3D1538A3"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szCs w:val="24"/>
              </w:rPr>
              <w:lastRenderedPageBreak/>
              <w:t>提供材料扫描件或电子证照，应完整的体现出材料或电子证照全部内容。联合体磋商的联合体各方均须提供。</w:t>
            </w:r>
          </w:p>
        </w:tc>
      </w:tr>
      <w:tr w:rsidR="00FC3489" w:rsidRPr="00E53302" w14:paraId="40B3D230" w14:textId="77777777">
        <w:trPr>
          <w:jc w:val="center"/>
        </w:trPr>
        <w:tc>
          <w:tcPr>
            <w:tcW w:w="900" w:type="dxa"/>
            <w:tcBorders>
              <w:top w:val="single" w:sz="4" w:space="0" w:color="000000"/>
              <w:left w:val="single" w:sz="4" w:space="0" w:color="000000"/>
              <w:bottom w:val="nil"/>
              <w:right w:val="single" w:sz="4" w:space="0" w:color="000000"/>
            </w:tcBorders>
            <w:vAlign w:val="center"/>
          </w:tcPr>
          <w:p w14:paraId="6522506A" w14:textId="77777777" w:rsidR="00FC3489" w:rsidRPr="00E53302" w:rsidRDefault="00000000">
            <w:pPr>
              <w:pStyle w:val="af6"/>
              <w:widowControl w:val="0"/>
              <w:wordWrap w:val="0"/>
              <w:adjustRightInd w:val="0"/>
              <w:snapToGrid w:val="0"/>
              <w:spacing w:before="0" w:beforeAutospacing="0" w:after="0" w:afterAutospacing="0" w:line="360" w:lineRule="auto"/>
              <w:jc w:val="center"/>
              <w:rPr>
                <w:rFonts w:eastAsia="宋体" w:hint="eastAsia"/>
                <w:kern w:val="2"/>
                <w:szCs w:val="24"/>
              </w:rPr>
            </w:pPr>
            <w:r w:rsidRPr="00E53302">
              <w:rPr>
                <w:rFonts w:eastAsia="宋体" w:hint="eastAsia"/>
              </w:rPr>
              <w:t>2</w:t>
            </w:r>
          </w:p>
        </w:tc>
        <w:tc>
          <w:tcPr>
            <w:tcW w:w="1768" w:type="dxa"/>
            <w:tcBorders>
              <w:top w:val="single" w:sz="4" w:space="0" w:color="000000"/>
              <w:left w:val="nil"/>
              <w:bottom w:val="nil"/>
              <w:right w:val="single" w:sz="4" w:space="0" w:color="000000"/>
            </w:tcBorders>
            <w:vAlign w:val="center"/>
          </w:tcPr>
          <w:p w14:paraId="7073EA51"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szCs w:val="18"/>
              </w:rPr>
              <w:t>供应商资格声明书</w:t>
            </w:r>
          </w:p>
        </w:tc>
        <w:tc>
          <w:tcPr>
            <w:tcW w:w="5264" w:type="dxa"/>
            <w:tcBorders>
              <w:top w:val="single" w:sz="4" w:space="0" w:color="000000"/>
              <w:left w:val="nil"/>
              <w:bottom w:val="single" w:sz="4" w:space="0" w:color="000000"/>
              <w:right w:val="single" w:sz="4" w:space="0" w:color="000000"/>
            </w:tcBorders>
            <w:vAlign w:val="center"/>
          </w:tcPr>
          <w:p w14:paraId="29F11046"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szCs w:val="24"/>
              </w:rPr>
              <w:t>提</w:t>
            </w:r>
            <w:r w:rsidRPr="00E53302">
              <w:rPr>
                <w:rFonts w:eastAsia="宋体"/>
                <w:szCs w:val="24"/>
              </w:rPr>
              <w:t>供符合</w:t>
            </w:r>
            <w:r w:rsidRPr="00E53302">
              <w:rPr>
                <w:rFonts w:eastAsia="宋体" w:hint="eastAsia"/>
                <w:szCs w:val="24"/>
              </w:rPr>
              <w:t>磋商</w:t>
            </w:r>
            <w:r w:rsidRPr="00E53302">
              <w:rPr>
                <w:rFonts w:eastAsia="宋体"/>
                <w:szCs w:val="24"/>
              </w:rPr>
              <w:t>文件要求的《</w:t>
            </w:r>
            <w:r w:rsidRPr="00E53302">
              <w:rPr>
                <w:rFonts w:eastAsia="宋体" w:hint="eastAsia"/>
                <w:szCs w:val="24"/>
              </w:rPr>
              <w:t>供应商</w:t>
            </w:r>
            <w:r w:rsidRPr="00E53302">
              <w:rPr>
                <w:rFonts w:eastAsia="宋体"/>
                <w:szCs w:val="24"/>
              </w:rPr>
              <w:t>资格声明书》</w:t>
            </w:r>
            <w:r w:rsidRPr="00E53302">
              <w:rPr>
                <w:rFonts w:eastAsia="宋体" w:hint="eastAsia"/>
                <w:szCs w:val="24"/>
              </w:rPr>
              <w:t>。</w:t>
            </w:r>
          </w:p>
        </w:tc>
        <w:tc>
          <w:tcPr>
            <w:tcW w:w="1639" w:type="dxa"/>
            <w:tcBorders>
              <w:top w:val="single" w:sz="4" w:space="0" w:color="000000"/>
              <w:left w:val="nil"/>
              <w:bottom w:val="nil"/>
              <w:right w:val="single" w:sz="4" w:space="0" w:color="000000"/>
            </w:tcBorders>
            <w:vAlign w:val="center"/>
          </w:tcPr>
          <w:p w14:paraId="200A282C"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szCs w:val="20"/>
              </w:rPr>
              <w:t>详见第六章响应文件格式</w:t>
            </w:r>
          </w:p>
        </w:tc>
      </w:tr>
      <w:tr w:rsidR="00FC3489" w:rsidRPr="00E53302" w14:paraId="348AEFD7" w14:textId="77777777">
        <w:trPr>
          <w:jc w:val="center"/>
        </w:trPr>
        <w:tc>
          <w:tcPr>
            <w:tcW w:w="900" w:type="dxa"/>
            <w:tcBorders>
              <w:top w:val="single" w:sz="4" w:space="0" w:color="000000"/>
              <w:left w:val="single" w:sz="4" w:space="0" w:color="000000"/>
              <w:bottom w:val="single" w:sz="4" w:space="0" w:color="000000"/>
              <w:right w:val="single" w:sz="4" w:space="0" w:color="000000"/>
            </w:tcBorders>
            <w:vAlign w:val="center"/>
          </w:tcPr>
          <w:p w14:paraId="4D9349BD" w14:textId="77777777" w:rsidR="00FC3489" w:rsidRPr="00E53302" w:rsidRDefault="00000000">
            <w:pPr>
              <w:pStyle w:val="af6"/>
              <w:widowControl w:val="0"/>
              <w:wordWrap w:val="0"/>
              <w:adjustRightInd w:val="0"/>
              <w:snapToGrid w:val="0"/>
              <w:spacing w:before="0" w:beforeAutospacing="0" w:after="0" w:afterAutospacing="0" w:line="360" w:lineRule="auto"/>
              <w:jc w:val="center"/>
              <w:rPr>
                <w:rFonts w:eastAsia="宋体" w:hint="eastAsia"/>
                <w:kern w:val="2"/>
                <w:szCs w:val="24"/>
              </w:rPr>
            </w:pPr>
            <w:r w:rsidRPr="00E53302">
              <w:rPr>
                <w:rFonts w:eastAsia="宋体" w:hint="eastAsia"/>
              </w:rPr>
              <w:t>3</w:t>
            </w:r>
          </w:p>
        </w:tc>
        <w:tc>
          <w:tcPr>
            <w:tcW w:w="1768" w:type="dxa"/>
            <w:tcBorders>
              <w:top w:val="single" w:sz="4" w:space="0" w:color="000000"/>
              <w:left w:val="nil"/>
              <w:bottom w:val="single" w:sz="4" w:space="0" w:color="000000"/>
              <w:right w:val="single" w:sz="4" w:space="0" w:color="000000"/>
            </w:tcBorders>
            <w:vAlign w:val="center"/>
          </w:tcPr>
          <w:p w14:paraId="2680AA62"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szCs w:val="18"/>
              </w:rPr>
              <w:t>供应商</w:t>
            </w:r>
            <w:r w:rsidRPr="00E53302">
              <w:rPr>
                <w:rFonts w:eastAsia="宋体" w:hint="eastAsia"/>
                <w:szCs w:val="24"/>
              </w:rPr>
              <w:t>信用记录</w:t>
            </w:r>
          </w:p>
        </w:tc>
        <w:tc>
          <w:tcPr>
            <w:tcW w:w="5264" w:type="dxa"/>
            <w:tcBorders>
              <w:top w:val="single" w:sz="4" w:space="0" w:color="000000"/>
              <w:left w:val="nil"/>
              <w:bottom w:val="single" w:sz="4" w:space="0" w:color="000000"/>
              <w:right w:val="single" w:sz="4" w:space="0" w:color="000000"/>
            </w:tcBorders>
            <w:vAlign w:val="center"/>
          </w:tcPr>
          <w:p w14:paraId="31153976"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szCs w:val="24"/>
              </w:rPr>
              <w:t>供应商</w:t>
            </w:r>
            <w:r w:rsidRPr="00E53302">
              <w:rPr>
                <w:rFonts w:eastAsia="宋体" w:hint="eastAsia"/>
                <w:szCs w:val="24"/>
                <w:lang w:val="zh-CN"/>
              </w:rPr>
              <w:t>不得存在</w:t>
            </w:r>
            <w:r w:rsidRPr="00E53302">
              <w:rPr>
                <w:rFonts w:eastAsia="宋体" w:hint="eastAsia"/>
                <w:szCs w:val="24"/>
              </w:rPr>
              <w:t>供应商</w:t>
            </w:r>
            <w:r w:rsidRPr="00E53302">
              <w:rPr>
                <w:rFonts w:eastAsia="宋体" w:hint="eastAsia"/>
                <w:szCs w:val="24"/>
                <w:lang w:val="zh-CN"/>
              </w:rPr>
              <w:t>须知正文第1</w:t>
            </w:r>
            <w:r w:rsidRPr="00E53302">
              <w:rPr>
                <w:rFonts w:eastAsia="宋体" w:hint="eastAsia"/>
                <w:szCs w:val="24"/>
              </w:rPr>
              <w:t>9</w:t>
            </w:r>
            <w:r w:rsidRPr="00E53302">
              <w:rPr>
                <w:rFonts w:eastAsia="宋体" w:hint="eastAsia"/>
                <w:szCs w:val="24"/>
                <w:lang w:val="zh-CN"/>
              </w:rPr>
              <w:t>.</w:t>
            </w:r>
            <w:r w:rsidRPr="00E53302">
              <w:rPr>
                <w:rFonts w:eastAsia="宋体" w:hint="eastAsia"/>
                <w:szCs w:val="24"/>
              </w:rPr>
              <w:t>3条中</w:t>
            </w:r>
            <w:r w:rsidRPr="00E53302">
              <w:rPr>
                <w:rFonts w:eastAsia="宋体" w:hint="eastAsia"/>
                <w:szCs w:val="28"/>
              </w:rPr>
              <w:t>的</w:t>
            </w:r>
            <w:r w:rsidRPr="00E53302">
              <w:rPr>
                <w:rFonts w:eastAsia="宋体" w:hint="eastAsia"/>
                <w:szCs w:val="18"/>
              </w:rPr>
              <w:t>不良信用记录情形</w:t>
            </w:r>
          </w:p>
        </w:tc>
        <w:tc>
          <w:tcPr>
            <w:tcW w:w="1639" w:type="dxa"/>
            <w:tcBorders>
              <w:top w:val="single" w:sz="4" w:space="0" w:color="000000"/>
              <w:left w:val="nil"/>
              <w:bottom w:val="single" w:sz="4" w:space="0" w:color="000000"/>
              <w:right w:val="single" w:sz="4" w:space="0" w:color="000000"/>
            </w:tcBorders>
            <w:vAlign w:val="center"/>
          </w:tcPr>
          <w:p w14:paraId="164A1EC4"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rPr>
            </w:pPr>
            <w:r w:rsidRPr="00E53302">
              <w:rPr>
                <w:rFonts w:eastAsia="宋体" w:hint="eastAsia"/>
                <w:szCs w:val="24"/>
              </w:rPr>
              <w:t>无须供应商提供，由采购人或采购代理机构查询。</w:t>
            </w:r>
          </w:p>
        </w:tc>
      </w:tr>
      <w:tr w:rsidR="00FC3489" w:rsidRPr="00E53302" w14:paraId="228EDC50" w14:textId="77777777">
        <w:trPr>
          <w:jc w:val="center"/>
        </w:trPr>
        <w:tc>
          <w:tcPr>
            <w:tcW w:w="900" w:type="dxa"/>
            <w:tcBorders>
              <w:top w:val="single" w:sz="4" w:space="0" w:color="000000"/>
              <w:left w:val="single" w:sz="4" w:space="0" w:color="000000"/>
              <w:bottom w:val="single" w:sz="4" w:space="0" w:color="000000"/>
              <w:right w:val="single" w:sz="4" w:space="0" w:color="000000"/>
            </w:tcBorders>
            <w:vAlign w:val="center"/>
          </w:tcPr>
          <w:p w14:paraId="06F00DB7" w14:textId="1B882C64" w:rsidR="00FC3489" w:rsidRPr="00E53302" w:rsidRDefault="00AD6845">
            <w:pPr>
              <w:pStyle w:val="af6"/>
              <w:widowControl w:val="0"/>
              <w:wordWrap w:val="0"/>
              <w:adjustRightInd w:val="0"/>
              <w:snapToGrid w:val="0"/>
              <w:spacing w:before="0" w:beforeAutospacing="0" w:after="0" w:afterAutospacing="0" w:line="360" w:lineRule="auto"/>
              <w:jc w:val="center"/>
              <w:rPr>
                <w:rFonts w:eastAsia="宋体" w:hint="eastAsia"/>
                <w:kern w:val="2"/>
                <w:szCs w:val="24"/>
              </w:rPr>
            </w:pPr>
            <w:r w:rsidRPr="00E53302">
              <w:rPr>
                <w:rFonts w:asciiTheme="minorEastAsia" w:hAnsiTheme="minorEastAsia" w:hint="eastAsia"/>
              </w:rPr>
              <w:t>4</w:t>
            </w:r>
          </w:p>
        </w:tc>
        <w:tc>
          <w:tcPr>
            <w:tcW w:w="1768" w:type="dxa"/>
            <w:tcBorders>
              <w:top w:val="single" w:sz="4" w:space="0" w:color="000000"/>
              <w:left w:val="nil"/>
              <w:bottom w:val="single" w:sz="4" w:space="0" w:color="000000"/>
              <w:right w:val="single" w:sz="4" w:space="0" w:color="000000"/>
            </w:tcBorders>
            <w:vAlign w:val="center"/>
          </w:tcPr>
          <w:p w14:paraId="424AD18A"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lang w:bidi="ar"/>
              </w:rPr>
            </w:pPr>
            <w:r w:rsidRPr="00E53302">
              <w:rPr>
                <w:rFonts w:asciiTheme="minorEastAsia" w:hAnsiTheme="minorEastAsia" w:hint="eastAsia"/>
                <w:szCs w:val="28"/>
              </w:rPr>
              <w:t>磋商响应函</w:t>
            </w:r>
          </w:p>
        </w:tc>
        <w:tc>
          <w:tcPr>
            <w:tcW w:w="5264" w:type="dxa"/>
            <w:tcBorders>
              <w:top w:val="single" w:sz="4" w:space="0" w:color="000000"/>
              <w:left w:val="nil"/>
              <w:bottom w:val="single" w:sz="4" w:space="0" w:color="000000"/>
              <w:right w:val="single" w:sz="4" w:space="0" w:color="000000"/>
            </w:tcBorders>
            <w:vAlign w:val="center"/>
          </w:tcPr>
          <w:p w14:paraId="4B556D7B"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lang w:bidi="ar"/>
              </w:rPr>
            </w:pPr>
            <w:r w:rsidRPr="00E53302">
              <w:rPr>
                <w:rFonts w:asciiTheme="minorEastAsia" w:hAnsiTheme="minorEastAsia" w:hint="eastAsia"/>
                <w:szCs w:val="28"/>
              </w:rPr>
              <w:t>格式、填写要求符合磋商文件规定</w:t>
            </w:r>
          </w:p>
        </w:tc>
        <w:tc>
          <w:tcPr>
            <w:tcW w:w="1639" w:type="dxa"/>
            <w:tcBorders>
              <w:top w:val="single" w:sz="4" w:space="0" w:color="000000"/>
              <w:left w:val="nil"/>
              <w:bottom w:val="single" w:sz="4" w:space="0" w:color="000000"/>
              <w:right w:val="single" w:sz="4" w:space="0" w:color="000000"/>
            </w:tcBorders>
            <w:vAlign w:val="center"/>
          </w:tcPr>
          <w:p w14:paraId="2755D310"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lang w:bidi="ar"/>
              </w:rPr>
            </w:pPr>
            <w:r w:rsidRPr="00E53302">
              <w:rPr>
                <w:rFonts w:eastAsia="宋体" w:hint="eastAsia"/>
                <w:szCs w:val="20"/>
              </w:rPr>
              <w:t>详见第六章响应文件格式</w:t>
            </w:r>
          </w:p>
        </w:tc>
      </w:tr>
      <w:tr w:rsidR="00FC3489" w:rsidRPr="00E53302" w14:paraId="726C1085" w14:textId="77777777">
        <w:trPr>
          <w:jc w:val="center"/>
        </w:trPr>
        <w:tc>
          <w:tcPr>
            <w:tcW w:w="900" w:type="dxa"/>
            <w:tcBorders>
              <w:top w:val="single" w:sz="4" w:space="0" w:color="000000"/>
              <w:left w:val="single" w:sz="4" w:space="0" w:color="000000"/>
              <w:bottom w:val="single" w:sz="4" w:space="0" w:color="000000"/>
              <w:right w:val="single" w:sz="4" w:space="0" w:color="000000"/>
            </w:tcBorders>
            <w:vAlign w:val="center"/>
          </w:tcPr>
          <w:p w14:paraId="5DA6B82F" w14:textId="0C38BCE3" w:rsidR="00FC3489" w:rsidRPr="00E53302" w:rsidRDefault="00AD6845">
            <w:pPr>
              <w:pStyle w:val="CharCharCharCharCharCharChar1Char1"/>
              <w:wordWrap w:val="0"/>
              <w:adjustRightInd w:val="0"/>
              <w:snapToGrid w:val="0"/>
              <w:jc w:val="center"/>
              <w:rPr>
                <w:rFonts w:ascii="宋体" w:hAnsi="宋体" w:cs="宋体" w:hint="eastAsia"/>
                <w:szCs w:val="24"/>
                <w:lang w:bidi="ar"/>
              </w:rPr>
            </w:pPr>
            <w:r w:rsidRPr="00E53302">
              <w:rPr>
                <w:rFonts w:asciiTheme="minorEastAsia" w:eastAsiaTheme="minorEastAsia" w:hAnsiTheme="minorEastAsia" w:hint="eastAsia"/>
              </w:rPr>
              <w:t>5</w:t>
            </w:r>
          </w:p>
        </w:tc>
        <w:tc>
          <w:tcPr>
            <w:tcW w:w="1768" w:type="dxa"/>
            <w:tcBorders>
              <w:top w:val="single" w:sz="4" w:space="0" w:color="000000"/>
              <w:left w:val="nil"/>
              <w:bottom w:val="single" w:sz="4" w:space="0" w:color="000000"/>
              <w:right w:val="single" w:sz="4" w:space="0" w:color="000000"/>
            </w:tcBorders>
            <w:vAlign w:val="center"/>
          </w:tcPr>
          <w:p w14:paraId="5FF4DC15"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lang w:bidi="ar"/>
              </w:rPr>
            </w:pPr>
            <w:r w:rsidRPr="00E53302">
              <w:rPr>
                <w:rFonts w:asciiTheme="minorEastAsia" w:hAnsiTheme="minorEastAsia" w:hint="eastAsia"/>
                <w:szCs w:val="28"/>
              </w:rPr>
              <w:t>授权书</w:t>
            </w:r>
          </w:p>
        </w:tc>
        <w:tc>
          <w:tcPr>
            <w:tcW w:w="5264" w:type="dxa"/>
            <w:tcBorders>
              <w:top w:val="single" w:sz="4" w:space="0" w:color="000000"/>
              <w:left w:val="nil"/>
              <w:bottom w:val="single" w:sz="4" w:space="0" w:color="000000"/>
              <w:right w:val="single" w:sz="4" w:space="0" w:color="000000"/>
            </w:tcBorders>
            <w:vAlign w:val="center"/>
          </w:tcPr>
          <w:p w14:paraId="4FABF8E1"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lang w:bidi="ar"/>
              </w:rPr>
            </w:pPr>
            <w:r w:rsidRPr="00E53302">
              <w:rPr>
                <w:rFonts w:asciiTheme="minorEastAsia" w:hAnsiTheme="minorEastAsia" w:hint="eastAsia"/>
                <w:szCs w:val="28"/>
              </w:rPr>
              <w:t>格式、填写要求符合</w:t>
            </w:r>
            <w:r w:rsidRPr="00E53302">
              <w:rPr>
                <w:rFonts w:eastAsia="宋体" w:hint="eastAsia"/>
                <w:spacing w:val="10"/>
                <w:szCs w:val="24"/>
              </w:rPr>
              <w:t>磋商</w:t>
            </w:r>
            <w:r w:rsidRPr="00E53302">
              <w:rPr>
                <w:rFonts w:asciiTheme="minorEastAsia" w:hAnsiTheme="minorEastAsia" w:hint="eastAsia"/>
                <w:szCs w:val="28"/>
              </w:rPr>
              <w:t>文件规定</w:t>
            </w:r>
          </w:p>
        </w:tc>
        <w:tc>
          <w:tcPr>
            <w:tcW w:w="1639" w:type="dxa"/>
            <w:tcBorders>
              <w:top w:val="single" w:sz="4" w:space="0" w:color="000000"/>
              <w:left w:val="nil"/>
              <w:bottom w:val="single" w:sz="4" w:space="0" w:color="000000"/>
              <w:right w:val="single" w:sz="4" w:space="0" w:color="000000"/>
            </w:tcBorders>
            <w:vAlign w:val="center"/>
          </w:tcPr>
          <w:p w14:paraId="1377B51F"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kern w:val="2"/>
                <w:szCs w:val="24"/>
                <w:lang w:bidi="ar"/>
              </w:rPr>
            </w:pPr>
            <w:r w:rsidRPr="00E53302">
              <w:rPr>
                <w:rFonts w:asciiTheme="minorEastAsia" w:hAnsiTheme="minorEastAsia" w:hint="eastAsia"/>
                <w:szCs w:val="20"/>
              </w:rPr>
              <w:t>法定代表人参加磋商的无需此件，提供身份证明即可。详见第六章响应文件格式。</w:t>
            </w:r>
          </w:p>
        </w:tc>
      </w:tr>
      <w:tr w:rsidR="00FC3489" w:rsidRPr="00E53302" w14:paraId="63F6BFB0" w14:textId="77777777">
        <w:trPr>
          <w:jc w:val="center"/>
        </w:trPr>
        <w:tc>
          <w:tcPr>
            <w:tcW w:w="900" w:type="dxa"/>
            <w:tcBorders>
              <w:top w:val="single" w:sz="4" w:space="0" w:color="000000"/>
              <w:left w:val="single" w:sz="4" w:space="0" w:color="000000"/>
              <w:bottom w:val="single" w:sz="4" w:space="0" w:color="000000"/>
              <w:right w:val="single" w:sz="4" w:space="0" w:color="000000"/>
            </w:tcBorders>
            <w:vAlign w:val="center"/>
          </w:tcPr>
          <w:p w14:paraId="36C2A93D" w14:textId="2CA7A3D3" w:rsidR="00FC3489" w:rsidRPr="00E53302" w:rsidRDefault="00AD6845">
            <w:pPr>
              <w:pStyle w:val="CharCharCharCharCharCharChar1Char1"/>
              <w:wordWrap w:val="0"/>
              <w:adjustRightInd w:val="0"/>
              <w:snapToGrid w:val="0"/>
              <w:jc w:val="center"/>
              <w:rPr>
                <w:rFonts w:ascii="宋体" w:hAnsi="宋体" w:cs="宋体" w:hint="eastAsia"/>
                <w:szCs w:val="24"/>
              </w:rPr>
            </w:pPr>
            <w:r w:rsidRPr="00E53302">
              <w:rPr>
                <w:rFonts w:ascii="宋体" w:hAnsi="宋体" w:cs="宋体" w:hint="eastAsia"/>
                <w:szCs w:val="24"/>
              </w:rPr>
              <w:t>6</w:t>
            </w:r>
          </w:p>
        </w:tc>
        <w:tc>
          <w:tcPr>
            <w:tcW w:w="1768" w:type="dxa"/>
            <w:tcBorders>
              <w:top w:val="single" w:sz="4" w:space="0" w:color="000000"/>
              <w:left w:val="nil"/>
              <w:bottom w:val="single" w:sz="4" w:space="0" w:color="000000"/>
              <w:right w:val="single" w:sz="4" w:space="0" w:color="000000"/>
            </w:tcBorders>
            <w:vAlign w:val="center"/>
          </w:tcPr>
          <w:p w14:paraId="64E36ACA"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szCs w:val="24"/>
              </w:rPr>
            </w:pPr>
            <w:r w:rsidRPr="00E53302">
              <w:rPr>
                <w:rFonts w:asciiTheme="minorEastAsia" w:hAnsiTheme="minorEastAsia" w:hint="eastAsia"/>
                <w:szCs w:val="28"/>
              </w:rPr>
              <w:t>商务响应情况</w:t>
            </w:r>
          </w:p>
        </w:tc>
        <w:tc>
          <w:tcPr>
            <w:tcW w:w="5264" w:type="dxa"/>
            <w:tcBorders>
              <w:top w:val="single" w:sz="4" w:space="0" w:color="000000"/>
              <w:left w:val="nil"/>
              <w:bottom w:val="single" w:sz="4" w:space="0" w:color="000000"/>
              <w:right w:val="single" w:sz="4" w:space="0" w:color="000000"/>
            </w:tcBorders>
            <w:vAlign w:val="center"/>
          </w:tcPr>
          <w:p w14:paraId="0384BB3A" w14:textId="77777777" w:rsidR="00FC3489" w:rsidRPr="00E53302" w:rsidRDefault="00000000">
            <w:pPr>
              <w:adjustRightInd w:val="0"/>
              <w:snapToGrid w:val="0"/>
              <w:spacing w:line="360" w:lineRule="auto"/>
              <w:ind w:right="-10"/>
              <w:jc w:val="left"/>
              <w:rPr>
                <w:rFonts w:ascii="宋体" w:eastAsia="宋体" w:hAnsi="宋体" w:hint="eastAsia"/>
                <w:sz w:val="24"/>
                <w:szCs w:val="28"/>
              </w:rPr>
            </w:pPr>
            <w:r w:rsidRPr="00E53302">
              <w:rPr>
                <w:rFonts w:asciiTheme="minorEastAsia" w:hAnsiTheme="minorEastAsia" w:hint="eastAsia"/>
                <w:sz w:val="24"/>
                <w:szCs w:val="28"/>
              </w:rPr>
              <w:t>符合</w:t>
            </w:r>
            <w:r w:rsidRPr="00E53302">
              <w:rPr>
                <w:rFonts w:ascii="宋体" w:eastAsia="宋体" w:hAnsi="宋体" w:cs="宋体" w:hint="eastAsia"/>
                <w:spacing w:val="10"/>
                <w:sz w:val="24"/>
                <w:szCs w:val="24"/>
              </w:rPr>
              <w:t>磋商</w:t>
            </w:r>
            <w:r w:rsidRPr="00E53302">
              <w:rPr>
                <w:rFonts w:asciiTheme="minorEastAsia" w:hAnsiTheme="minorEastAsia" w:hint="eastAsia"/>
                <w:sz w:val="24"/>
                <w:szCs w:val="28"/>
              </w:rPr>
              <w:t>文件采购需求中对付款方式、服务地点、服务期限等实质性要求</w:t>
            </w:r>
          </w:p>
        </w:tc>
        <w:tc>
          <w:tcPr>
            <w:tcW w:w="1639" w:type="dxa"/>
            <w:tcBorders>
              <w:top w:val="single" w:sz="4" w:space="0" w:color="000000"/>
              <w:left w:val="nil"/>
              <w:bottom w:val="single" w:sz="4" w:space="0" w:color="000000"/>
              <w:right w:val="single" w:sz="4" w:space="0" w:color="000000"/>
            </w:tcBorders>
            <w:vAlign w:val="center"/>
          </w:tcPr>
          <w:p w14:paraId="160F4C81" w14:textId="77777777" w:rsidR="00FC3489" w:rsidRPr="00E53302" w:rsidRDefault="00000000">
            <w:pPr>
              <w:pStyle w:val="af6"/>
              <w:widowControl w:val="0"/>
              <w:wordWrap w:val="0"/>
              <w:adjustRightInd w:val="0"/>
              <w:snapToGrid w:val="0"/>
              <w:spacing w:before="0" w:beforeAutospacing="0" w:after="0" w:afterAutospacing="0" w:line="360" w:lineRule="auto"/>
              <w:jc w:val="both"/>
              <w:rPr>
                <w:rFonts w:eastAsia="宋体" w:hint="eastAsia"/>
              </w:rPr>
            </w:pPr>
            <w:r w:rsidRPr="00E53302">
              <w:rPr>
                <w:rFonts w:asciiTheme="minorEastAsia" w:hAnsiTheme="minorEastAsia" w:hint="eastAsia"/>
                <w:szCs w:val="20"/>
              </w:rPr>
              <w:t>详见第六章响应文件格式</w:t>
            </w:r>
          </w:p>
        </w:tc>
      </w:tr>
    </w:tbl>
    <w:bookmarkEnd w:id="44"/>
    <w:bookmarkEnd w:id="45"/>
    <w:p w14:paraId="741DCA46" w14:textId="78DD7752" w:rsidR="00FC3489" w:rsidRPr="00E53302" w:rsidRDefault="00000000" w:rsidP="007A55EE">
      <w:pPr>
        <w:adjustRightInd w:val="0"/>
        <w:snapToGrid w:val="0"/>
        <w:spacing w:line="360" w:lineRule="auto"/>
        <w:rPr>
          <w:rFonts w:asciiTheme="minorEastAsia" w:hAnsiTheme="minorEastAsia" w:hint="eastAsia"/>
          <w:sz w:val="24"/>
        </w:rPr>
      </w:pPr>
      <w:r w:rsidRPr="00E53302">
        <w:rPr>
          <w:rFonts w:asciiTheme="minorEastAsia" w:hAnsiTheme="minorEastAsia" w:hint="eastAsia"/>
          <w:b/>
          <w:bCs/>
          <w:sz w:val="24"/>
        </w:rPr>
        <w:t>初审指标通过标准：</w:t>
      </w:r>
      <w:r w:rsidRPr="00E53302">
        <w:rPr>
          <w:rFonts w:asciiTheme="minorEastAsia" w:hAnsiTheme="minorEastAsia" w:hint="eastAsia"/>
          <w:sz w:val="24"/>
        </w:rPr>
        <w:t>供应商必须通过初审表中的全部评审指标。</w:t>
      </w:r>
    </w:p>
    <w:p w14:paraId="35E5C34F" w14:textId="77777777" w:rsidR="00FC3489" w:rsidRPr="00E53302" w:rsidRDefault="00000000">
      <w:pPr>
        <w:spacing w:line="360" w:lineRule="auto"/>
        <w:ind w:firstLine="435"/>
        <w:outlineLvl w:val="2"/>
        <w:rPr>
          <w:rFonts w:asciiTheme="minorEastAsia" w:hAnsiTheme="minorEastAsia" w:hint="eastAsia"/>
          <w:sz w:val="24"/>
        </w:rPr>
      </w:pPr>
      <w:r w:rsidRPr="00E53302">
        <w:rPr>
          <w:rFonts w:asciiTheme="minorEastAsia" w:hAnsiTheme="minorEastAsia" w:hint="eastAsia"/>
          <w:sz w:val="24"/>
        </w:rPr>
        <w:t>2.2异常低价响应审查</w:t>
      </w:r>
    </w:p>
    <w:tbl>
      <w:tblPr>
        <w:tblW w:w="52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
        <w:gridCol w:w="1415"/>
        <w:gridCol w:w="4292"/>
        <w:gridCol w:w="2187"/>
      </w:tblGrid>
      <w:tr w:rsidR="00FC3489" w:rsidRPr="00E53302" w14:paraId="0D544246" w14:textId="77777777">
        <w:trPr>
          <w:trHeight w:val="520"/>
          <w:jc w:val="center"/>
        </w:trPr>
        <w:tc>
          <w:tcPr>
            <w:tcW w:w="8954" w:type="dxa"/>
            <w:gridSpan w:val="4"/>
            <w:tcBorders>
              <w:bottom w:val="single" w:sz="4" w:space="0" w:color="auto"/>
            </w:tcBorders>
            <w:vAlign w:val="center"/>
          </w:tcPr>
          <w:p w14:paraId="4A828C7C" w14:textId="77777777" w:rsidR="00FC3489" w:rsidRPr="00E53302" w:rsidRDefault="00000000">
            <w:pPr>
              <w:adjustRightInd w:val="0"/>
              <w:snapToGrid w:val="0"/>
              <w:spacing w:line="360" w:lineRule="auto"/>
              <w:ind w:right="-10"/>
              <w:jc w:val="center"/>
              <w:rPr>
                <w:rFonts w:ascii="宋体" w:eastAsia="宋体" w:hAnsi="宋体" w:hint="eastAsia"/>
                <w:sz w:val="24"/>
              </w:rPr>
            </w:pPr>
            <w:r w:rsidRPr="00E53302">
              <w:rPr>
                <w:rFonts w:ascii="宋体" w:eastAsia="宋体" w:hAnsi="宋体" w:cs="Times New Roman" w:hint="eastAsia"/>
                <w:b/>
                <w:bCs/>
                <w:sz w:val="24"/>
              </w:rPr>
              <w:t>异常低价响应审查表</w:t>
            </w:r>
          </w:p>
        </w:tc>
      </w:tr>
      <w:tr w:rsidR="00FC3489" w:rsidRPr="00E53302" w14:paraId="7B4AC2B2" w14:textId="77777777">
        <w:trPr>
          <w:jc w:val="center"/>
        </w:trPr>
        <w:tc>
          <w:tcPr>
            <w:tcW w:w="805" w:type="dxa"/>
            <w:tcBorders>
              <w:bottom w:val="single" w:sz="4" w:space="0" w:color="auto"/>
            </w:tcBorders>
            <w:vAlign w:val="center"/>
          </w:tcPr>
          <w:p w14:paraId="747F2702" w14:textId="77777777" w:rsidR="00FC3489" w:rsidRPr="00E53302" w:rsidRDefault="00000000">
            <w:pPr>
              <w:spacing w:line="360" w:lineRule="auto"/>
              <w:jc w:val="center"/>
              <w:rPr>
                <w:rFonts w:ascii="宋体" w:eastAsia="宋体" w:hAnsi="宋体" w:hint="eastAsia"/>
                <w:sz w:val="24"/>
              </w:rPr>
            </w:pPr>
            <w:r w:rsidRPr="00E53302">
              <w:rPr>
                <w:rFonts w:ascii="宋体" w:eastAsia="宋体" w:hAnsi="宋体" w:cs="Times New Roman" w:hint="eastAsia"/>
                <w:sz w:val="24"/>
              </w:rPr>
              <w:t>序号</w:t>
            </w:r>
          </w:p>
        </w:tc>
        <w:tc>
          <w:tcPr>
            <w:tcW w:w="1450" w:type="dxa"/>
            <w:tcBorders>
              <w:bottom w:val="single" w:sz="4" w:space="0" w:color="auto"/>
            </w:tcBorders>
            <w:vAlign w:val="center"/>
          </w:tcPr>
          <w:p w14:paraId="4D085EAD" w14:textId="77777777" w:rsidR="00FC3489" w:rsidRPr="00E53302" w:rsidRDefault="00000000">
            <w:pPr>
              <w:spacing w:line="360" w:lineRule="auto"/>
              <w:ind w:firstLineChars="100" w:firstLine="240"/>
              <w:jc w:val="center"/>
              <w:rPr>
                <w:rFonts w:ascii="宋体" w:eastAsia="宋体" w:hAnsi="宋体" w:hint="eastAsia"/>
                <w:szCs w:val="24"/>
              </w:rPr>
            </w:pPr>
            <w:r w:rsidRPr="00E53302">
              <w:rPr>
                <w:rFonts w:ascii="宋体" w:eastAsia="宋体" w:hAnsi="宋体" w:cs="Times New Roman" w:hint="eastAsia"/>
                <w:sz w:val="24"/>
              </w:rPr>
              <w:t>评审指标</w:t>
            </w:r>
          </w:p>
        </w:tc>
        <w:tc>
          <w:tcPr>
            <w:tcW w:w="4439" w:type="dxa"/>
            <w:tcBorders>
              <w:bottom w:val="single" w:sz="4" w:space="0" w:color="auto"/>
            </w:tcBorders>
            <w:vAlign w:val="center"/>
          </w:tcPr>
          <w:p w14:paraId="552502DD" w14:textId="77777777" w:rsidR="00FC3489" w:rsidRPr="00E53302" w:rsidRDefault="00000000">
            <w:pPr>
              <w:spacing w:line="360" w:lineRule="auto"/>
              <w:ind w:firstLineChars="100" w:firstLine="240"/>
              <w:jc w:val="center"/>
              <w:rPr>
                <w:rFonts w:ascii="宋体" w:eastAsia="宋体" w:hAnsi="宋体" w:hint="eastAsia"/>
                <w:sz w:val="24"/>
              </w:rPr>
            </w:pPr>
            <w:r w:rsidRPr="00E53302">
              <w:rPr>
                <w:rFonts w:ascii="宋体" w:eastAsia="宋体" w:hAnsi="宋体" w:cs="Times New Roman" w:hint="eastAsia"/>
                <w:sz w:val="24"/>
              </w:rPr>
              <w:t>评审标准</w:t>
            </w:r>
          </w:p>
        </w:tc>
        <w:tc>
          <w:tcPr>
            <w:tcW w:w="2260" w:type="dxa"/>
            <w:tcBorders>
              <w:bottom w:val="single" w:sz="4" w:space="0" w:color="auto"/>
            </w:tcBorders>
            <w:vAlign w:val="center"/>
          </w:tcPr>
          <w:p w14:paraId="07EBC755" w14:textId="77777777" w:rsidR="00FC3489" w:rsidRPr="00E53302" w:rsidRDefault="00000000">
            <w:pPr>
              <w:spacing w:line="360" w:lineRule="auto"/>
              <w:jc w:val="center"/>
              <w:rPr>
                <w:rFonts w:ascii="宋体" w:eastAsia="宋体" w:hAnsi="宋体" w:hint="eastAsia"/>
                <w:sz w:val="24"/>
              </w:rPr>
            </w:pPr>
            <w:r w:rsidRPr="00E53302">
              <w:rPr>
                <w:rFonts w:ascii="宋体" w:eastAsia="宋体" w:hAnsi="宋体" w:cs="Times New Roman" w:hint="eastAsia"/>
                <w:sz w:val="24"/>
              </w:rPr>
              <w:t>格式及材料要求</w:t>
            </w:r>
          </w:p>
        </w:tc>
      </w:tr>
      <w:tr w:rsidR="00FC3489" w:rsidRPr="00E53302" w14:paraId="5DEE7F64" w14:textId="77777777">
        <w:trPr>
          <w:trHeight w:val="1835"/>
          <w:jc w:val="center"/>
        </w:trPr>
        <w:tc>
          <w:tcPr>
            <w:tcW w:w="805" w:type="dxa"/>
            <w:tcBorders>
              <w:bottom w:val="single" w:sz="4" w:space="0" w:color="auto"/>
            </w:tcBorders>
            <w:vAlign w:val="center"/>
          </w:tcPr>
          <w:p w14:paraId="7E1C170E" w14:textId="77777777" w:rsidR="00FC3489" w:rsidRPr="00E53302" w:rsidRDefault="00000000">
            <w:pPr>
              <w:spacing w:line="360" w:lineRule="auto"/>
              <w:ind w:firstLineChars="100" w:firstLine="240"/>
              <w:rPr>
                <w:rFonts w:ascii="宋体" w:eastAsia="宋体" w:hAnsi="宋体" w:cs="宋体" w:hint="eastAsia"/>
                <w:sz w:val="24"/>
              </w:rPr>
            </w:pPr>
            <w:r w:rsidRPr="00E53302">
              <w:rPr>
                <w:rFonts w:ascii="宋体" w:eastAsia="宋体" w:hAnsi="宋体" w:cs="宋体" w:hint="eastAsia"/>
                <w:sz w:val="24"/>
              </w:rPr>
              <w:t>1</w:t>
            </w:r>
          </w:p>
        </w:tc>
        <w:tc>
          <w:tcPr>
            <w:tcW w:w="1450" w:type="dxa"/>
            <w:tcBorders>
              <w:bottom w:val="single" w:sz="4" w:space="0" w:color="auto"/>
            </w:tcBorders>
            <w:vAlign w:val="center"/>
          </w:tcPr>
          <w:p w14:paraId="16AD5F9C" w14:textId="77777777" w:rsidR="00FC3489" w:rsidRPr="00E53302" w:rsidRDefault="00000000">
            <w:pPr>
              <w:spacing w:line="360" w:lineRule="auto"/>
              <w:rPr>
                <w:rFonts w:ascii="宋体" w:eastAsia="宋体" w:hAnsi="宋体" w:cs="宋体" w:hint="eastAsia"/>
                <w:sz w:val="24"/>
                <w:szCs w:val="28"/>
              </w:rPr>
            </w:pPr>
            <w:r w:rsidRPr="00E53302">
              <w:rPr>
                <w:rFonts w:ascii="宋体" w:eastAsia="宋体" w:hAnsi="宋体" w:cs="宋体" w:hint="eastAsia"/>
                <w:sz w:val="24"/>
              </w:rPr>
              <w:t>异常低价响应审查</w:t>
            </w:r>
          </w:p>
        </w:tc>
        <w:tc>
          <w:tcPr>
            <w:tcW w:w="4439" w:type="dxa"/>
            <w:tcBorders>
              <w:bottom w:val="single" w:sz="4" w:space="0" w:color="auto"/>
            </w:tcBorders>
            <w:vAlign w:val="center"/>
          </w:tcPr>
          <w:p w14:paraId="1439B054" w14:textId="77777777" w:rsidR="00FC3489" w:rsidRPr="00E53302" w:rsidRDefault="00000000">
            <w:pPr>
              <w:pStyle w:val="a9"/>
              <w:spacing w:line="360" w:lineRule="auto"/>
              <w:rPr>
                <w:rFonts w:ascii="宋体" w:eastAsia="宋体" w:hAnsi="宋体" w:cs="宋体" w:hint="eastAsia"/>
                <w:sz w:val="24"/>
                <w:szCs w:val="24"/>
              </w:rPr>
            </w:pPr>
            <w:r w:rsidRPr="00E53302">
              <w:rPr>
                <w:rFonts w:ascii="宋体" w:eastAsia="宋体" w:hAnsi="宋体" w:cs="宋体" w:hint="eastAsia"/>
                <w:sz w:val="24"/>
                <w:szCs w:val="24"/>
              </w:rPr>
              <w:t>（1）报价＜全部通过初审供应商响应报价平均值×</w:t>
            </w:r>
            <w:r w:rsidRPr="00E53302">
              <w:rPr>
                <w:rFonts w:ascii="宋体" w:eastAsia="宋体" w:hAnsi="宋体" w:cs="宋体" w:hint="eastAsia"/>
                <w:sz w:val="24"/>
                <w:szCs w:val="24"/>
                <w:u w:val="single"/>
              </w:rPr>
              <w:t>65%</w:t>
            </w:r>
            <w:r w:rsidRPr="00E53302">
              <w:rPr>
                <w:rFonts w:ascii="宋体" w:eastAsia="宋体" w:hAnsi="宋体" w:cs="宋体" w:hint="eastAsia"/>
                <w:sz w:val="24"/>
                <w:szCs w:val="24"/>
              </w:rPr>
              <w:t>；</w:t>
            </w:r>
          </w:p>
          <w:p w14:paraId="042E3307" w14:textId="77777777" w:rsidR="00FC3489" w:rsidRPr="00E53302" w:rsidRDefault="00000000">
            <w:pPr>
              <w:pStyle w:val="a9"/>
              <w:spacing w:line="360" w:lineRule="auto"/>
              <w:rPr>
                <w:rFonts w:ascii="宋体" w:eastAsia="宋体" w:hAnsi="宋体" w:cs="宋体" w:hint="eastAsia"/>
                <w:sz w:val="24"/>
                <w:szCs w:val="24"/>
              </w:rPr>
            </w:pPr>
            <w:r w:rsidRPr="00E53302">
              <w:rPr>
                <w:rFonts w:ascii="宋体" w:eastAsia="宋体" w:hAnsi="宋体" w:cs="宋体" w:hint="eastAsia"/>
                <w:sz w:val="24"/>
                <w:szCs w:val="24"/>
              </w:rPr>
              <w:t>（2）报价＜通过初审的次低报价供应商响应报价×</w:t>
            </w:r>
            <w:r w:rsidRPr="00E53302">
              <w:rPr>
                <w:rFonts w:ascii="宋体" w:eastAsia="宋体" w:hAnsi="宋体" w:cs="宋体" w:hint="eastAsia"/>
                <w:sz w:val="24"/>
                <w:szCs w:val="24"/>
                <w:u w:val="single"/>
              </w:rPr>
              <w:t>65%</w:t>
            </w:r>
            <w:r w:rsidRPr="00E53302">
              <w:rPr>
                <w:rFonts w:ascii="宋体" w:eastAsia="宋体" w:hAnsi="宋体" w:cs="宋体" w:hint="eastAsia"/>
                <w:sz w:val="24"/>
                <w:szCs w:val="24"/>
              </w:rPr>
              <w:t>；</w:t>
            </w:r>
          </w:p>
          <w:p w14:paraId="7B6842F8" w14:textId="77777777" w:rsidR="00FC3489" w:rsidRPr="00E53302" w:rsidRDefault="00000000">
            <w:pPr>
              <w:pStyle w:val="a9"/>
              <w:spacing w:line="360" w:lineRule="auto"/>
              <w:rPr>
                <w:rFonts w:ascii="宋体" w:eastAsia="宋体" w:hAnsi="宋体" w:cs="宋体" w:hint="eastAsia"/>
                <w:sz w:val="24"/>
                <w:szCs w:val="24"/>
              </w:rPr>
            </w:pPr>
            <w:r w:rsidRPr="00E53302">
              <w:rPr>
                <w:rFonts w:ascii="宋体" w:eastAsia="宋体" w:hAnsi="宋体" w:cs="宋体" w:hint="eastAsia"/>
                <w:sz w:val="24"/>
                <w:szCs w:val="24"/>
              </w:rPr>
              <w:lastRenderedPageBreak/>
              <w:t>（3）报价＜采购项目最高限价（如采购项目未设定最高限价的，以采购项目预算金额作为最高限价）×</w:t>
            </w:r>
            <w:r w:rsidRPr="00E53302">
              <w:rPr>
                <w:rFonts w:ascii="宋体" w:eastAsia="宋体" w:hAnsi="宋体" w:cs="宋体" w:hint="eastAsia"/>
                <w:sz w:val="24"/>
                <w:szCs w:val="24"/>
                <w:u w:val="single"/>
              </w:rPr>
              <w:t>65%</w:t>
            </w:r>
            <w:r w:rsidRPr="00E53302">
              <w:rPr>
                <w:rFonts w:ascii="宋体" w:eastAsia="宋体" w:hAnsi="宋体" w:cs="宋体" w:hint="eastAsia"/>
                <w:sz w:val="24"/>
                <w:szCs w:val="24"/>
              </w:rPr>
              <w:t>；</w:t>
            </w:r>
          </w:p>
          <w:p w14:paraId="69DE2378" w14:textId="77777777" w:rsidR="00FC3489" w:rsidRPr="00E53302" w:rsidRDefault="00000000">
            <w:pPr>
              <w:pStyle w:val="a9"/>
              <w:spacing w:line="360" w:lineRule="auto"/>
              <w:rPr>
                <w:rFonts w:ascii="宋体" w:eastAsia="宋体" w:hAnsi="宋体" w:cs="宋体" w:hint="eastAsia"/>
                <w:sz w:val="24"/>
                <w:szCs w:val="24"/>
              </w:rPr>
            </w:pPr>
            <w:r w:rsidRPr="00E53302">
              <w:rPr>
                <w:rFonts w:ascii="宋体" w:eastAsia="宋体" w:hAnsi="宋体" w:cs="宋体" w:hint="eastAsia"/>
                <w:sz w:val="24"/>
                <w:szCs w:val="24"/>
              </w:rPr>
              <w:t>（4）磋商小组基于专业判断，认为供应商报价过低，有可能影响产品质量或者不能诚信履约的其他情形。</w:t>
            </w:r>
          </w:p>
          <w:p w14:paraId="0A03AAB5" w14:textId="77777777" w:rsidR="00FC3489" w:rsidRPr="00E53302" w:rsidRDefault="00000000">
            <w:pPr>
              <w:pStyle w:val="a9"/>
              <w:spacing w:line="360" w:lineRule="auto"/>
              <w:rPr>
                <w:rFonts w:ascii="宋体" w:eastAsia="宋体" w:hAnsi="宋体" w:cs="宋体" w:hint="eastAsia"/>
                <w:sz w:val="24"/>
                <w:szCs w:val="24"/>
              </w:rPr>
            </w:pPr>
            <w:r w:rsidRPr="00E53302">
              <w:rPr>
                <w:rFonts w:ascii="宋体" w:eastAsia="宋体" w:hAnsi="宋体" w:cs="宋体" w:hint="eastAsia"/>
                <w:sz w:val="24"/>
                <w:szCs w:val="24"/>
              </w:rPr>
              <w:t>提醒：</w:t>
            </w:r>
          </w:p>
          <w:p w14:paraId="49B89BC0" w14:textId="77777777" w:rsidR="00FC3489" w:rsidRPr="00E53302" w:rsidRDefault="00000000">
            <w:pPr>
              <w:pStyle w:val="a9"/>
              <w:spacing w:line="360" w:lineRule="auto"/>
              <w:rPr>
                <w:rFonts w:ascii="宋体" w:eastAsia="宋体" w:hAnsi="宋体" w:cs="宋体" w:hint="eastAsia"/>
                <w:sz w:val="24"/>
                <w:szCs w:val="24"/>
              </w:rPr>
            </w:pPr>
            <w:r w:rsidRPr="00E53302">
              <w:rPr>
                <w:rFonts w:ascii="宋体" w:eastAsia="宋体" w:hAnsi="宋体" w:cs="宋体" w:hint="eastAsia"/>
                <w:sz w:val="24"/>
                <w:szCs w:val="24"/>
              </w:rPr>
              <w:t>（1）上述第（1）项数值计算：涉及总价、单价的精确到“分”并四舍五入，涉及费率的精确到小数点后两位，第三位四舍五入（例：如平均值为123.456元，即为123.46元；如平均值为80.126%，即为80.13%）。</w:t>
            </w:r>
          </w:p>
          <w:p w14:paraId="4A3BDEDB" w14:textId="77777777" w:rsidR="00FC3489" w:rsidRPr="00E53302" w:rsidRDefault="00000000">
            <w:pPr>
              <w:pStyle w:val="a9"/>
              <w:spacing w:line="360" w:lineRule="auto"/>
              <w:rPr>
                <w:rFonts w:ascii="宋体" w:eastAsia="宋体" w:hAnsi="宋体" w:cs="宋体" w:hint="eastAsia"/>
                <w:sz w:val="24"/>
                <w:szCs w:val="24"/>
              </w:rPr>
            </w:pPr>
            <w:r w:rsidRPr="00E53302">
              <w:rPr>
                <w:rFonts w:ascii="宋体" w:eastAsia="宋体" w:hAnsi="宋体" w:cs="宋体" w:hint="eastAsia"/>
                <w:sz w:val="24"/>
                <w:szCs w:val="24"/>
              </w:rPr>
              <w:t>（2）上述报价均为供应商最后报价。</w:t>
            </w:r>
          </w:p>
        </w:tc>
        <w:tc>
          <w:tcPr>
            <w:tcW w:w="2260" w:type="dxa"/>
            <w:vAlign w:val="center"/>
          </w:tcPr>
          <w:p w14:paraId="75E143AF" w14:textId="77777777" w:rsidR="00FC3489" w:rsidRPr="00E53302" w:rsidRDefault="00000000">
            <w:pPr>
              <w:spacing w:line="360" w:lineRule="auto"/>
              <w:ind w:firstLineChars="100" w:firstLine="240"/>
              <w:rPr>
                <w:rFonts w:ascii="宋体" w:eastAsia="宋体" w:hAnsi="宋体" w:cs="宋体" w:hint="eastAsia"/>
                <w:sz w:val="24"/>
              </w:rPr>
            </w:pPr>
            <w:r w:rsidRPr="00E53302">
              <w:rPr>
                <w:rFonts w:ascii="宋体" w:eastAsia="宋体" w:hAnsi="宋体" w:cs="宋体" w:hint="eastAsia"/>
                <w:sz w:val="24"/>
              </w:rPr>
              <w:lastRenderedPageBreak/>
              <w:t>供应商在评审现场合理的时间内对价格作出解释，提供项目具体成本测</w:t>
            </w:r>
            <w:r w:rsidRPr="00E53302">
              <w:rPr>
                <w:rFonts w:ascii="宋体" w:eastAsia="宋体" w:hAnsi="宋体" w:cs="宋体" w:hint="eastAsia"/>
                <w:sz w:val="24"/>
              </w:rPr>
              <w:lastRenderedPageBreak/>
              <w:t>算等与报价合理性相关的书面说明及必要的证明材料，包括但不限于原材料成本、人工成本、制造费用等。</w:t>
            </w:r>
          </w:p>
        </w:tc>
      </w:tr>
    </w:tbl>
    <w:p w14:paraId="219A120C" w14:textId="77777777" w:rsidR="00FC3489" w:rsidRPr="00E53302" w:rsidRDefault="00000000">
      <w:pPr>
        <w:spacing w:line="360" w:lineRule="auto"/>
        <w:rPr>
          <w:rFonts w:ascii="宋体" w:eastAsia="宋体" w:hAnsi="宋体" w:cs="Arial" w:hint="eastAsia"/>
          <w:sz w:val="24"/>
        </w:rPr>
      </w:pPr>
      <w:r w:rsidRPr="00E53302">
        <w:rPr>
          <w:rFonts w:ascii="宋体" w:eastAsia="宋体" w:hAnsi="宋体" w:cs="Times New Roman" w:hint="eastAsia"/>
          <w:sz w:val="24"/>
        </w:rPr>
        <w:lastRenderedPageBreak/>
        <w:t>注：</w:t>
      </w:r>
    </w:p>
    <w:p w14:paraId="2EB30D5C" w14:textId="77777777" w:rsidR="00FC3489" w:rsidRPr="00E53302" w:rsidRDefault="00000000">
      <w:pPr>
        <w:pStyle w:val="a9"/>
        <w:spacing w:line="360" w:lineRule="auto"/>
        <w:ind w:firstLineChars="200" w:firstLine="480"/>
        <w:rPr>
          <w:rFonts w:ascii="宋体" w:eastAsia="宋体" w:hAnsi="宋体" w:hint="eastAsia"/>
          <w:sz w:val="24"/>
        </w:rPr>
      </w:pPr>
      <w:r w:rsidRPr="00E53302">
        <w:rPr>
          <w:rFonts w:ascii="宋体" w:eastAsia="宋体" w:hAnsi="宋体" w:hint="eastAsia"/>
          <w:sz w:val="24"/>
        </w:rPr>
        <w:t>磋商小组启动异常低价响应审查后，属于评审标准中第（1）项至第（4）项情形的，应当要求相关供应商在评审现场合理的时间内（不少于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26144256" w14:textId="77777777" w:rsidR="00FC3489" w:rsidRPr="00E53302" w:rsidRDefault="00000000">
      <w:pPr>
        <w:pStyle w:val="a9"/>
        <w:spacing w:line="360" w:lineRule="auto"/>
        <w:ind w:firstLineChars="200" w:firstLine="480"/>
        <w:rPr>
          <w:rFonts w:ascii="宋体" w:eastAsia="宋体" w:hAnsi="宋体" w:hint="eastAsia"/>
          <w:sz w:val="24"/>
        </w:rPr>
      </w:pPr>
      <w:r w:rsidRPr="00E53302">
        <w:rPr>
          <w:rFonts w:ascii="宋体" w:eastAsia="宋体" w:hAnsi="宋体" w:hint="eastAsia"/>
          <w:sz w:val="24"/>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 </w:t>
      </w:r>
    </w:p>
    <w:p w14:paraId="7241B4C1" w14:textId="77777777" w:rsidR="00FC3489" w:rsidRPr="00E53302" w:rsidRDefault="00000000">
      <w:pPr>
        <w:pStyle w:val="a9"/>
        <w:spacing w:line="360" w:lineRule="auto"/>
        <w:ind w:firstLineChars="200" w:firstLine="480"/>
        <w:rPr>
          <w:rFonts w:ascii="宋体" w:eastAsia="宋体" w:hAnsi="宋体" w:hint="eastAsia"/>
          <w:sz w:val="24"/>
        </w:rPr>
      </w:pPr>
      <w:r w:rsidRPr="00E53302">
        <w:rPr>
          <w:rFonts w:ascii="宋体" w:eastAsia="宋体" w:hAnsi="宋体" w:hint="eastAsia"/>
          <w:sz w:val="24"/>
        </w:rPr>
        <w:t>磋商小组借助互联网等渠道查询相关信息的，应当严格遵守评审工作纪律，不得实施影响评审公正的行为。异常低价响应审查的启动原因、审查意见和审查结果应当在评审报告中记录，并随供应商提供的相关书面说明及证明材</w:t>
      </w:r>
      <w:r w:rsidRPr="00E53302">
        <w:rPr>
          <w:rFonts w:ascii="宋体" w:eastAsia="宋体" w:hAnsi="宋体" w:hint="eastAsia"/>
          <w:sz w:val="24"/>
        </w:rPr>
        <w:lastRenderedPageBreak/>
        <w:t>料，以及磋商小组有关互联网浏览、查询历史一并归档。</w:t>
      </w:r>
    </w:p>
    <w:p w14:paraId="5DC0564F" w14:textId="77777777" w:rsidR="00FC3489" w:rsidRPr="00E53302" w:rsidRDefault="00000000">
      <w:pPr>
        <w:adjustRightInd w:val="0"/>
        <w:snapToGrid w:val="0"/>
        <w:spacing w:line="360" w:lineRule="auto"/>
        <w:ind w:firstLine="435"/>
        <w:outlineLvl w:val="2"/>
        <w:rPr>
          <w:rFonts w:asciiTheme="minorEastAsia" w:hAnsiTheme="minorEastAsia" w:hint="eastAsia"/>
          <w:b/>
          <w:sz w:val="24"/>
        </w:rPr>
      </w:pPr>
      <w:r w:rsidRPr="00E53302">
        <w:rPr>
          <w:rFonts w:asciiTheme="minorEastAsia" w:hAnsiTheme="minorEastAsia" w:hint="eastAsia"/>
          <w:b/>
          <w:sz w:val="24"/>
        </w:rPr>
        <w:t>2.3综合评分</w:t>
      </w:r>
    </w:p>
    <w:p w14:paraId="36BBFAD4" w14:textId="77777777" w:rsidR="00FC3489" w:rsidRPr="00E53302" w:rsidRDefault="00000000">
      <w:pPr>
        <w:adjustRightInd w:val="0"/>
        <w:snapToGrid w:val="0"/>
        <w:spacing w:line="360" w:lineRule="auto"/>
        <w:ind w:firstLine="435"/>
        <w:rPr>
          <w:rFonts w:asciiTheme="minorEastAsia" w:hAnsiTheme="minorEastAsia" w:hint="eastAsia"/>
          <w:sz w:val="24"/>
        </w:rPr>
      </w:pPr>
      <w:r w:rsidRPr="00E53302">
        <w:rPr>
          <w:rFonts w:asciiTheme="minorEastAsia" w:hAnsiTheme="minorEastAsia" w:hint="eastAsia"/>
          <w:sz w:val="24"/>
        </w:rPr>
        <w:t>2</w:t>
      </w:r>
      <w:r w:rsidRPr="00E53302">
        <w:rPr>
          <w:rFonts w:asciiTheme="minorEastAsia" w:hAnsiTheme="minorEastAsia"/>
          <w:sz w:val="24"/>
        </w:rPr>
        <w:t>.</w:t>
      </w:r>
      <w:r w:rsidRPr="00E53302">
        <w:rPr>
          <w:rFonts w:asciiTheme="minorEastAsia" w:hAnsiTheme="minorEastAsia" w:hint="eastAsia"/>
          <w:sz w:val="24"/>
        </w:rPr>
        <w:t>3</w:t>
      </w:r>
      <w:r w:rsidRPr="00E53302">
        <w:rPr>
          <w:rFonts w:asciiTheme="minorEastAsia" w:hAnsiTheme="minorEastAsia"/>
          <w:sz w:val="24"/>
        </w:rPr>
        <w:t>.1</w:t>
      </w:r>
      <w:r w:rsidRPr="00E53302">
        <w:rPr>
          <w:rFonts w:asciiTheme="minorEastAsia" w:hAnsiTheme="minorEastAsia" w:hint="eastAsia"/>
          <w:sz w:val="24"/>
        </w:rPr>
        <w:t>磋商小组按照下表对</w:t>
      </w:r>
      <w:r w:rsidRPr="00E53302">
        <w:rPr>
          <w:rFonts w:ascii="宋体" w:eastAsia="宋体" w:hAnsi="宋体" w:hint="eastAsia"/>
          <w:sz w:val="24"/>
        </w:rPr>
        <w:t>进入综合评分的所有供应商的</w:t>
      </w:r>
      <w:r w:rsidRPr="00E53302">
        <w:rPr>
          <w:rFonts w:asciiTheme="minorEastAsia" w:hAnsiTheme="minorEastAsia" w:hint="eastAsia"/>
          <w:sz w:val="24"/>
        </w:rPr>
        <w:t>响应文件进行综合评分。</w:t>
      </w:r>
    </w:p>
    <w:p w14:paraId="64926098" w14:textId="2D56138E" w:rsidR="00FC3489" w:rsidRPr="00E53302" w:rsidRDefault="00000000">
      <w:pPr>
        <w:adjustRightInd w:val="0"/>
        <w:snapToGrid w:val="0"/>
        <w:spacing w:line="360" w:lineRule="auto"/>
        <w:ind w:firstLine="435"/>
        <w:rPr>
          <w:rFonts w:asciiTheme="minorEastAsia" w:hAnsiTheme="minorEastAsia" w:hint="eastAsia"/>
          <w:sz w:val="24"/>
        </w:rPr>
      </w:pPr>
      <w:r w:rsidRPr="00E53302">
        <w:rPr>
          <w:rFonts w:asciiTheme="minorEastAsia" w:hAnsiTheme="minorEastAsia" w:hint="eastAsia"/>
          <w:sz w:val="24"/>
        </w:rPr>
        <w:t>2</w:t>
      </w:r>
      <w:r w:rsidRPr="00E53302">
        <w:rPr>
          <w:rFonts w:asciiTheme="minorEastAsia" w:hAnsiTheme="minorEastAsia"/>
          <w:sz w:val="24"/>
        </w:rPr>
        <w:t>.</w:t>
      </w:r>
      <w:r w:rsidRPr="00E53302">
        <w:rPr>
          <w:rFonts w:asciiTheme="minorEastAsia" w:hAnsiTheme="minorEastAsia" w:hint="eastAsia"/>
          <w:sz w:val="24"/>
        </w:rPr>
        <w:t>3</w:t>
      </w:r>
      <w:r w:rsidRPr="00E53302">
        <w:rPr>
          <w:rFonts w:asciiTheme="minorEastAsia" w:hAnsiTheme="minorEastAsia"/>
          <w:sz w:val="24"/>
        </w:rPr>
        <w:t>.2</w:t>
      </w:r>
      <w:r w:rsidRPr="00E53302">
        <w:rPr>
          <w:rFonts w:asciiTheme="minorEastAsia" w:hAnsiTheme="minorEastAsia" w:hint="eastAsia"/>
          <w:sz w:val="24"/>
        </w:rPr>
        <w:t>本项目综合评分满分为1</w:t>
      </w:r>
      <w:r w:rsidRPr="00E53302">
        <w:rPr>
          <w:rFonts w:asciiTheme="minorEastAsia" w:hAnsiTheme="minorEastAsia"/>
          <w:sz w:val="24"/>
        </w:rPr>
        <w:t>00</w:t>
      </w:r>
      <w:r w:rsidRPr="00E53302">
        <w:rPr>
          <w:rFonts w:asciiTheme="minorEastAsia" w:hAnsiTheme="minorEastAsia" w:hint="eastAsia"/>
          <w:sz w:val="24"/>
        </w:rPr>
        <w:t>分，其中：技术资信分值占总分值的权重为</w:t>
      </w:r>
      <w:r w:rsidR="0091313C" w:rsidRPr="00E53302">
        <w:rPr>
          <w:rFonts w:asciiTheme="minorEastAsia" w:hAnsiTheme="minorEastAsia" w:hint="eastAsia"/>
          <w:sz w:val="24"/>
          <w:u w:val="single"/>
        </w:rPr>
        <w:t>7</w:t>
      </w:r>
      <w:r w:rsidR="00E04AED" w:rsidRPr="00E53302">
        <w:rPr>
          <w:rFonts w:asciiTheme="minorEastAsia" w:hAnsiTheme="minorEastAsia" w:hint="eastAsia"/>
          <w:sz w:val="24"/>
          <w:u w:val="single"/>
        </w:rPr>
        <w:t>0</w:t>
      </w:r>
      <w:r w:rsidRPr="00E53302">
        <w:rPr>
          <w:rFonts w:asciiTheme="minorEastAsia" w:hAnsiTheme="minorEastAsia"/>
          <w:sz w:val="24"/>
          <w:u w:val="single"/>
        </w:rPr>
        <w:t xml:space="preserve"> </w:t>
      </w:r>
      <w:r w:rsidRPr="00E53302">
        <w:rPr>
          <w:rFonts w:asciiTheme="minorEastAsia" w:hAnsiTheme="minorEastAsia"/>
          <w:sz w:val="24"/>
        </w:rPr>
        <w:t>%，价格分值占总分值的权重为</w:t>
      </w:r>
      <w:r w:rsidRPr="00E53302">
        <w:rPr>
          <w:rFonts w:asciiTheme="minorEastAsia" w:hAnsiTheme="minorEastAsia"/>
          <w:sz w:val="24"/>
          <w:u w:val="single"/>
        </w:rPr>
        <w:t xml:space="preserve"> </w:t>
      </w:r>
      <w:r w:rsidR="0091313C" w:rsidRPr="00E53302">
        <w:rPr>
          <w:rFonts w:asciiTheme="minorEastAsia" w:hAnsiTheme="minorEastAsia" w:hint="eastAsia"/>
          <w:sz w:val="24"/>
          <w:u w:val="single"/>
        </w:rPr>
        <w:t>3</w:t>
      </w:r>
      <w:r w:rsidRPr="00E53302">
        <w:rPr>
          <w:rFonts w:asciiTheme="minorEastAsia" w:hAnsiTheme="minorEastAsia" w:hint="eastAsia"/>
          <w:sz w:val="24"/>
          <w:u w:val="single"/>
        </w:rPr>
        <w:t>0</w:t>
      </w:r>
      <w:r w:rsidRPr="00E53302">
        <w:rPr>
          <w:rFonts w:asciiTheme="minorEastAsia" w:hAnsiTheme="minorEastAsia"/>
          <w:sz w:val="24"/>
          <w:u w:val="single"/>
        </w:rPr>
        <w:t xml:space="preserve"> </w:t>
      </w:r>
      <w:r w:rsidRPr="00E53302">
        <w:rPr>
          <w:rFonts w:asciiTheme="minorEastAsia" w:hAnsiTheme="minorEastAsia"/>
          <w:sz w:val="24"/>
        </w:rPr>
        <w:t>%。具体评分细则如下：</w:t>
      </w:r>
    </w:p>
    <w:tbl>
      <w:tblPr>
        <w:tblpPr w:leftFromText="180" w:rightFromText="180" w:vertAnchor="text" w:horzAnchor="page" w:tblpX="1596" w:tblpY="1110"/>
        <w:tblOverlap w:val="neve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2"/>
        <w:gridCol w:w="1240"/>
        <w:gridCol w:w="3735"/>
        <w:gridCol w:w="1985"/>
        <w:gridCol w:w="1139"/>
      </w:tblGrid>
      <w:tr w:rsidR="0091313C" w:rsidRPr="00E53302" w14:paraId="1AD97A2D" w14:textId="77777777" w:rsidTr="0091313C">
        <w:trPr>
          <w:trHeight w:val="423"/>
        </w:trPr>
        <w:tc>
          <w:tcPr>
            <w:tcW w:w="832" w:type="dxa"/>
            <w:vAlign w:val="center"/>
          </w:tcPr>
          <w:p w14:paraId="2F10F8EC"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类别</w:t>
            </w:r>
          </w:p>
        </w:tc>
        <w:tc>
          <w:tcPr>
            <w:tcW w:w="1240" w:type="dxa"/>
            <w:vAlign w:val="center"/>
          </w:tcPr>
          <w:p w14:paraId="392A4070"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评分内容</w:t>
            </w:r>
          </w:p>
        </w:tc>
        <w:tc>
          <w:tcPr>
            <w:tcW w:w="3735" w:type="dxa"/>
            <w:vAlign w:val="center"/>
          </w:tcPr>
          <w:p w14:paraId="24F6E633"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评分标准</w:t>
            </w:r>
          </w:p>
        </w:tc>
        <w:tc>
          <w:tcPr>
            <w:tcW w:w="1985" w:type="dxa"/>
            <w:vAlign w:val="center"/>
          </w:tcPr>
          <w:p w14:paraId="2EEA0061"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分值范围</w:t>
            </w:r>
          </w:p>
        </w:tc>
        <w:tc>
          <w:tcPr>
            <w:tcW w:w="1139" w:type="dxa"/>
            <w:vAlign w:val="center"/>
          </w:tcPr>
          <w:p w14:paraId="621D5883"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备注</w:t>
            </w:r>
          </w:p>
        </w:tc>
      </w:tr>
      <w:tr w:rsidR="0091313C" w:rsidRPr="00E53302" w14:paraId="678102E9" w14:textId="77777777" w:rsidTr="0091313C">
        <w:trPr>
          <w:trHeight w:val="2826"/>
        </w:trPr>
        <w:tc>
          <w:tcPr>
            <w:tcW w:w="832" w:type="dxa"/>
            <w:vMerge w:val="restart"/>
            <w:vAlign w:val="center"/>
          </w:tcPr>
          <w:p w14:paraId="2430C8FF"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技术分（70分）</w:t>
            </w:r>
          </w:p>
        </w:tc>
        <w:tc>
          <w:tcPr>
            <w:tcW w:w="1240" w:type="dxa"/>
            <w:vAlign w:val="center"/>
          </w:tcPr>
          <w:p w14:paraId="7E9B9E66"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sz w:val="22"/>
              </w:rPr>
              <w:t>产品技术参数及性能</w:t>
            </w:r>
          </w:p>
        </w:tc>
        <w:tc>
          <w:tcPr>
            <w:tcW w:w="3735" w:type="dxa"/>
            <w:vAlign w:val="center"/>
          </w:tcPr>
          <w:p w14:paraId="2F0C1342" w14:textId="73B79AE1" w:rsidR="0091313C" w:rsidRPr="007A55EE" w:rsidRDefault="0091313C" w:rsidP="0091313C">
            <w:pPr>
              <w:pStyle w:val="22"/>
              <w:ind w:leftChars="0" w:left="0" w:firstLineChars="100" w:firstLine="220"/>
              <w:rPr>
                <w:rFonts w:ascii="仿宋" w:eastAsia="仿宋" w:hAnsi="仿宋" w:cs="仿宋" w:hint="eastAsia"/>
                <w:sz w:val="22"/>
                <w:szCs w:val="22"/>
              </w:rPr>
            </w:pPr>
            <w:r w:rsidRPr="007A55EE">
              <w:rPr>
                <w:rFonts w:ascii="仿宋" w:eastAsia="仿宋" w:hAnsi="仿宋" w:cs="仿宋" w:hint="eastAsia"/>
                <w:sz w:val="22"/>
                <w:szCs w:val="22"/>
              </w:rPr>
              <w:t>标注“☆”的条款：每满足一项得6分，共</w:t>
            </w:r>
            <w:r w:rsidR="0028762D" w:rsidRPr="007A55EE">
              <w:rPr>
                <w:rFonts w:ascii="仿宋" w:eastAsia="仿宋" w:hAnsi="仿宋" w:cs="仿宋" w:hint="eastAsia"/>
                <w:sz w:val="22"/>
                <w:szCs w:val="22"/>
              </w:rPr>
              <w:t>5</w:t>
            </w:r>
            <w:r w:rsidRPr="007A55EE">
              <w:rPr>
                <w:rFonts w:ascii="仿宋" w:eastAsia="仿宋" w:hAnsi="仿宋" w:cs="仿宋" w:hint="eastAsia"/>
                <w:sz w:val="22"/>
                <w:szCs w:val="22"/>
              </w:rPr>
              <w:t>项，共计30分；</w:t>
            </w:r>
          </w:p>
          <w:p w14:paraId="33189F00" w14:textId="5AAB2FD6" w:rsidR="0091313C" w:rsidRPr="007A55EE" w:rsidRDefault="0091313C" w:rsidP="0091313C">
            <w:pPr>
              <w:pStyle w:val="22"/>
              <w:ind w:leftChars="0" w:left="0" w:firstLineChars="0" w:firstLine="0"/>
              <w:rPr>
                <w:rFonts w:ascii="仿宋" w:eastAsia="仿宋" w:hAnsi="仿宋" w:cs="仿宋" w:hint="eastAsia"/>
                <w:sz w:val="22"/>
                <w:szCs w:val="22"/>
              </w:rPr>
            </w:pPr>
            <w:r w:rsidRPr="007A55EE">
              <w:rPr>
                <w:rFonts w:ascii="仿宋" w:eastAsia="仿宋" w:hAnsi="仿宋" w:cs="仿宋" w:hint="eastAsia"/>
                <w:sz w:val="22"/>
                <w:szCs w:val="22"/>
              </w:rPr>
              <w:t>注：要求提供证明材料的需根据采购需求提供相关证明材料扫描件放入电子响应文件；未要求提供证明材料的以技术规格响应表作为评审依据。</w:t>
            </w:r>
          </w:p>
        </w:tc>
        <w:tc>
          <w:tcPr>
            <w:tcW w:w="1985" w:type="dxa"/>
            <w:vAlign w:val="center"/>
          </w:tcPr>
          <w:p w14:paraId="529884DC"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30分</w:t>
            </w:r>
          </w:p>
        </w:tc>
        <w:tc>
          <w:tcPr>
            <w:tcW w:w="1139" w:type="dxa"/>
            <w:vAlign w:val="center"/>
          </w:tcPr>
          <w:p w14:paraId="402DDF29" w14:textId="628AAEA7" w:rsidR="0091313C" w:rsidRPr="00E53302" w:rsidRDefault="0091313C" w:rsidP="0091313C">
            <w:pPr>
              <w:widowControl/>
              <w:spacing w:line="396" w:lineRule="exact"/>
              <w:rPr>
                <w:rFonts w:ascii="仿宋" w:eastAsia="仿宋" w:hAnsi="仿宋" w:cs="仿宋" w:hint="eastAsia"/>
                <w:kern w:val="0"/>
                <w:sz w:val="22"/>
              </w:rPr>
            </w:pPr>
            <w:r w:rsidRPr="00E53302">
              <w:rPr>
                <w:rFonts w:ascii="仿宋" w:eastAsia="仿宋" w:hAnsi="仿宋" w:cs="仿宋" w:hint="eastAsia"/>
                <w:sz w:val="22"/>
              </w:rPr>
              <w:t>提供相关证明材料扫描件放入投标文件中</w:t>
            </w:r>
          </w:p>
          <w:p w14:paraId="3AD70FAC" w14:textId="4D607C71" w:rsidR="0091313C" w:rsidRPr="00E53302" w:rsidRDefault="0091313C" w:rsidP="006F3D4F">
            <w:pPr>
              <w:widowControl/>
              <w:spacing w:line="396" w:lineRule="exact"/>
              <w:rPr>
                <w:rFonts w:ascii="仿宋" w:eastAsia="仿宋" w:hAnsi="仿宋" w:cs="仿宋" w:hint="eastAsia"/>
                <w:kern w:val="0"/>
                <w:sz w:val="22"/>
              </w:rPr>
            </w:pPr>
          </w:p>
        </w:tc>
      </w:tr>
      <w:tr w:rsidR="0091313C" w:rsidRPr="00E53302" w14:paraId="0A7FF987" w14:textId="77777777" w:rsidTr="0091313C">
        <w:trPr>
          <w:trHeight w:val="90"/>
        </w:trPr>
        <w:tc>
          <w:tcPr>
            <w:tcW w:w="832" w:type="dxa"/>
            <w:vMerge/>
            <w:vAlign w:val="center"/>
          </w:tcPr>
          <w:p w14:paraId="5B59A525" w14:textId="77777777" w:rsidR="0091313C" w:rsidRPr="00E53302" w:rsidRDefault="0091313C" w:rsidP="006F3D4F">
            <w:pPr>
              <w:widowControl/>
              <w:spacing w:line="396" w:lineRule="exact"/>
              <w:jc w:val="center"/>
              <w:rPr>
                <w:rFonts w:ascii="仿宋" w:eastAsia="仿宋" w:hAnsi="仿宋" w:cs="仿宋" w:hint="eastAsia"/>
                <w:kern w:val="0"/>
                <w:sz w:val="22"/>
              </w:rPr>
            </w:pPr>
          </w:p>
        </w:tc>
        <w:tc>
          <w:tcPr>
            <w:tcW w:w="1240" w:type="dxa"/>
            <w:vAlign w:val="center"/>
          </w:tcPr>
          <w:p w14:paraId="192169FD"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业绩</w:t>
            </w:r>
          </w:p>
        </w:tc>
        <w:tc>
          <w:tcPr>
            <w:tcW w:w="3735" w:type="dxa"/>
            <w:vAlign w:val="center"/>
          </w:tcPr>
          <w:p w14:paraId="31EBD7D1" w14:textId="4D3F40E1" w:rsidR="0091313C" w:rsidRPr="007A55EE" w:rsidRDefault="0091313C" w:rsidP="0091313C">
            <w:pPr>
              <w:widowControl/>
              <w:spacing w:line="396" w:lineRule="exact"/>
              <w:ind w:firstLineChars="200" w:firstLine="440"/>
              <w:rPr>
                <w:rFonts w:ascii="仿宋" w:eastAsia="仿宋" w:hAnsi="仿宋" w:cs="仿宋" w:hint="eastAsia"/>
                <w:sz w:val="22"/>
              </w:rPr>
            </w:pPr>
            <w:r w:rsidRPr="007A55EE">
              <w:rPr>
                <w:rFonts w:ascii="仿宋" w:eastAsia="仿宋" w:hAnsi="仿宋" w:cs="仿宋" w:hint="eastAsia"/>
                <w:bCs/>
                <w:sz w:val="22"/>
              </w:rPr>
              <w:t>投标单位每提供一个2023年8月1日以来（时间以合同签订时间为准)投标单位承揽的类似项目的供货业绩的得5分，满分10分。（类似项目指采购货物中含有应急排水泵等采购清单中所列的救助物资的供货业绩）</w:t>
            </w:r>
          </w:p>
        </w:tc>
        <w:tc>
          <w:tcPr>
            <w:tcW w:w="1985" w:type="dxa"/>
            <w:vAlign w:val="center"/>
          </w:tcPr>
          <w:p w14:paraId="3FC33CA6"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10分</w:t>
            </w:r>
          </w:p>
        </w:tc>
        <w:tc>
          <w:tcPr>
            <w:tcW w:w="1139" w:type="dxa"/>
            <w:vAlign w:val="center"/>
          </w:tcPr>
          <w:p w14:paraId="3FFA9056"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sz w:val="22"/>
              </w:rPr>
              <w:t>要求投标人提供合同扫描件放入投标文件中并盖章</w:t>
            </w:r>
            <w:r w:rsidRPr="00E53302">
              <w:rPr>
                <w:rFonts w:ascii="仿宋" w:eastAsia="仿宋" w:hAnsi="仿宋" w:cs="仿宋" w:hint="eastAsia"/>
                <w:bCs/>
                <w:sz w:val="22"/>
              </w:rPr>
              <w:t>，否则不得分</w:t>
            </w:r>
          </w:p>
        </w:tc>
      </w:tr>
      <w:tr w:rsidR="0028762D" w:rsidRPr="00E53302" w14:paraId="613A6695" w14:textId="77777777" w:rsidTr="00893E16">
        <w:trPr>
          <w:trHeight w:val="859"/>
        </w:trPr>
        <w:tc>
          <w:tcPr>
            <w:tcW w:w="832" w:type="dxa"/>
            <w:vMerge/>
            <w:vAlign w:val="center"/>
          </w:tcPr>
          <w:p w14:paraId="6A94720D" w14:textId="77777777" w:rsidR="0028762D" w:rsidRPr="00E53302" w:rsidRDefault="0028762D" w:rsidP="0028762D">
            <w:pPr>
              <w:widowControl/>
              <w:spacing w:line="396" w:lineRule="exact"/>
              <w:jc w:val="center"/>
              <w:rPr>
                <w:rFonts w:ascii="仿宋" w:eastAsia="仿宋" w:hAnsi="仿宋" w:cs="仿宋" w:hint="eastAsia"/>
                <w:kern w:val="0"/>
                <w:sz w:val="22"/>
              </w:rPr>
            </w:pPr>
          </w:p>
        </w:tc>
        <w:tc>
          <w:tcPr>
            <w:tcW w:w="1240" w:type="dxa"/>
            <w:vAlign w:val="center"/>
          </w:tcPr>
          <w:p w14:paraId="5BE85DE6" w14:textId="77777777" w:rsidR="0028762D" w:rsidRPr="00E53302" w:rsidRDefault="0028762D" w:rsidP="0028762D">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sz w:val="22"/>
                <w:lang w:val="zh-CN"/>
              </w:rPr>
              <w:t>供货方案</w:t>
            </w:r>
          </w:p>
        </w:tc>
        <w:tc>
          <w:tcPr>
            <w:tcW w:w="3735" w:type="dxa"/>
          </w:tcPr>
          <w:p w14:paraId="3A2CA711"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hint="eastAsia"/>
                <w:sz w:val="22"/>
                <w:szCs w:val="22"/>
              </w:rPr>
              <w:t>供货方案组织架构完善、供货流程清晰规范、供货周期规划合理、备货运输及应急保障措施齐全，完全满足项目。设置项目总负责人、备货、物流、采购人对接专职岗位，岗位职责清晰；具备完整供货全流程；针对本项目 15 日历天供货要求制定分节点倒排计划；具备库存备货、运输防护、运输及到货应急处置全套措施，</w:t>
            </w:r>
            <w:r w:rsidRPr="007A55EE">
              <w:rPr>
                <w:rFonts w:ascii="仿宋" w:eastAsia="仿宋" w:hAnsi="仿宋" w:cs="仿宋" w:hint="eastAsia"/>
                <w:sz w:val="22"/>
                <w:szCs w:val="22"/>
              </w:rPr>
              <w:lastRenderedPageBreak/>
              <w:t>全部满足得 10 分。</w:t>
            </w:r>
          </w:p>
          <w:p w14:paraId="5E121549"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hint="eastAsia"/>
                <w:sz w:val="22"/>
                <w:szCs w:val="22"/>
              </w:rPr>
              <w:t>供货方案组织合理、核心供货流程完整，关键保障环节齐全，基本满足项目供货需求；配置项目主要管理岗位，岗位职责基本明确；具备核心供货业务流程；有供货周期计划但未细化到各节点；具备备货运输及基础应急处置，全部满足得 7 分。</w:t>
            </w:r>
          </w:p>
          <w:p w14:paraId="76C770C0"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hint="eastAsia"/>
                <w:sz w:val="22"/>
                <w:szCs w:val="22"/>
              </w:rPr>
              <w:t>有供货方案及基础组织架构，流程细节欠缺、部分保障措施缺失，不能完全满足要求；仅有简单组织架构，岗位不全；供货流程描述简略；仅有总体供货时限，无分解计划；备货、运输或应急保障存在缺失得 4 分。</w:t>
            </w:r>
          </w:p>
          <w:p w14:paraId="48BC36B9" w14:textId="5C3D70C8" w:rsidR="0028762D" w:rsidRPr="007A55EE" w:rsidRDefault="0028762D" w:rsidP="0028762D">
            <w:pPr>
              <w:spacing w:line="396" w:lineRule="exact"/>
              <w:rPr>
                <w:rFonts w:ascii="仿宋" w:eastAsia="仿宋" w:hAnsi="仿宋" w:cs="仿宋" w:hint="eastAsia"/>
                <w:kern w:val="0"/>
                <w:sz w:val="22"/>
              </w:rPr>
            </w:pPr>
            <w:r w:rsidRPr="007A55EE">
              <w:rPr>
                <w:rFonts w:ascii="仿宋" w:eastAsia="仿宋" w:hAnsi="仿宋" w:cs="仿宋" w:hint="eastAsia"/>
                <w:sz w:val="22"/>
              </w:rPr>
              <w:t>无此内容不得分。</w:t>
            </w:r>
          </w:p>
        </w:tc>
        <w:tc>
          <w:tcPr>
            <w:tcW w:w="1985" w:type="dxa"/>
            <w:vAlign w:val="center"/>
          </w:tcPr>
          <w:p w14:paraId="778C41FA" w14:textId="77777777" w:rsidR="0028762D" w:rsidRPr="00E53302" w:rsidRDefault="0028762D" w:rsidP="0028762D">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lastRenderedPageBreak/>
              <w:t>10分</w:t>
            </w:r>
          </w:p>
        </w:tc>
        <w:tc>
          <w:tcPr>
            <w:tcW w:w="1139" w:type="dxa"/>
            <w:vAlign w:val="center"/>
          </w:tcPr>
          <w:p w14:paraId="5ACC0DCD" w14:textId="77777777" w:rsidR="0028762D" w:rsidRPr="00E53302" w:rsidRDefault="0028762D" w:rsidP="0028762D">
            <w:pPr>
              <w:widowControl/>
              <w:spacing w:line="396" w:lineRule="exact"/>
              <w:jc w:val="center"/>
              <w:rPr>
                <w:rFonts w:ascii="仿宋" w:eastAsia="仿宋" w:hAnsi="仿宋" w:cs="仿宋" w:hint="eastAsia"/>
                <w:kern w:val="0"/>
                <w:sz w:val="22"/>
              </w:rPr>
            </w:pPr>
            <w:r w:rsidRPr="00E53302">
              <w:rPr>
                <w:rStyle w:val="aff4"/>
                <w:rFonts w:cs="仿宋" w:hint="eastAsia"/>
                <w:sz w:val="22"/>
              </w:rPr>
              <w:t>以</w:t>
            </w:r>
            <w:r w:rsidRPr="00E53302">
              <w:rPr>
                <w:rFonts w:ascii="仿宋" w:eastAsia="仿宋" w:hAnsi="仿宋" w:cs="仿宋" w:hint="eastAsia"/>
                <w:sz w:val="22"/>
                <w:lang w:val="zh-CN"/>
              </w:rPr>
              <w:t>供货</w:t>
            </w:r>
            <w:r w:rsidRPr="00E53302">
              <w:rPr>
                <w:rStyle w:val="aff4"/>
                <w:rFonts w:cs="仿宋" w:hint="eastAsia"/>
                <w:sz w:val="22"/>
                <w:lang w:val="zh-CN"/>
              </w:rPr>
              <w:t>方案</w:t>
            </w:r>
            <w:r w:rsidRPr="00E53302">
              <w:rPr>
                <w:rStyle w:val="aff4"/>
                <w:rFonts w:cs="仿宋" w:hint="eastAsia"/>
                <w:sz w:val="22"/>
              </w:rPr>
              <w:t>作为评审依据</w:t>
            </w:r>
          </w:p>
        </w:tc>
      </w:tr>
      <w:tr w:rsidR="0028762D" w:rsidRPr="00E53302" w14:paraId="4FDBF832" w14:textId="77777777" w:rsidTr="00893E16">
        <w:trPr>
          <w:trHeight w:val="859"/>
        </w:trPr>
        <w:tc>
          <w:tcPr>
            <w:tcW w:w="832" w:type="dxa"/>
            <w:vMerge/>
            <w:vAlign w:val="center"/>
          </w:tcPr>
          <w:p w14:paraId="187E5EAA" w14:textId="77777777" w:rsidR="0028762D" w:rsidRPr="00E53302" w:rsidRDefault="0028762D" w:rsidP="0028762D">
            <w:pPr>
              <w:widowControl/>
              <w:spacing w:line="396" w:lineRule="exact"/>
              <w:jc w:val="center"/>
              <w:rPr>
                <w:rFonts w:ascii="仿宋" w:eastAsia="仿宋" w:hAnsi="仿宋" w:cs="仿宋" w:hint="eastAsia"/>
                <w:kern w:val="0"/>
                <w:sz w:val="22"/>
              </w:rPr>
            </w:pPr>
          </w:p>
        </w:tc>
        <w:tc>
          <w:tcPr>
            <w:tcW w:w="1240" w:type="dxa"/>
            <w:vAlign w:val="center"/>
          </w:tcPr>
          <w:p w14:paraId="43024EE3" w14:textId="77777777" w:rsidR="0028762D" w:rsidRPr="00E53302" w:rsidRDefault="0028762D" w:rsidP="0028762D">
            <w:pPr>
              <w:widowControl/>
              <w:spacing w:line="396" w:lineRule="exact"/>
              <w:jc w:val="center"/>
              <w:rPr>
                <w:rFonts w:ascii="仿宋" w:eastAsia="仿宋" w:hAnsi="仿宋" w:cs="仿宋" w:hint="eastAsia"/>
                <w:sz w:val="22"/>
              </w:rPr>
            </w:pPr>
            <w:r w:rsidRPr="00E53302">
              <w:rPr>
                <w:rStyle w:val="aff4"/>
                <w:rFonts w:cs="仿宋" w:hint="eastAsia"/>
                <w:sz w:val="22"/>
              </w:rPr>
              <w:t>安装、验收、培训</w:t>
            </w:r>
            <w:r w:rsidRPr="00E53302">
              <w:rPr>
                <w:rFonts w:ascii="仿宋" w:eastAsia="仿宋" w:hAnsi="仿宋" w:cs="仿宋" w:hint="eastAsia"/>
                <w:sz w:val="22"/>
              </w:rPr>
              <w:t>方案</w:t>
            </w:r>
          </w:p>
        </w:tc>
        <w:tc>
          <w:tcPr>
            <w:tcW w:w="3735" w:type="dxa"/>
          </w:tcPr>
          <w:p w14:paraId="2B770C07"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hint="eastAsia"/>
                <w:sz w:val="22"/>
                <w:szCs w:val="22"/>
              </w:rPr>
              <w:t>安装、验收、培训方案详实全面、内容完整，施工安排、验收标准、培训规划科学合理，落地性强；明确现场作业人员及实施步骤；对照采购文件逐项验收、资料归档要求；明确培训内容、时长、考核及记录归档，三部分内容完整可落地得 10 分。</w:t>
            </w:r>
          </w:p>
          <w:p w14:paraId="11153B31"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hint="eastAsia"/>
                <w:sz w:val="22"/>
                <w:szCs w:val="22"/>
              </w:rPr>
              <w:t>安装、验收、培训方案体系完整，各项安排合规合理，基本满足项目实施及培训需求；明确现场人员及主要实施步骤；具备验收流程标准，归档要求不全；有完整培训计划，未区分设备类型；三项内容齐全，基本满足项目需要得 7 分。</w:t>
            </w:r>
          </w:p>
          <w:p w14:paraId="768C87B0"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hint="eastAsia"/>
                <w:sz w:val="22"/>
                <w:szCs w:val="22"/>
              </w:rPr>
              <w:t>有安装、验收、培训方案，内容不够细致、部分环节安排不完善，不能完全满足要求；仅简述安装验收培训工作，人员、标准、计划存在部分缺失，可执行性一般得 4 分。</w:t>
            </w:r>
          </w:p>
          <w:p w14:paraId="69C69B6E" w14:textId="083E5052" w:rsidR="0028762D" w:rsidRPr="007A55EE" w:rsidRDefault="0028762D" w:rsidP="0028762D">
            <w:pPr>
              <w:spacing w:line="396" w:lineRule="exact"/>
              <w:rPr>
                <w:rStyle w:val="aff4"/>
                <w:rFonts w:cs="仿宋" w:hint="eastAsia"/>
                <w:sz w:val="22"/>
              </w:rPr>
            </w:pPr>
            <w:r w:rsidRPr="007A55EE">
              <w:rPr>
                <w:rFonts w:ascii="仿宋" w:eastAsia="仿宋" w:hAnsi="仿宋" w:cs="仿宋" w:hint="eastAsia"/>
                <w:sz w:val="22"/>
              </w:rPr>
              <w:t>无此内容不得分。</w:t>
            </w:r>
          </w:p>
        </w:tc>
        <w:tc>
          <w:tcPr>
            <w:tcW w:w="1985" w:type="dxa"/>
            <w:vAlign w:val="center"/>
          </w:tcPr>
          <w:p w14:paraId="0345AAB9" w14:textId="77777777" w:rsidR="0028762D" w:rsidRPr="00E53302" w:rsidRDefault="0028762D" w:rsidP="0028762D">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10分</w:t>
            </w:r>
          </w:p>
        </w:tc>
        <w:tc>
          <w:tcPr>
            <w:tcW w:w="1139" w:type="dxa"/>
            <w:vAlign w:val="center"/>
          </w:tcPr>
          <w:p w14:paraId="22B333EE" w14:textId="77777777" w:rsidR="0028762D" w:rsidRPr="00E53302" w:rsidRDefault="0028762D" w:rsidP="0028762D">
            <w:pPr>
              <w:widowControl/>
              <w:spacing w:line="396" w:lineRule="exact"/>
              <w:jc w:val="center"/>
              <w:rPr>
                <w:rStyle w:val="aff4"/>
                <w:rFonts w:cs="仿宋" w:hint="eastAsia"/>
                <w:sz w:val="22"/>
              </w:rPr>
            </w:pPr>
            <w:r w:rsidRPr="00E53302">
              <w:rPr>
                <w:rStyle w:val="aff4"/>
                <w:rFonts w:cs="仿宋" w:hint="eastAsia"/>
                <w:sz w:val="22"/>
              </w:rPr>
              <w:t>以安装、验收、培训</w:t>
            </w:r>
            <w:r w:rsidRPr="00E53302">
              <w:rPr>
                <w:rFonts w:ascii="仿宋" w:eastAsia="仿宋" w:hAnsi="仿宋" w:cs="仿宋" w:hint="eastAsia"/>
                <w:sz w:val="22"/>
              </w:rPr>
              <w:t>方案</w:t>
            </w:r>
            <w:r w:rsidRPr="00E53302">
              <w:rPr>
                <w:rStyle w:val="aff4"/>
                <w:rFonts w:cs="仿宋" w:hint="eastAsia"/>
                <w:sz w:val="22"/>
              </w:rPr>
              <w:t>作为评审依据</w:t>
            </w:r>
          </w:p>
        </w:tc>
      </w:tr>
      <w:tr w:rsidR="0028762D" w:rsidRPr="00E53302" w14:paraId="62AA8246" w14:textId="77777777" w:rsidTr="00893E16">
        <w:trPr>
          <w:trHeight w:val="859"/>
        </w:trPr>
        <w:tc>
          <w:tcPr>
            <w:tcW w:w="832" w:type="dxa"/>
            <w:vMerge/>
            <w:vAlign w:val="center"/>
          </w:tcPr>
          <w:p w14:paraId="44CD72A0" w14:textId="77777777" w:rsidR="0028762D" w:rsidRPr="00E53302" w:rsidRDefault="0028762D" w:rsidP="0028762D">
            <w:pPr>
              <w:widowControl/>
              <w:spacing w:line="396" w:lineRule="exact"/>
              <w:jc w:val="center"/>
              <w:rPr>
                <w:rFonts w:ascii="仿宋" w:eastAsia="仿宋" w:hAnsi="仿宋" w:cs="仿宋" w:hint="eastAsia"/>
                <w:kern w:val="0"/>
                <w:sz w:val="22"/>
              </w:rPr>
            </w:pPr>
          </w:p>
        </w:tc>
        <w:tc>
          <w:tcPr>
            <w:tcW w:w="1240" w:type="dxa"/>
            <w:vAlign w:val="center"/>
          </w:tcPr>
          <w:p w14:paraId="18B34383" w14:textId="77777777" w:rsidR="0028762D" w:rsidRPr="00E53302" w:rsidRDefault="0028762D" w:rsidP="0028762D">
            <w:pPr>
              <w:widowControl/>
              <w:spacing w:line="396" w:lineRule="exact"/>
              <w:jc w:val="center"/>
              <w:rPr>
                <w:rFonts w:ascii="仿宋" w:eastAsia="仿宋" w:hAnsi="仿宋" w:cs="仿宋" w:hint="eastAsia"/>
                <w:sz w:val="22"/>
              </w:rPr>
            </w:pPr>
            <w:r w:rsidRPr="00E53302">
              <w:rPr>
                <w:rStyle w:val="aff4"/>
                <w:rFonts w:cs="仿宋" w:hint="eastAsia"/>
                <w:sz w:val="22"/>
              </w:rPr>
              <w:t>售后服务方案</w:t>
            </w:r>
          </w:p>
        </w:tc>
        <w:tc>
          <w:tcPr>
            <w:tcW w:w="3735" w:type="dxa"/>
          </w:tcPr>
          <w:p w14:paraId="6904CDBB"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sz w:val="22"/>
                <w:szCs w:val="22"/>
              </w:rPr>
              <w:t>售后服务方案完善，具备切实可行的售后维保、响应及巡检计划，人员分工明确、责任到位，问题协调处置</w:t>
            </w:r>
            <w:r w:rsidRPr="007A55EE">
              <w:rPr>
                <w:rFonts w:ascii="仿宋" w:eastAsia="仿宋" w:hAnsi="仿宋" w:cs="仿宋"/>
                <w:sz w:val="22"/>
                <w:szCs w:val="22"/>
              </w:rPr>
              <w:lastRenderedPageBreak/>
              <w:t xml:space="preserve">措施有力，服务队伍建设规范、保障能力充足；设置专职售后负责人及维修技术人员，联系及岗位职责明确；明确故障报修响应，明确现场处置时限，明确工作内容并要求留存服务记录；具备质保三包、备件保障、问题闭环处置流程，全部满足得 10 分。 </w:t>
            </w:r>
          </w:p>
          <w:p w14:paraId="7855740B"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sz w:val="22"/>
                <w:szCs w:val="22"/>
              </w:rPr>
              <w:t xml:space="preserve">售后服务方案完整，售后工作计划清晰，人员分工明确、协调措施有效，服务队伍建设规范，基本满足售后需求；配置售后对接及维修人员；有故障响应处置说明；包含回访、巡检、复训主要内容，细节简略；具备备件及协调处置机制，可满足基本售后需要得 7 分。 </w:t>
            </w:r>
          </w:p>
          <w:p w14:paraId="0151C688" w14:textId="77777777" w:rsidR="0028762D" w:rsidRPr="007A55EE" w:rsidRDefault="0028762D" w:rsidP="0028762D">
            <w:pPr>
              <w:pStyle w:val="22"/>
              <w:ind w:leftChars="0" w:left="0" w:firstLineChars="100" w:firstLine="220"/>
              <w:rPr>
                <w:rFonts w:ascii="仿宋" w:eastAsia="仿宋" w:hAnsi="仿宋" w:cs="仿宋" w:hint="eastAsia"/>
                <w:sz w:val="22"/>
                <w:szCs w:val="22"/>
              </w:rPr>
            </w:pPr>
            <w:r w:rsidRPr="007A55EE">
              <w:rPr>
                <w:rFonts w:ascii="仿宋" w:eastAsia="仿宋" w:hAnsi="仿宋" w:cs="仿宋"/>
                <w:sz w:val="22"/>
                <w:szCs w:val="22"/>
              </w:rPr>
              <w:t>有售后服务方案，计划及保障措施不完善，部分工作无法落地，不能完全满足要求；仅简单描述售后工作，人员、响应、巡检、备件保障存在部分缺失，落地性不足得 4 分。</w:t>
            </w:r>
          </w:p>
          <w:p w14:paraId="357687CF" w14:textId="3939FEB0" w:rsidR="0028762D" w:rsidRPr="007A55EE" w:rsidRDefault="0028762D" w:rsidP="0028762D">
            <w:pPr>
              <w:pStyle w:val="afe"/>
              <w:wordWrap w:val="0"/>
              <w:adjustRightInd/>
              <w:snapToGrid w:val="0"/>
              <w:spacing w:line="396" w:lineRule="exact"/>
              <w:jc w:val="both"/>
              <w:rPr>
                <w:rFonts w:ascii="仿宋" w:eastAsia="仿宋" w:hAnsi="仿宋" w:cs="仿宋" w:hint="eastAsia"/>
                <w:sz w:val="22"/>
                <w:szCs w:val="22"/>
              </w:rPr>
            </w:pPr>
            <w:r w:rsidRPr="007A55EE">
              <w:rPr>
                <w:rFonts w:ascii="仿宋" w:eastAsia="仿宋" w:hAnsi="仿宋" w:cs="仿宋"/>
                <w:kern w:val="2"/>
                <w:sz w:val="22"/>
                <w:szCs w:val="22"/>
              </w:rPr>
              <w:t xml:space="preserve"> 无此内容不得分。</w:t>
            </w:r>
          </w:p>
        </w:tc>
        <w:tc>
          <w:tcPr>
            <w:tcW w:w="1985" w:type="dxa"/>
            <w:vAlign w:val="center"/>
          </w:tcPr>
          <w:p w14:paraId="1F44CD91" w14:textId="77777777" w:rsidR="0028762D" w:rsidRPr="00E53302" w:rsidRDefault="0028762D" w:rsidP="0028762D">
            <w:pPr>
              <w:widowControl/>
              <w:spacing w:line="396" w:lineRule="exact"/>
              <w:jc w:val="center"/>
              <w:rPr>
                <w:rFonts w:ascii="仿宋" w:eastAsia="仿宋" w:hAnsi="仿宋" w:cs="仿宋" w:hint="eastAsia"/>
                <w:color w:val="000000"/>
                <w:sz w:val="22"/>
              </w:rPr>
            </w:pPr>
            <w:r w:rsidRPr="00E53302">
              <w:rPr>
                <w:rFonts w:ascii="仿宋" w:eastAsia="仿宋" w:hAnsi="仿宋" w:cs="仿宋" w:hint="eastAsia"/>
                <w:kern w:val="0"/>
                <w:sz w:val="22"/>
              </w:rPr>
              <w:lastRenderedPageBreak/>
              <w:t>10分</w:t>
            </w:r>
          </w:p>
        </w:tc>
        <w:tc>
          <w:tcPr>
            <w:tcW w:w="1139" w:type="dxa"/>
            <w:vAlign w:val="center"/>
          </w:tcPr>
          <w:p w14:paraId="2D8F0473" w14:textId="77777777" w:rsidR="0028762D" w:rsidRPr="00E53302" w:rsidRDefault="0028762D" w:rsidP="0028762D">
            <w:pPr>
              <w:widowControl/>
              <w:spacing w:line="396" w:lineRule="exact"/>
              <w:jc w:val="center"/>
              <w:rPr>
                <w:rStyle w:val="aff4"/>
                <w:rFonts w:cs="仿宋" w:hint="eastAsia"/>
                <w:sz w:val="22"/>
              </w:rPr>
            </w:pPr>
            <w:r w:rsidRPr="00E53302">
              <w:rPr>
                <w:rStyle w:val="aff4"/>
                <w:rFonts w:cs="仿宋" w:hint="eastAsia"/>
                <w:sz w:val="22"/>
              </w:rPr>
              <w:t>以售后服务方案作</w:t>
            </w:r>
            <w:r w:rsidRPr="00E53302">
              <w:rPr>
                <w:rStyle w:val="aff4"/>
                <w:rFonts w:cs="仿宋" w:hint="eastAsia"/>
                <w:sz w:val="22"/>
              </w:rPr>
              <w:lastRenderedPageBreak/>
              <w:t>为评审依据</w:t>
            </w:r>
          </w:p>
        </w:tc>
      </w:tr>
      <w:tr w:rsidR="0091313C" w:rsidRPr="00E53302" w14:paraId="276F498A" w14:textId="77777777" w:rsidTr="0091313C">
        <w:trPr>
          <w:trHeight w:val="859"/>
        </w:trPr>
        <w:tc>
          <w:tcPr>
            <w:tcW w:w="832" w:type="dxa"/>
            <w:vAlign w:val="center"/>
          </w:tcPr>
          <w:p w14:paraId="425490BF"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lastRenderedPageBreak/>
              <w:t>价格分（</w:t>
            </w:r>
            <w:r w:rsidRPr="00E53302">
              <w:rPr>
                <w:rFonts w:ascii="仿宋" w:eastAsia="仿宋" w:hAnsi="仿宋" w:cs="仿宋" w:hint="eastAsia"/>
                <w:kern w:val="0"/>
                <w:sz w:val="22"/>
                <w:u w:val="single"/>
              </w:rPr>
              <w:t>30</w:t>
            </w:r>
            <w:r w:rsidRPr="00E53302">
              <w:rPr>
                <w:rFonts w:ascii="仿宋" w:eastAsia="仿宋" w:hAnsi="仿宋" w:cs="仿宋" w:hint="eastAsia"/>
                <w:kern w:val="0"/>
                <w:sz w:val="22"/>
              </w:rPr>
              <w:t>分）</w:t>
            </w:r>
          </w:p>
        </w:tc>
        <w:tc>
          <w:tcPr>
            <w:tcW w:w="1240" w:type="dxa"/>
            <w:vAlign w:val="center"/>
          </w:tcPr>
          <w:p w14:paraId="4141B6A5" w14:textId="77777777" w:rsidR="0091313C" w:rsidRPr="00E53302" w:rsidRDefault="0091313C" w:rsidP="006F3D4F">
            <w:pPr>
              <w:widowControl/>
              <w:spacing w:line="396" w:lineRule="exact"/>
              <w:jc w:val="center"/>
              <w:rPr>
                <w:rStyle w:val="aff4"/>
                <w:rFonts w:cs="仿宋" w:hint="eastAsia"/>
                <w:sz w:val="22"/>
              </w:rPr>
            </w:pPr>
          </w:p>
        </w:tc>
        <w:tc>
          <w:tcPr>
            <w:tcW w:w="3735" w:type="dxa"/>
            <w:vAlign w:val="center"/>
          </w:tcPr>
          <w:p w14:paraId="1108A7D1" w14:textId="77777777" w:rsidR="0091313C" w:rsidRPr="00E53302" w:rsidRDefault="0091313C" w:rsidP="006F3D4F">
            <w:pPr>
              <w:pStyle w:val="afe"/>
              <w:wordWrap w:val="0"/>
              <w:adjustRightInd/>
              <w:snapToGrid w:val="0"/>
              <w:spacing w:line="396" w:lineRule="exact"/>
              <w:jc w:val="both"/>
              <w:rPr>
                <w:rFonts w:ascii="仿宋" w:eastAsia="仿宋" w:hAnsi="仿宋" w:cs="仿宋" w:hint="eastAsia"/>
                <w:sz w:val="22"/>
                <w:szCs w:val="22"/>
              </w:rPr>
            </w:pPr>
            <w:r w:rsidRPr="00E53302">
              <w:rPr>
                <w:rFonts w:ascii="仿宋" w:eastAsia="仿宋" w:hAnsi="仿宋" w:cs="仿宋" w:hint="eastAsia"/>
                <w:sz w:val="22"/>
                <w:szCs w:val="22"/>
              </w:rPr>
              <w:t>根据各投标人的有效投标报价，以满足招标文件要求且有效投标价格最低的投标报价为评标基准价，其价格分为满分30分。其它投标人的价格分统一按照下列公式计算：投标报价得分=(评标基准价／投标报价)×30（四舍五入，精确到小数点后二位）。</w:t>
            </w:r>
          </w:p>
        </w:tc>
        <w:tc>
          <w:tcPr>
            <w:tcW w:w="1985" w:type="dxa"/>
            <w:vAlign w:val="center"/>
          </w:tcPr>
          <w:p w14:paraId="141AC888" w14:textId="77777777" w:rsidR="0091313C" w:rsidRPr="00E53302" w:rsidRDefault="0091313C" w:rsidP="006F3D4F">
            <w:pPr>
              <w:widowControl/>
              <w:spacing w:line="396" w:lineRule="exact"/>
              <w:jc w:val="center"/>
              <w:rPr>
                <w:rFonts w:ascii="仿宋" w:eastAsia="仿宋" w:hAnsi="仿宋" w:cs="仿宋" w:hint="eastAsia"/>
                <w:kern w:val="0"/>
                <w:sz w:val="22"/>
              </w:rPr>
            </w:pPr>
            <w:r w:rsidRPr="00E53302">
              <w:rPr>
                <w:rFonts w:ascii="仿宋" w:eastAsia="仿宋" w:hAnsi="仿宋" w:cs="仿宋" w:hint="eastAsia"/>
                <w:kern w:val="0"/>
                <w:sz w:val="22"/>
              </w:rPr>
              <w:t>30分</w:t>
            </w:r>
          </w:p>
        </w:tc>
        <w:tc>
          <w:tcPr>
            <w:tcW w:w="1139" w:type="dxa"/>
            <w:vAlign w:val="center"/>
          </w:tcPr>
          <w:p w14:paraId="628BC772" w14:textId="77777777" w:rsidR="0091313C" w:rsidRPr="00E53302" w:rsidRDefault="0091313C" w:rsidP="006F3D4F">
            <w:pPr>
              <w:widowControl/>
              <w:spacing w:line="396" w:lineRule="exact"/>
              <w:jc w:val="center"/>
              <w:rPr>
                <w:rStyle w:val="aff4"/>
                <w:rFonts w:cs="仿宋" w:hint="eastAsia"/>
                <w:sz w:val="22"/>
              </w:rPr>
            </w:pPr>
          </w:p>
        </w:tc>
      </w:tr>
    </w:tbl>
    <w:p w14:paraId="0A2DE0B2" w14:textId="77777777" w:rsidR="00FC3489" w:rsidRPr="00E53302" w:rsidRDefault="00000000">
      <w:pPr>
        <w:snapToGrid w:val="0"/>
        <w:spacing w:line="360" w:lineRule="auto"/>
        <w:ind w:firstLineChars="200" w:firstLine="480"/>
        <w:rPr>
          <w:rStyle w:val="NormalCharacter"/>
          <w:rFonts w:ascii="宋体" w:hAnsi="宋体" w:cs="宋体" w:hint="eastAsia"/>
          <w:sz w:val="24"/>
        </w:rPr>
      </w:pPr>
      <w:r w:rsidRPr="00E53302">
        <w:rPr>
          <w:rStyle w:val="NormalCharacter"/>
          <w:rFonts w:ascii="宋体" w:hAnsi="宋体" w:cs="宋体" w:hint="eastAsia"/>
          <w:sz w:val="24"/>
        </w:rPr>
        <w:t>注：①以上合同、证书等证明资料须提供扫描件放入响应文件中，否则不得分。</w:t>
      </w:r>
    </w:p>
    <w:p w14:paraId="1D11BFEB" w14:textId="77777777" w:rsidR="00FC3489" w:rsidRPr="00E53302" w:rsidRDefault="00000000">
      <w:pPr>
        <w:snapToGrid w:val="0"/>
        <w:spacing w:line="360" w:lineRule="auto"/>
        <w:ind w:firstLineChars="200" w:firstLine="480"/>
        <w:rPr>
          <w:rStyle w:val="NormalCharacter"/>
          <w:rFonts w:ascii="宋体" w:hAnsi="宋体" w:cs="宋体" w:hint="eastAsia"/>
          <w:sz w:val="24"/>
        </w:rPr>
      </w:pPr>
      <w:r w:rsidRPr="00E53302">
        <w:rPr>
          <w:rStyle w:val="NormalCharacter"/>
          <w:rFonts w:ascii="宋体" w:hAnsi="宋体" w:cs="宋体" w:hint="eastAsia"/>
          <w:sz w:val="24"/>
        </w:rPr>
        <w:t>②磋商小组成员按照上述评分细则中的每项内容单独评审打分。</w:t>
      </w:r>
    </w:p>
    <w:p w14:paraId="4CFC5723" w14:textId="77777777" w:rsidR="00FC3489" w:rsidRPr="00E53302" w:rsidRDefault="00000000">
      <w:pPr>
        <w:snapToGrid w:val="0"/>
        <w:spacing w:line="360" w:lineRule="auto"/>
        <w:ind w:firstLineChars="200" w:firstLine="480"/>
        <w:rPr>
          <w:rStyle w:val="NormalCharacter"/>
          <w:rFonts w:ascii="宋体" w:hAnsi="宋体" w:cs="宋体" w:hint="eastAsia"/>
          <w:sz w:val="24"/>
        </w:rPr>
      </w:pPr>
      <w:r w:rsidRPr="00E53302">
        <w:rPr>
          <w:rStyle w:val="NormalCharacter"/>
          <w:rFonts w:ascii="宋体" w:hAnsi="宋体" w:cs="宋体" w:hint="eastAsia"/>
          <w:sz w:val="24"/>
        </w:rPr>
        <w:t>③供应商技术标的最后得分计算方法为：取所有磋商小组成员评分的算术平均值为供应商技术标的最后得分，小数点后保留两位小数，第三位四舍五入。</w:t>
      </w:r>
    </w:p>
    <w:p w14:paraId="07A7BF79" w14:textId="77777777" w:rsidR="00FC3489" w:rsidRPr="00E53302" w:rsidRDefault="00000000">
      <w:pPr>
        <w:snapToGrid w:val="0"/>
        <w:spacing w:line="360" w:lineRule="auto"/>
        <w:ind w:firstLineChars="200" w:firstLine="480"/>
        <w:rPr>
          <w:rStyle w:val="NormalCharacter"/>
          <w:rFonts w:ascii="宋体" w:hAnsi="宋体" w:cs="宋体" w:hint="eastAsia"/>
          <w:sz w:val="24"/>
        </w:rPr>
      </w:pPr>
      <w:r w:rsidRPr="00E53302">
        <w:rPr>
          <w:rStyle w:val="NormalCharacter"/>
          <w:rFonts w:ascii="宋体" w:hAnsi="宋体" w:cs="宋体" w:hint="eastAsia"/>
          <w:sz w:val="24"/>
        </w:rPr>
        <w:t>④评审所提供的材料，如存在虚假将取消成交资格并依据《中华人民共和国</w:t>
      </w:r>
      <w:r w:rsidRPr="00E53302">
        <w:rPr>
          <w:rStyle w:val="NormalCharacter"/>
          <w:rFonts w:ascii="宋体" w:hAnsi="宋体" w:cs="宋体" w:hint="eastAsia"/>
          <w:sz w:val="24"/>
        </w:rPr>
        <w:lastRenderedPageBreak/>
        <w:t>政府采购法》第七十七条追究相关责任。</w:t>
      </w:r>
    </w:p>
    <w:p w14:paraId="62BE21FB" w14:textId="3259D0AE" w:rsidR="00FC3489" w:rsidRPr="00E53302" w:rsidRDefault="00000000" w:rsidP="00641C6A">
      <w:pPr>
        <w:snapToGrid w:val="0"/>
        <w:spacing w:line="360" w:lineRule="auto"/>
        <w:ind w:firstLineChars="200" w:firstLine="480"/>
        <w:rPr>
          <w:rFonts w:ascii="宋体" w:hAnsi="宋体" w:cs="宋体" w:hint="eastAsia"/>
          <w:b/>
          <w:sz w:val="36"/>
          <w:szCs w:val="36"/>
        </w:rPr>
      </w:pPr>
      <w:r w:rsidRPr="00E53302">
        <w:rPr>
          <w:rFonts w:ascii="宋体" w:hAnsi="宋体" w:cs="宋体" w:hint="eastAsia"/>
          <w:sz w:val="24"/>
          <w:szCs w:val="28"/>
        </w:rPr>
        <w:t>⑤因落实政府采购政策进行价格调整的，以调整后的价格计算磋商基准价和最后磋商报价。</w:t>
      </w:r>
      <w:bookmarkStart w:id="49" w:name="_Toc146803235"/>
      <w:r w:rsidRPr="00E53302">
        <w:rPr>
          <w:rFonts w:ascii="宋体" w:hAnsi="宋体" w:cs="宋体" w:hint="eastAsia"/>
          <w:b/>
          <w:sz w:val="36"/>
          <w:szCs w:val="36"/>
        </w:rPr>
        <w:br w:type="page"/>
      </w:r>
    </w:p>
    <w:bookmarkEnd w:id="49"/>
    <w:p w14:paraId="0021CB4D" w14:textId="3AA77F39" w:rsidR="00FC3489" w:rsidRPr="00E53302" w:rsidRDefault="00000000" w:rsidP="00641C6A">
      <w:pPr>
        <w:spacing w:line="360" w:lineRule="auto"/>
        <w:rPr>
          <w:rFonts w:ascii="宋体" w:hAnsi="宋体" w:cs="宋体" w:hint="eastAsia"/>
          <w:b/>
          <w:sz w:val="36"/>
          <w:szCs w:val="36"/>
        </w:rPr>
      </w:pPr>
      <w:r w:rsidRPr="00E53302">
        <w:rPr>
          <w:rFonts w:ascii="宋体" w:hAnsi="宋体" w:cs="宋体" w:hint="eastAsia"/>
          <w:b/>
          <w:sz w:val="36"/>
          <w:szCs w:val="36"/>
        </w:rPr>
        <w:lastRenderedPageBreak/>
        <w:t>第五章 拟签订的合同文本</w:t>
      </w:r>
    </w:p>
    <w:p w14:paraId="27F8DF7E" w14:textId="77777777" w:rsidR="003B3F30" w:rsidRPr="00E53302" w:rsidRDefault="003B3F30" w:rsidP="003B3F30">
      <w:pPr>
        <w:rPr>
          <w:rFonts w:ascii="宋体" w:hAnsi="宋体" w:cs="宋体" w:hint="eastAsia"/>
          <w:b/>
          <w:bCs/>
          <w:spacing w:val="-20"/>
          <w:kern w:val="44"/>
          <w:sz w:val="40"/>
          <w:szCs w:val="40"/>
        </w:rPr>
      </w:pPr>
    </w:p>
    <w:p w14:paraId="11A2BF71" w14:textId="77777777" w:rsidR="003B3F30" w:rsidRPr="00E53302" w:rsidRDefault="003B3F30" w:rsidP="003B3F30">
      <w:pPr>
        <w:pStyle w:val="AONormal"/>
        <w:rPr>
          <w:rFonts w:hint="eastAsia"/>
        </w:rPr>
      </w:pPr>
    </w:p>
    <w:p w14:paraId="2B96FD49" w14:textId="77777777" w:rsidR="003B3F30" w:rsidRPr="00E53302" w:rsidRDefault="003B3F30" w:rsidP="003B3F30">
      <w:pPr>
        <w:rPr>
          <w:rFonts w:ascii="宋体" w:hAnsi="宋体" w:cs="宋体" w:hint="eastAsia"/>
          <w:b/>
          <w:bCs/>
          <w:spacing w:val="-20"/>
          <w:kern w:val="44"/>
          <w:sz w:val="40"/>
          <w:szCs w:val="40"/>
        </w:rPr>
      </w:pPr>
    </w:p>
    <w:p w14:paraId="5A7FABF0" w14:textId="77777777" w:rsidR="003B3F30" w:rsidRPr="00E53302" w:rsidRDefault="003B3F30" w:rsidP="003B3F30">
      <w:pPr>
        <w:rPr>
          <w:rFonts w:ascii="宋体" w:hAnsi="宋体" w:cs="宋体" w:hint="eastAsia"/>
          <w:b/>
          <w:bCs/>
          <w:spacing w:val="-20"/>
          <w:kern w:val="44"/>
          <w:sz w:val="40"/>
          <w:szCs w:val="40"/>
        </w:rPr>
      </w:pPr>
    </w:p>
    <w:p w14:paraId="6EF40EE5" w14:textId="77777777" w:rsidR="003B3F30" w:rsidRPr="00E53302" w:rsidRDefault="003B3F30" w:rsidP="003B3F30">
      <w:pPr>
        <w:pStyle w:val="AONormal"/>
        <w:ind w:firstLine="721"/>
        <w:rPr>
          <w:rFonts w:ascii="宋体" w:hAnsi="宋体" w:cs="宋体" w:hint="eastAsia"/>
          <w:b/>
          <w:bCs/>
          <w:spacing w:val="-20"/>
          <w:kern w:val="44"/>
          <w:sz w:val="40"/>
          <w:szCs w:val="40"/>
        </w:rPr>
      </w:pPr>
    </w:p>
    <w:p w14:paraId="23EC58EF" w14:textId="77777777" w:rsidR="003B3F30" w:rsidRPr="00E53302" w:rsidRDefault="003B3F30" w:rsidP="003B3F30">
      <w:pPr>
        <w:pStyle w:val="AONormal"/>
        <w:ind w:firstLine="721"/>
        <w:rPr>
          <w:rFonts w:ascii="宋体" w:hAnsi="宋体" w:cs="宋体" w:hint="eastAsia"/>
          <w:b/>
          <w:bCs/>
          <w:spacing w:val="-20"/>
          <w:kern w:val="44"/>
          <w:sz w:val="40"/>
          <w:szCs w:val="40"/>
        </w:rPr>
      </w:pPr>
    </w:p>
    <w:p w14:paraId="3D1C9879" w14:textId="77777777" w:rsidR="003B3F30" w:rsidRPr="00E53302" w:rsidRDefault="003B3F30" w:rsidP="003B3F30">
      <w:pPr>
        <w:pStyle w:val="AONormal"/>
        <w:ind w:firstLine="721"/>
        <w:rPr>
          <w:rFonts w:ascii="宋体" w:hAnsi="宋体" w:cs="宋体" w:hint="eastAsia"/>
          <w:b/>
          <w:bCs/>
          <w:spacing w:val="-20"/>
          <w:kern w:val="44"/>
          <w:sz w:val="40"/>
          <w:szCs w:val="40"/>
        </w:rPr>
      </w:pPr>
    </w:p>
    <w:p w14:paraId="0D123705" w14:textId="77777777" w:rsidR="003B3F30" w:rsidRPr="00E53302" w:rsidRDefault="003B3F30" w:rsidP="003B3F30">
      <w:pPr>
        <w:spacing w:line="360" w:lineRule="auto"/>
        <w:ind w:leftChars="200" w:left="420"/>
        <w:rPr>
          <w:sz w:val="32"/>
          <w:szCs w:val="32"/>
          <w:u w:val="single"/>
        </w:rPr>
      </w:pPr>
      <w:r w:rsidRPr="00E53302">
        <w:rPr>
          <w:rFonts w:ascii="宋体" w:hAnsi="宋体" w:cs="宋体" w:hint="eastAsia"/>
          <w:kern w:val="0"/>
          <w:sz w:val="32"/>
          <w:szCs w:val="32"/>
        </w:rPr>
        <w:t>项目名称：</w:t>
      </w:r>
      <w:r w:rsidRPr="00E53302">
        <w:rPr>
          <w:rFonts w:ascii="宋体" w:hAnsi="宋体" w:cs="宋体" w:hint="eastAsia"/>
          <w:kern w:val="0"/>
          <w:sz w:val="32"/>
          <w:szCs w:val="32"/>
          <w:u w:val="single"/>
        </w:rPr>
        <w:t>铜陵市郊区防汛抗旱救助物资采购项目</w:t>
      </w:r>
    </w:p>
    <w:p w14:paraId="0ED58539" w14:textId="77777777" w:rsidR="003B3F30" w:rsidRPr="00E53302" w:rsidRDefault="003B3F30" w:rsidP="003B3F30">
      <w:pPr>
        <w:spacing w:line="360" w:lineRule="auto"/>
        <w:ind w:leftChars="200" w:left="420"/>
        <w:rPr>
          <w:sz w:val="32"/>
          <w:szCs w:val="32"/>
          <w:u w:val="single"/>
        </w:rPr>
      </w:pPr>
      <w:r w:rsidRPr="00E53302">
        <w:rPr>
          <w:rFonts w:hint="eastAsia"/>
          <w:sz w:val="32"/>
          <w:szCs w:val="32"/>
        </w:rPr>
        <w:t>合同编号：</w:t>
      </w:r>
      <w:r w:rsidRPr="00E53302">
        <w:rPr>
          <w:rFonts w:hint="eastAsia"/>
          <w:sz w:val="32"/>
          <w:szCs w:val="32"/>
          <w:u w:val="single"/>
        </w:rPr>
        <w:t xml:space="preserve">  </w:t>
      </w:r>
      <w:r w:rsidRPr="00E53302">
        <w:rPr>
          <w:rFonts w:eastAsia="宋体" w:hint="eastAsia"/>
          <w:sz w:val="32"/>
          <w:szCs w:val="32"/>
          <w:u w:val="single"/>
        </w:rPr>
        <w:t xml:space="preserve">          </w:t>
      </w:r>
      <w:r w:rsidRPr="00E53302">
        <w:rPr>
          <w:rFonts w:hint="eastAsia"/>
          <w:sz w:val="32"/>
          <w:szCs w:val="32"/>
          <w:u w:val="single"/>
        </w:rPr>
        <w:t xml:space="preserve">                                                                   </w:t>
      </w:r>
    </w:p>
    <w:p w14:paraId="30649D58" w14:textId="77777777" w:rsidR="003B3F30" w:rsidRPr="00E53302" w:rsidRDefault="003B3F30" w:rsidP="003B3F30">
      <w:pPr>
        <w:spacing w:line="360" w:lineRule="auto"/>
        <w:ind w:leftChars="200" w:left="420"/>
        <w:rPr>
          <w:sz w:val="32"/>
          <w:szCs w:val="32"/>
        </w:rPr>
      </w:pPr>
      <w:r w:rsidRPr="00E53302">
        <w:rPr>
          <w:rFonts w:hint="eastAsia"/>
          <w:sz w:val="32"/>
          <w:szCs w:val="32"/>
        </w:rPr>
        <w:t>甲</w:t>
      </w:r>
      <w:r w:rsidRPr="00E53302">
        <w:rPr>
          <w:rFonts w:hint="eastAsia"/>
          <w:sz w:val="32"/>
          <w:szCs w:val="32"/>
        </w:rPr>
        <w:t xml:space="preserve">    </w:t>
      </w:r>
      <w:r w:rsidRPr="00E53302">
        <w:rPr>
          <w:rFonts w:hint="eastAsia"/>
          <w:sz w:val="32"/>
          <w:szCs w:val="32"/>
        </w:rPr>
        <w:t>方：</w:t>
      </w:r>
      <w:r w:rsidRPr="00E53302">
        <w:rPr>
          <w:rFonts w:hint="eastAsia"/>
          <w:sz w:val="32"/>
          <w:szCs w:val="32"/>
          <w:u w:val="single"/>
        </w:rPr>
        <w:t xml:space="preserve"> </w:t>
      </w:r>
      <w:r w:rsidRPr="00E53302">
        <w:rPr>
          <w:rFonts w:eastAsia="宋体" w:hint="eastAsia"/>
          <w:sz w:val="32"/>
          <w:szCs w:val="32"/>
          <w:u w:val="single"/>
        </w:rPr>
        <w:t xml:space="preserve"> </w:t>
      </w:r>
      <w:r w:rsidRPr="00E53302">
        <w:rPr>
          <w:rFonts w:hint="eastAsia"/>
          <w:sz w:val="32"/>
          <w:szCs w:val="32"/>
          <w:u w:val="single"/>
        </w:rPr>
        <w:t>铜陵市郊区应急管理局</w:t>
      </w:r>
      <w:r w:rsidRPr="00E53302">
        <w:rPr>
          <w:rFonts w:eastAsia="宋体" w:hint="eastAsia"/>
          <w:sz w:val="32"/>
          <w:szCs w:val="32"/>
          <w:u w:val="single"/>
        </w:rPr>
        <w:t xml:space="preserve">    </w:t>
      </w:r>
      <w:r w:rsidRPr="00E53302">
        <w:rPr>
          <w:rFonts w:hint="eastAsia"/>
          <w:sz w:val="32"/>
          <w:szCs w:val="32"/>
          <w:u w:val="single"/>
        </w:rPr>
        <w:t xml:space="preserve">                                          </w:t>
      </w:r>
    </w:p>
    <w:p w14:paraId="1EF5174E" w14:textId="77777777" w:rsidR="003B3F30" w:rsidRPr="00E53302" w:rsidRDefault="003B3F30" w:rsidP="003B3F30">
      <w:pPr>
        <w:spacing w:line="360" w:lineRule="auto"/>
        <w:ind w:leftChars="200" w:left="420"/>
        <w:rPr>
          <w:sz w:val="32"/>
          <w:szCs w:val="32"/>
          <w:u w:val="single"/>
        </w:rPr>
      </w:pPr>
      <w:r w:rsidRPr="00E53302">
        <w:rPr>
          <w:rFonts w:hint="eastAsia"/>
          <w:sz w:val="32"/>
          <w:szCs w:val="32"/>
        </w:rPr>
        <w:t>乙</w:t>
      </w:r>
      <w:r w:rsidRPr="00E53302">
        <w:rPr>
          <w:rFonts w:hint="eastAsia"/>
          <w:sz w:val="32"/>
          <w:szCs w:val="32"/>
        </w:rPr>
        <w:t xml:space="preserve">    </w:t>
      </w:r>
      <w:r w:rsidRPr="00E53302">
        <w:rPr>
          <w:rFonts w:hint="eastAsia"/>
          <w:sz w:val="32"/>
          <w:szCs w:val="32"/>
        </w:rPr>
        <w:t>方：</w:t>
      </w:r>
      <w:r w:rsidRPr="00E53302">
        <w:rPr>
          <w:rFonts w:hint="eastAsia"/>
          <w:sz w:val="32"/>
          <w:szCs w:val="32"/>
          <w:u w:val="single"/>
        </w:rPr>
        <w:t xml:space="preserve">                                                                                     </w:t>
      </w:r>
    </w:p>
    <w:p w14:paraId="3B8BD91D" w14:textId="77777777" w:rsidR="003B3F30" w:rsidRPr="00E53302" w:rsidRDefault="003B3F30" w:rsidP="003B3F30">
      <w:pPr>
        <w:spacing w:line="360" w:lineRule="auto"/>
        <w:ind w:leftChars="200" w:left="420"/>
        <w:rPr>
          <w:sz w:val="32"/>
          <w:szCs w:val="32"/>
        </w:rPr>
      </w:pPr>
      <w:r w:rsidRPr="00E53302">
        <w:rPr>
          <w:rFonts w:hint="eastAsia"/>
          <w:sz w:val="32"/>
          <w:szCs w:val="32"/>
        </w:rPr>
        <w:t>签订时间：</w:t>
      </w:r>
      <w:r w:rsidRPr="00E53302">
        <w:rPr>
          <w:rFonts w:hint="eastAsia"/>
          <w:sz w:val="32"/>
          <w:szCs w:val="32"/>
          <w:u w:val="single"/>
        </w:rPr>
        <w:t xml:space="preserve">      </w:t>
      </w:r>
      <w:r w:rsidRPr="00E53302">
        <w:rPr>
          <w:sz w:val="32"/>
          <w:szCs w:val="32"/>
          <w:u w:val="single"/>
        </w:rPr>
        <w:t xml:space="preserve">           </w:t>
      </w:r>
      <w:r w:rsidRPr="00E53302">
        <w:rPr>
          <w:rFonts w:hint="eastAsia"/>
          <w:sz w:val="32"/>
          <w:szCs w:val="32"/>
          <w:u w:val="single"/>
        </w:rPr>
        <w:t xml:space="preserve">      </w:t>
      </w:r>
      <w:r w:rsidRPr="00E53302">
        <w:rPr>
          <w:rFonts w:eastAsia="宋体" w:hint="eastAsia"/>
          <w:sz w:val="32"/>
          <w:szCs w:val="32"/>
          <w:u w:val="single"/>
        </w:rPr>
        <w:t xml:space="preserve">                                          </w:t>
      </w:r>
      <w:r w:rsidRPr="00E53302">
        <w:rPr>
          <w:rFonts w:hint="eastAsia"/>
          <w:sz w:val="32"/>
          <w:szCs w:val="32"/>
          <w:u w:val="single"/>
        </w:rPr>
        <w:t xml:space="preserve">               </w:t>
      </w:r>
    </w:p>
    <w:p w14:paraId="7F14F5D6" w14:textId="77777777" w:rsidR="003B3F30" w:rsidRPr="00E53302" w:rsidRDefault="003B3F30" w:rsidP="003B3F30">
      <w:pPr>
        <w:rPr>
          <w:rFonts w:eastAsia="黑体"/>
        </w:rPr>
      </w:pPr>
      <w:r w:rsidRPr="00E53302">
        <w:rPr>
          <w:rFonts w:eastAsia="黑体" w:hint="eastAsia"/>
        </w:rPr>
        <w:t xml:space="preserve"> </w:t>
      </w:r>
    </w:p>
    <w:p w14:paraId="62281DCF" w14:textId="77777777" w:rsidR="003B3F30" w:rsidRPr="00E53302" w:rsidRDefault="003B3F30" w:rsidP="003B3F30">
      <w:pPr>
        <w:rPr>
          <w:rFonts w:eastAsia="黑体"/>
        </w:rPr>
      </w:pPr>
      <w:r w:rsidRPr="00E53302">
        <w:rPr>
          <w:rFonts w:eastAsia="黑体" w:hint="eastAsia"/>
        </w:rPr>
        <w:t xml:space="preserve"> </w:t>
      </w:r>
    </w:p>
    <w:p w14:paraId="380C6CD6" w14:textId="77777777" w:rsidR="003B3F30" w:rsidRPr="00E53302" w:rsidRDefault="003B3F30" w:rsidP="003B3F30">
      <w:pPr>
        <w:pStyle w:val="AONormal"/>
        <w:rPr>
          <w:rFonts w:eastAsia="黑体" w:hint="eastAsia"/>
        </w:rPr>
      </w:pPr>
    </w:p>
    <w:p w14:paraId="4FB81107" w14:textId="77777777" w:rsidR="003B3F30" w:rsidRPr="00E53302" w:rsidRDefault="003B3F30" w:rsidP="003B3F30">
      <w:pPr>
        <w:rPr>
          <w:rFonts w:ascii="宋体" w:hAnsi="宋体" w:cs="宋体" w:hint="eastAsia"/>
          <w:b/>
          <w:sz w:val="36"/>
          <w:szCs w:val="36"/>
        </w:rPr>
      </w:pPr>
    </w:p>
    <w:p w14:paraId="637217BA" w14:textId="77777777" w:rsidR="003B3F30" w:rsidRPr="00E53302" w:rsidRDefault="003B3F30" w:rsidP="003B3F30">
      <w:pPr>
        <w:rPr>
          <w:rFonts w:ascii="宋体" w:hAnsi="宋体" w:cs="宋体" w:hint="eastAsia"/>
          <w:b/>
          <w:sz w:val="36"/>
          <w:szCs w:val="36"/>
        </w:rPr>
      </w:pPr>
    </w:p>
    <w:p w14:paraId="2B0520C6" w14:textId="77777777" w:rsidR="003B3F30" w:rsidRPr="00E53302" w:rsidRDefault="003B3F30" w:rsidP="003B3F30">
      <w:pPr>
        <w:rPr>
          <w:rFonts w:ascii="宋体" w:hAnsi="宋体" w:cs="宋体" w:hint="eastAsia"/>
          <w:b/>
          <w:sz w:val="36"/>
          <w:szCs w:val="36"/>
        </w:rPr>
      </w:pPr>
    </w:p>
    <w:p w14:paraId="7EC71C79" w14:textId="77777777" w:rsidR="003B3F30" w:rsidRPr="00E53302" w:rsidRDefault="003B3F30" w:rsidP="003B3F30">
      <w:pPr>
        <w:pStyle w:val="ab"/>
        <w:rPr>
          <w:rFonts w:cs="宋体"/>
          <w:b/>
          <w:sz w:val="36"/>
          <w:szCs w:val="36"/>
        </w:rPr>
      </w:pPr>
    </w:p>
    <w:p w14:paraId="379C5847" w14:textId="77777777" w:rsidR="003B3F30" w:rsidRPr="00E53302" w:rsidRDefault="003B3F30" w:rsidP="003B3F30">
      <w:pPr>
        <w:rPr>
          <w:rFonts w:ascii="宋体" w:hAnsi="宋体" w:cs="宋体" w:hint="eastAsia"/>
          <w:b/>
          <w:sz w:val="36"/>
          <w:szCs w:val="36"/>
        </w:rPr>
      </w:pPr>
      <w:r w:rsidRPr="00E53302">
        <w:rPr>
          <w:rFonts w:ascii="宋体" w:eastAsia="宋体" w:hAnsi="宋体" w:cs="宋体" w:hint="eastAsia"/>
          <w:b/>
          <w:sz w:val="36"/>
          <w:szCs w:val="36"/>
        </w:rPr>
        <w:br w:type="page"/>
      </w:r>
    </w:p>
    <w:p w14:paraId="03F35B43" w14:textId="77777777" w:rsidR="003B3F30" w:rsidRPr="00E53302" w:rsidRDefault="003B3F30" w:rsidP="003B3F30">
      <w:pPr>
        <w:pStyle w:val="AONormal"/>
        <w:ind w:firstLineChars="0" w:firstLine="0"/>
        <w:rPr>
          <w:rFonts w:ascii="宋体" w:eastAsia="宋体" w:hAnsi="宋体" w:cs="宋体" w:hint="eastAsia"/>
          <w:b/>
          <w:sz w:val="36"/>
          <w:szCs w:val="36"/>
        </w:rPr>
      </w:pPr>
    </w:p>
    <w:p w14:paraId="2A00C70C" w14:textId="77777777" w:rsidR="003B3F30" w:rsidRPr="00E53302" w:rsidRDefault="003B3F30" w:rsidP="003B3F30">
      <w:pPr>
        <w:pStyle w:val="20"/>
        <w:snapToGrid w:val="0"/>
        <w:spacing w:line="400" w:lineRule="exact"/>
        <w:rPr>
          <w:rFonts w:ascii="黑体" w:hAnsi="华文中宋" w:hint="eastAsia"/>
          <w:b w:val="0"/>
          <w:sz w:val="28"/>
          <w:szCs w:val="28"/>
        </w:rPr>
      </w:pPr>
      <w:bookmarkStart w:id="50" w:name="_Toc22209"/>
      <w:r w:rsidRPr="00E53302">
        <w:rPr>
          <w:rFonts w:ascii="黑体" w:hAnsi="黑体" w:hint="eastAsia"/>
          <w:b w:val="0"/>
          <w:bCs w:val="0"/>
          <w:sz w:val="28"/>
          <w:szCs w:val="28"/>
        </w:rPr>
        <w:t xml:space="preserve">第一节 </w:t>
      </w:r>
      <w:r w:rsidRPr="00E53302">
        <w:rPr>
          <w:rFonts w:ascii="黑体" w:hAnsi="华文中宋" w:hint="eastAsia"/>
          <w:b w:val="0"/>
          <w:bCs w:val="0"/>
          <w:sz w:val="28"/>
          <w:szCs w:val="28"/>
        </w:rPr>
        <w:t>政府采购合同协议书</w:t>
      </w:r>
      <w:bookmarkEnd w:id="50"/>
    </w:p>
    <w:p w14:paraId="7AE0E98D" w14:textId="77777777" w:rsidR="003B3F30" w:rsidRPr="00E53302" w:rsidRDefault="003B3F30" w:rsidP="003B3F30"/>
    <w:p w14:paraId="216CD065" w14:textId="5E76498B" w:rsidR="003B3F30" w:rsidRPr="00E53302" w:rsidRDefault="003B3F30" w:rsidP="003B3F30">
      <w:pPr>
        <w:adjustRightInd w:val="0"/>
        <w:snapToGrid w:val="0"/>
        <w:spacing w:line="400" w:lineRule="exact"/>
        <w:rPr>
          <w:rFonts w:ascii="宋体" w:hAnsi="宋体" w:cs="宋体" w:hint="eastAsia"/>
          <w:sz w:val="24"/>
        </w:rPr>
      </w:pPr>
      <w:r w:rsidRPr="00E53302">
        <w:rPr>
          <w:rFonts w:ascii="宋体" w:eastAsia="宋体" w:hAnsi="宋体" w:cs="宋体" w:hint="eastAsia"/>
          <w:sz w:val="24"/>
          <w:szCs w:val="24"/>
        </w:rPr>
        <w:t>甲方（全称）：</w:t>
      </w:r>
      <w:r w:rsidRPr="00E53302">
        <w:rPr>
          <w:rFonts w:ascii="宋体" w:eastAsia="宋体" w:hAnsi="宋体" w:cs="宋体" w:hint="eastAsia"/>
          <w:sz w:val="24"/>
          <w:szCs w:val="24"/>
          <w:u w:val="single"/>
        </w:rPr>
        <w:t xml:space="preserve"> </w:t>
      </w:r>
      <w:r w:rsidR="00E73D23" w:rsidRPr="00E53302">
        <w:rPr>
          <w:rFonts w:ascii="宋体" w:hAnsi="宋体" w:cs="宋体" w:hint="eastAsia"/>
          <w:sz w:val="24"/>
          <w:szCs w:val="24"/>
          <w:u w:val="single"/>
        </w:rPr>
        <w:t>铜陵市郊区应急管理局</w:t>
      </w:r>
      <w:r w:rsidRPr="00E53302">
        <w:rPr>
          <w:rFonts w:ascii="宋体" w:eastAsia="宋体" w:hAnsi="宋体" w:cs="宋体" w:hint="eastAsia"/>
          <w:sz w:val="24"/>
          <w:szCs w:val="24"/>
        </w:rPr>
        <w:t>（采购人、受采购人委托签订合同的单位或采购文件约定的合同甲方）</w:t>
      </w:r>
    </w:p>
    <w:p w14:paraId="66836411" w14:textId="77777777" w:rsidR="003B3F30" w:rsidRPr="00E53302" w:rsidRDefault="003B3F30" w:rsidP="003B3F30">
      <w:pPr>
        <w:adjustRightInd w:val="0"/>
        <w:snapToGrid w:val="0"/>
        <w:spacing w:line="400" w:lineRule="exact"/>
        <w:rPr>
          <w:rFonts w:ascii="宋体" w:hAnsi="宋体" w:cs="宋体" w:hint="eastAsia"/>
          <w:sz w:val="24"/>
        </w:rPr>
      </w:pPr>
      <w:r w:rsidRPr="00E53302">
        <w:rPr>
          <w:rFonts w:ascii="宋体" w:eastAsia="宋体" w:hAnsi="宋体" w:cs="宋体" w:hint="eastAsia"/>
          <w:sz w:val="24"/>
          <w:szCs w:val="24"/>
        </w:rPr>
        <w:t>乙方1（全称）：</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（供应商）</w:t>
      </w:r>
    </w:p>
    <w:p w14:paraId="59A2D4EA" w14:textId="77777777" w:rsidR="003B3F30" w:rsidRPr="00E53302" w:rsidRDefault="003B3F30" w:rsidP="003B3F30">
      <w:pPr>
        <w:spacing w:line="360" w:lineRule="auto"/>
        <w:rPr>
          <w:rFonts w:ascii="宋体" w:hAnsi="宋体" w:cs="宋体" w:hint="eastAsia"/>
          <w:sz w:val="24"/>
        </w:rPr>
      </w:pPr>
    </w:p>
    <w:p w14:paraId="56CEEEB2" w14:textId="77777777" w:rsidR="003B3F30" w:rsidRPr="00E53302" w:rsidRDefault="003B3F30" w:rsidP="003B3F30">
      <w:pPr>
        <w:pStyle w:val="a7"/>
        <w:adjustRightInd w:val="0"/>
        <w:snapToGrid w:val="0"/>
        <w:spacing w:line="360" w:lineRule="auto"/>
        <w:ind w:firstLineChars="200" w:firstLine="480"/>
        <w:rPr>
          <w:rFonts w:ascii="宋体" w:hAnsi="宋体" w:cs="宋体" w:hint="eastAsia"/>
          <w:sz w:val="24"/>
          <w:szCs w:val="24"/>
        </w:rPr>
      </w:pPr>
      <w:r w:rsidRPr="00E53302">
        <w:rPr>
          <w:rFonts w:ascii="宋体" w:eastAsia="宋体" w:hAnsi="宋体" w:cs="宋体" w:hint="eastAsia"/>
          <w:sz w:val="24"/>
          <w:szCs w:val="24"/>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5BA80CC3" w14:textId="77777777" w:rsidR="003B3F30" w:rsidRPr="00E53302" w:rsidRDefault="003B3F30" w:rsidP="003B3F30">
      <w:pPr>
        <w:adjustRightInd w:val="0"/>
        <w:snapToGrid w:val="0"/>
        <w:spacing w:line="360" w:lineRule="auto"/>
        <w:ind w:firstLineChars="200" w:firstLine="482"/>
        <w:rPr>
          <w:rFonts w:ascii="宋体" w:hAnsi="宋体" w:cs="宋体" w:hint="eastAsia"/>
          <w:b/>
          <w:sz w:val="24"/>
        </w:rPr>
      </w:pPr>
      <w:r w:rsidRPr="00E53302">
        <w:rPr>
          <w:rFonts w:ascii="宋体" w:eastAsia="宋体" w:hAnsi="宋体" w:cs="宋体" w:hint="eastAsia"/>
          <w:b/>
          <w:sz w:val="24"/>
          <w:szCs w:val="24"/>
        </w:rPr>
        <w:t>1.项目信息</w:t>
      </w:r>
    </w:p>
    <w:p w14:paraId="58FE7678" w14:textId="77777777" w:rsidR="003B3F30" w:rsidRPr="00E53302" w:rsidRDefault="003B3F30" w:rsidP="003B3F30">
      <w:pPr>
        <w:pStyle w:val="a7"/>
        <w:numPr>
          <w:ilvl w:val="0"/>
          <w:numId w:val="17"/>
        </w:numPr>
        <w:adjustRightInd w:val="0"/>
        <w:snapToGrid w:val="0"/>
        <w:spacing w:after="0" w:line="360" w:lineRule="auto"/>
        <w:ind w:leftChars="0" w:left="0" w:firstLineChars="200" w:firstLine="480"/>
        <w:rPr>
          <w:rFonts w:ascii="宋体" w:hAnsi="宋体" w:cs="宋体" w:hint="eastAsia"/>
          <w:sz w:val="24"/>
          <w:szCs w:val="24"/>
          <w:u w:val="single"/>
        </w:rPr>
      </w:pPr>
      <w:r w:rsidRPr="00E53302">
        <w:rPr>
          <w:rFonts w:ascii="宋体" w:eastAsia="宋体" w:hAnsi="宋体" w:cs="宋体" w:hint="eastAsia"/>
          <w:sz w:val="24"/>
          <w:szCs w:val="24"/>
        </w:rPr>
        <w:t>采购项目名称：</w:t>
      </w:r>
      <w:r w:rsidRPr="00E53302">
        <w:rPr>
          <w:rFonts w:ascii="宋体" w:hAnsi="宋体" w:cs="宋体" w:hint="eastAsia"/>
          <w:sz w:val="24"/>
          <w:szCs w:val="24"/>
          <w:u w:val="single"/>
        </w:rPr>
        <w:t>铜陵市郊区防汛抗旱救助物资采购项目</w:t>
      </w:r>
      <w:r w:rsidRPr="00E53302">
        <w:rPr>
          <w:rFonts w:ascii="宋体" w:eastAsia="宋体" w:hAnsi="宋体" w:cs="宋体" w:hint="eastAsia"/>
          <w:sz w:val="24"/>
          <w:szCs w:val="24"/>
          <w:u w:val="single"/>
        </w:rPr>
        <w:t xml:space="preserve">  </w:t>
      </w:r>
    </w:p>
    <w:p w14:paraId="3513CD6F" w14:textId="77777777" w:rsidR="003B3F30" w:rsidRPr="00E53302" w:rsidRDefault="003B3F30" w:rsidP="003B3F30">
      <w:pPr>
        <w:pStyle w:val="a7"/>
        <w:tabs>
          <w:tab w:val="left" w:pos="999"/>
        </w:tabs>
        <w:adjustRightInd w:val="0"/>
        <w:snapToGrid w:val="0"/>
        <w:spacing w:line="360" w:lineRule="auto"/>
        <w:rPr>
          <w:rFonts w:ascii="宋体" w:hAnsi="宋体" w:cs="宋体" w:hint="eastAsia"/>
          <w:sz w:val="24"/>
          <w:szCs w:val="24"/>
        </w:rPr>
      </w:pPr>
      <w:r w:rsidRPr="00E53302">
        <w:rPr>
          <w:rFonts w:ascii="宋体" w:eastAsia="宋体" w:hAnsi="宋体" w:cs="宋体" w:hint="eastAsia"/>
          <w:sz w:val="24"/>
          <w:szCs w:val="24"/>
        </w:rPr>
        <w:t xml:space="preserve">         采购项目编号：</w:t>
      </w:r>
      <w:r w:rsidRPr="00E53302">
        <w:rPr>
          <w:rFonts w:ascii="宋体" w:eastAsia="宋体" w:hAnsi="宋体" w:cs="宋体" w:hint="eastAsia"/>
          <w:sz w:val="24"/>
          <w:szCs w:val="24"/>
          <w:u w:val="single"/>
        </w:rPr>
        <w:t xml:space="preserve">                                          </w:t>
      </w:r>
    </w:p>
    <w:p w14:paraId="53BCEE1E" w14:textId="77777777" w:rsidR="003B3F30" w:rsidRPr="00E53302" w:rsidRDefault="003B3F30" w:rsidP="003B3F30">
      <w:pPr>
        <w:pStyle w:val="a7"/>
        <w:adjustRightInd w:val="0"/>
        <w:snapToGrid w:val="0"/>
        <w:spacing w:line="360" w:lineRule="auto"/>
        <w:ind w:firstLineChars="200" w:firstLine="480"/>
        <w:rPr>
          <w:rFonts w:ascii="宋体" w:hAnsi="宋体" w:cs="宋体" w:hint="eastAsia"/>
          <w:sz w:val="24"/>
          <w:szCs w:val="24"/>
        </w:rPr>
      </w:pPr>
      <w:r w:rsidRPr="00E53302">
        <w:rPr>
          <w:rFonts w:ascii="宋体" w:eastAsia="宋体" w:hAnsi="宋体" w:cs="宋体" w:hint="eastAsia"/>
          <w:sz w:val="24"/>
          <w:szCs w:val="24"/>
        </w:rPr>
        <w:t>（2）采购计划编号：</w:t>
      </w:r>
      <w:r w:rsidRPr="00E53302">
        <w:rPr>
          <w:rFonts w:ascii="宋体" w:hAnsi="宋体" w:cs="宋体" w:hint="eastAsia"/>
          <w:sz w:val="24"/>
          <w:szCs w:val="24"/>
          <w:u w:val="single"/>
        </w:rPr>
        <w:t>/</w:t>
      </w:r>
      <w:r w:rsidRPr="00E53302">
        <w:rPr>
          <w:rFonts w:ascii="宋体" w:eastAsia="宋体" w:hAnsi="宋体" w:cs="宋体" w:hint="eastAsia"/>
          <w:sz w:val="24"/>
          <w:szCs w:val="24"/>
        </w:rPr>
        <w:t xml:space="preserve"> </w:t>
      </w:r>
    </w:p>
    <w:p w14:paraId="1207EA17" w14:textId="77777777" w:rsidR="003B3F30" w:rsidRPr="00E53302" w:rsidRDefault="003B3F30" w:rsidP="003B3F30">
      <w:pPr>
        <w:adjustRightInd w:val="0"/>
        <w:snapToGrid w:val="0"/>
        <w:spacing w:line="360" w:lineRule="auto"/>
        <w:ind w:firstLineChars="200" w:firstLine="480"/>
        <w:rPr>
          <w:rFonts w:ascii="宋体" w:eastAsia="宋体" w:hAnsi="宋体" w:cs="宋体" w:hint="eastAsia"/>
          <w:sz w:val="24"/>
          <w:szCs w:val="24"/>
        </w:rPr>
      </w:pPr>
      <w:r w:rsidRPr="00E53302">
        <w:rPr>
          <w:rFonts w:ascii="宋体" w:eastAsia="宋体" w:hAnsi="宋体" w:cs="宋体" w:hint="eastAsia"/>
          <w:sz w:val="24"/>
          <w:szCs w:val="24"/>
        </w:rPr>
        <w:t>（3）项目内容：具体见</w:t>
      </w:r>
      <w:r w:rsidRPr="00E53302">
        <w:rPr>
          <w:rFonts w:ascii="宋体" w:hAnsi="宋体" w:cs="宋体" w:hint="eastAsia"/>
          <w:sz w:val="24"/>
        </w:rPr>
        <w:t>供货清单</w:t>
      </w:r>
      <w:r w:rsidRPr="00E53302">
        <w:rPr>
          <w:rFonts w:ascii="宋体" w:eastAsia="宋体" w:hAnsi="宋体" w:cs="宋体" w:hint="eastAsia"/>
          <w:sz w:val="24"/>
          <w:szCs w:val="24"/>
        </w:rPr>
        <w:t>。</w:t>
      </w:r>
    </w:p>
    <w:p w14:paraId="54AC2B21" w14:textId="64DCF7F0" w:rsidR="003B3F30" w:rsidRPr="00E53302" w:rsidRDefault="003B3F30" w:rsidP="003B3F30">
      <w:pPr>
        <w:pStyle w:val="AONormal"/>
        <w:snapToGrid w:val="0"/>
        <w:spacing w:line="360" w:lineRule="auto"/>
        <w:ind w:firstLineChars="0" w:firstLine="420"/>
        <w:rPr>
          <w:rFonts w:ascii="宋体" w:eastAsia="宋体" w:hAnsi="宋体" w:cs="宋体" w:hint="eastAsia"/>
          <w:sz w:val="24"/>
          <w:szCs w:val="24"/>
          <w:u w:val="single"/>
        </w:rPr>
      </w:pPr>
      <w:r w:rsidRPr="00E53302">
        <w:rPr>
          <w:rFonts w:ascii="宋体" w:eastAsia="宋体" w:hAnsi="宋体" w:cs="宋体" w:hint="eastAsia"/>
          <w:sz w:val="24"/>
          <w:szCs w:val="24"/>
        </w:rPr>
        <w:t>（</w:t>
      </w:r>
      <w:r w:rsidRPr="00E53302">
        <w:rPr>
          <w:rFonts w:ascii="宋体" w:eastAsia="宋体" w:hAnsi="宋体" w:cs="宋体" w:hint="eastAsia"/>
          <w:sz w:val="24"/>
          <w:szCs w:val="24"/>
          <w:lang w:val="en"/>
        </w:rPr>
        <w:t>4</w:t>
      </w:r>
      <w:r w:rsidRPr="00E53302">
        <w:rPr>
          <w:rFonts w:ascii="宋体" w:eastAsia="宋体" w:hAnsi="宋体" w:cs="宋体" w:hint="eastAsia"/>
          <w:sz w:val="24"/>
          <w:szCs w:val="24"/>
        </w:rPr>
        <w:t>）政府采购方式：竞争性磋商</w:t>
      </w:r>
      <w:r w:rsidRPr="00E53302">
        <w:rPr>
          <w:rFonts w:ascii="宋体" w:eastAsia="宋体" w:hAnsi="宋体" w:cs="宋体" w:hint="eastAsia"/>
          <w:sz w:val="24"/>
          <w:szCs w:val="24"/>
          <w:u w:val="single"/>
        </w:rPr>
        <w:t xml:space="preserve"> </w:t>
      </w:r>
    </w:p>
    <w:p w14:paraId="6BFF625C"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w:t>
      </w:r>
      <w:r w:rsidRPr="00E53302">
        <w:rPr>
          <w:rFonts w:ascii="宋体" w:hAnsi="宋体" w:cs="宋体" w:hint="eastAsia"/>
          <w:sz w:val="24"/>
          <w:lang w:val="en"/>
        </w:rPr>
        <w:t>5</w:t>
      </w:r>
      <w:r w:rsidRPr="00E53302">
        <w:rPr>
          <w:rFonts w:ascii="宋体" w:eastAsia="宋体" w:hAnsi="宋体" w:cs="宋体" w:hint="eastAsia"/>
          <w:sz w:val="24"/>
          <w:szCs w:val="24"/>
        </w:rPr>
        <w:t>）是否涉及进口产品：否</w:t>
      </w:r>
    </w:p>
    <w:p w14:paraId="3F6D474D" w14:textId="77777777" w:rsidR="003B3F30" w:rsidRPr="00E53302" w:rsidRDefault="003B3F30" w:rsidP="003B3F30">
      <w:pPr>
        <w:adjustRightInd w:val="0"/>
        <w:snapToGrid w:val="0"/>
        <w:spacing w:line="360" w:lineRule="auto"/>
        <w:ind w:firstLineChars="200" w:firstLine="482"/>
        <w:jc w:val="left"/>
        <w:rPr>
          <w:rFonts w:ascii="宋体" w:hAnsi="宋体" w:cs="宋体" w:hint="eastAsia"/>
          <w:b/>
          <w:sz w:val="24"/>
        </w:rPr>
      </w:pPr>
      <w:r w:rsidRPr="00E53302">
        <w:rPr>
          <w:rFonts w:ascii="宋体" w:eastAsia="宋体" w:hAnsi="宋体" w:cs="宋体" w:hint="eastAsia"/>
          <w:b/>
          <w:sz w:val="24"/>
          <w:szCs w:val="24"/>
        </w:rPr>
        <w:t>2.合同金额</w:t>
      </w:r>
    </w:p>
    <w:p w14:paraId="5E5533C1"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（1）合同金额小写：</w:t>
      </w:r>
      <w:r w:rsidRPr="00E53302">
        <w:rPr>
          <w:rFonts w:ascii="宋体" w:eastAsia="宋体" w:hAnsi="宋体" w:cs="宋体" w:hint="eastAsia"/>
          <w:sz w:val="24"/>
          <w:szCs w:val="24"/>
          <w:u w:val="single"/>
        </w:rPr>
        <w:t xml:space="preserve">                           </w:t>
      </w:r>
    </w:p>
    <w:p w14:paraId="05AF6AB4" w14:textId="77777777" w:rsidR="003B3F30" w:rsidRPr="00E53302" w:rsidRDefault="003B3F30" w:rsidP="003B3F30">
      <w:pPr>
        <w:adjustRightInd w:val="0"/>
        <w:snapToGrid w:val="0"/>
        <w:spacing w:line="360" w:lineRule="auto"/>
        <w:jc w:val="left"/>
        <w:rPr>
          <w:rFonts w:ascii="宋体" w:hAnsi="宋体" w:cs="宋体" w:hint="eastAsia"/>
          <w:sz w:val="24"/>
          <w:u w:val="single"/>
        </w:rPr>
      </w:pPr>
      <w:r w:rsidRPr="00E53302">
        <w:rPr>
          <w:rFonts w:ascii="宋体" w:eastAsia="宋体" w:hAnsi="宋体" w:cs="宋体" w:hint="eastAsia"/>
          <w:sz w:val="24"/>
          <w:szCs w:val="24"/>
        </w:rPr>
        <w:t xml:space="preserve">                 大写：</w:t>
      </w:r>
      <w:r w:rsidRPr="00E53302">
        <w:rPr>
          <w:rFonts w:ascii="宋体" w:eastAsia="宋体" w:hAnsi="宋体" w:cs="宋体" w:hint="eastAsia"/>
          <w:sz w:val="24"/>
          <w:szCs w:val="24"/>
          <w:u w:val="single"/>
        </w:rPr>
        <w:t xml:space="preserve">                           </w:t>
      </w:r>
    </w:p>
    <w:p w14:paraId="359D2AF9" w14:textId="77777777" w:rsidR="003B3F30" w:rsidRPr="00E53302" w:rsidRDefault="003B3F30" w:rsidP="003B3F30">
      <w:pPr>
        <w:adjustRightInd w:val="0"/>
        <w:snapToGrid w:val="0"/>
        <w:spacing w:line="360" w:lineRule="auto"/>
        <w:jc w:val="left"/>
        <w:rPr>
          <w:rFonts w:ascii="宋体" w:hAnsi="宋体" w:cs="宋体" w:hint="eastAsia"/>
          <w:sz w:val="24"/>
        </w:rPr>
      </w:pPr>
      <w:r w:rsidRPr="00E53302">
        <w:rPr>
          <w:rFonts w:ascii="宋体" w:eastAsia="宋体" w:hAnsi="宋体" w:cs="宋体" w:hint="eastAsia"/>
          <w:sz w:val="24"/>
          <w:szCs w:val="24"/>
        </w:rPr>
        <w:t xml:space="preserve">         分包金额（如有）小写：</w:t>
      </w:r>
      <w:r w:rsidRPr="00E53302">
        <w:rPr>
          <w:rFonts w:ascii="宋体" w:eastAsia="宋体" w:hAnsi="宋体" w:cs="宋体" w:hint="eastAsia"/>
          <w:sz w:val="24"/>
          <w:szCs w:val="24"/>
          <w:u w:val="single"/>
        </w:rPr>
        <w:t xml:space="preserve">                   </w:t>
      </w:r>
    </w:p>
    <w:p w14:paraId="6986530B" w14:textId="77777777" w:rsidR="003B3F30" w:rsidRPr="00E53302" w:rsidRDefault="003B3F30" w:rsidP="003B3F30">
      <w:pPr>
        <w:adjustRightInd w:val="0"/>
        <w:snapToGrid w:val="0"/>
        <w:spacing w:line="360" w:lineRule="auto"/>
        <w:jc w:val="left"/>
        <w:rPr>
          <w:rFonts w:ascii="宋体" w:hAnsi="宋体" w:cs="宋体" w:hint="eastAsia"/>
          <w:sz w:val="24"/>
          <w:u w:val="single"/>
        </w:rPr>
      </w:pPr>
      <w:r w:rsidRPr="00E53302">
        <w:rPr>
          <w:rFonts w:ascii="宋体" w:eastAsia="宋体" w:hAnsi="宋体" w:cs="宋体" w:hint="eastAsia"/>
          <w:sz w:val="24"/>
          <w:szCs w:val="24"/>
        </w:rPr>
        <w:t xml:space="preserve">                     大写：</w:t>
      </w:r>
      <w:r w:rsidRPr="00E53302">
        <w:rPr>
          <w:rFonts w:ascii="宋体" w:eastAsia="宋体" w:hAnsi="宋体" w:cs="宋体" w:hint="eastAsia"/>
          <w:sz w:val="24"/>
          <w:szCs w:val="24"/>
          <w:u w:val="single"/>
        </w:rPr>
        <w:t xml:space="preserve">                       </w:t>
      </w:r>
    </w:p>
    <w:p w14:paraId="612CBCDD" w14:textId="77777777" w:rsidR="003B3F30" w:rsidRPr="00E53302" w:rsidRDefault="003B3F30" w:rsidP="003B3F30">
      <w:pPr>
        <w:adjustRightInd w:val="0"/>
        <w:snapToGrid w:val="0"/>
        <w:spacing w:line="360" w:lineRule="auto"/>
        <w:jc w:val="left"/>
        <w:rPr>
          <w:rFonts w:ascii="宋体" w:hAnsi="宋体" w:cs="宋体" w:hint="eastAsia"/>
          <w:sz w:val="24"/>
        </w:rPr>
      </w:pPr>
      <w:r w:rsidRPr="00E53302">
        <w:rPr>
          <w:rFonts w:ascii="宋体" w:eastAsia="宋体" w:hAnsi="宋体" w:cs="宋体" w:hint="eastAsia"/>
          <w:sz w:val="24"/>
          <w:szCs w:val="24"/>
        </w:rPr>
        <w:t xml:space="preserve">    （注：固定单价合同应填写单价和最高限价）</w:t>
      </w:r>
    </w:p>
    <w:p w14:paraId="0C564B65" w14:textId="77777777" w:rsidR="003B3F30" w:rsidRPr="00E53302" w:rsidRDefault="003B3F30" w:rsidP="003B3F30">
      <w:pPr>
        <w:adjustRightInd w:val="0"/>
        <w:snapToGrid w:val="0"/>
        <w:spacing w:line="360" w:lineRule="auto"/>
        <w:jc w:val="left"/>
        <w:rPr>
          <w:rFonts w:ascii="宋体" w:hAnsi="宋体" w:cs="宋体" w:hint="eastAsia"/>
          <w:sz w:val="24"/>
        </w:rPr>
      </w:pPr>
      <w:r w:rsidRPr="00E53302">
        <w:rPr>
          <w:rFonts w:ascii="宋体" w:eastAsia="宋体" w:hAnsi="宋体" w:cs="宋体" w:hint="eastAsia"/>
          <w:sz w:val="24"/>
          <w:szCs w:val="24"/>
        </w:rPr>
        <w:lastRenderedPageBreak/>
        <w:t xml:space="preserve">    （2）合同定价方式（采用组合定价方式的，可以勾选多项）：</w:t>
      </w:r>
    </w:p>
    <w:p w14:paraId="659724C0"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iCs/>
          <w:sz w:val="24"/>
          <w:szCs w:val="24"/>
        </w:rPr>
        <w:t xml:space="preserve">  </w:t>
      </w:r>
      <w:r w:rsidRPr="00E53302">
        <w:rPr>
          <w:rFonts w:ascii="宋体" w:eastAsia="宋体" w:hAnsi="宋体" w:cs="宋体" w:hint="eastAsia"/>
          <w:iCs/>
          <w:sz w:val="24"/>
          <w:szCs w:val="24"/>
        </w:rPr>
        <w:sym w:font="Wingdings" w:char="00A8"/>
      </w:r>
      <w:r w:rsidRPr="00E53302">
        <w:rPr>
          <w:rFonts w:ascii="宋体" w:eastAsia="宋体" w:hAnsi="宋体" w:cs="宋体" w:hint="eastAsia"/>
          <w:iCs/>
          <w:sz w:val="24"/>
          <w:szCs w:val="24"/>
        </w:rPr>
        <w:t xml:space="preserve">固定总价 </w:t>
      </w:r>
      <w:r w:rsidRPr="00E53302">
        <w:rPr>
          <w:rFonts w:ascii="宋体" w:eastAsia="宋体" w:hAnsi="宋体" w:cs="宋体" w:hint="eastAsia"/>
          <w:iCs/>
          <w:sz w:val="24"/>
          <w:szCs w:val="24"/>
        </w:rPr>
        <w:sym w:font="Wingdings" w:char="00FE"/>
      </w:r>
      <w:r w:rsidRPr="00E53302">
        <w:rPr>
          <w:rFonts w:ascii="宋体" w:eastAsia="宋体" w:hAnsi="宋体" w:cs="宋体" w:hint="eastAsia"/>
          <w:iCs/>
          <w:sz w:val="24"/>
          <w:szCs w:val="24"/>
        </w:rPr>
        <w:t xml:space="preserve">固定单价 </w:t>
      </w:r>
      <w:r w:rsidRPr="00E53302">
        <w:rPr>
          <w:rFonts w:ascii="宋体" w:eastAsia="宋体" w:hAnsi="宋体" w:cs="宋体" w:hint="eastAsia"/>
          <w:iCs/>
          <w:sz w:val="24"/>
          <w:szCs w:val="24"/>
        </w:rPr>
        <w:sym w:font="Wingdings" w:char="00A8"/>
      </w:r>
      <w:r w:rsidRPr="00E53302">
        <w:rPr>
          <w:rFonts w:ascii="宋体" w:eastAsia="宋体" w:hAnsi="宋体" w:cs="宋体" w:hint="eastAsia"/>
          <w:iCs/>
          <w:sz w:val="24"/>
          <w:szCs w:val="24"/>
        </w:rPr>
        <w:t xml:space="preserve">固定费率 </w:t>
      </w:r>
      <w:r w:rsidRPr="00E53302">
        <w:rPr>
          <w:rFonts w:ascii="宋体" w:eastAsia="宋体" w:hAnsi="宋体" w:cs="宋体" w:hint="eastAsia"/>
          <w:iCs/>
          <w:sz w:val="24"/>
          <w:szCs w:val="24"/>
        </w:rPr>
        <w:sym w:font="Wingdings" w:char="00A8"/>
      </w:r>
      <w:r w:rsidRPr="00E53302">
        <w:rPr>
          <w:rFonts w:ascii="宋体" w:eastAsia="宋体" w:hAnsi="宋体" w:cs="宋体" w:hint="eastAsia"/>
          <w:iCs/>
          <w:sz w:val="24"/>
          <w:szCs w:val="24"/>
        </w:rPr>
        <w:t xml:space="preserve">成本补偿 </w:t>
      </w:r>
      <w:r w:rsidRPr="00E53302">
        <w:rPr>
          <w:rFonts w:ascii="宋体" w:eastAsia="宋体" w:hAnsi="宋体" w:cs="宋体" w:hint="eastAsia"/>
          <w:iCs/>
          <w:sz w:val="24"/>
          <w:szCs w:val="24"/>
        </w:rPr>
        <w:sym w:font="Wingdings" w:char="00A8"/>
      </w:r>
      <w:r w:rsidRPr="00E53302">
        <w:rPr>
          <w:rFonts w:ascii="宋体" w:eastAsia="宋体" w:hAnsi="宋体" w:cs="宋体" w:hint="eastAsia"/>
          <w:iCs/>
          <w:sz w:val="24"/>
          <w:szCs w:val="24"/>
        </w:rPr>
        <w:t xml:space="preserve">绩效激励 </w:t>
      </w:r>
      <w:r w:rsidRPr="00E53302">
        <w:rPr>
          <w:rFonts w:ascii="宋体" w:eastAsia="宋体" w:hAnsi="宋体" w:cs="宋体" w:hint="eastAsia"/>
          <w:iCs/>
          <w:sz w:val="24"/>
          <w:szCs w:val="24"/>
        </w:rPr>
        <w:sym w:font="Wingdings" w:char="00A8"/>
      </w:r>
      <w:r w:rsidRPr="00E53302">
        <w:rPr>
          <w:rFonts w:ascii="宋体" w:eastAsia="宋体" w:hAnsi="宋体" w:cs="宋体" w:hint="eastAsia"/>
          <w:iCs/>
          <w:sz w:val="24"/>
          <w:szCs w:val="24"/>
        </w:rPr>
        <w:t>其他</w:t>
      </w:r>
      <w:r w:rsidRPr="00E53302">
        <w:rPr>
          <w:rFonts w:ascii="宋体" w:eastAsia="宋体" w:hAnsi="宋体" w:cs="宋体" w:hint="eastAsia"/>
          <w:sz w:val="24"/>
          <w:szCs w:val="24"/>
          <w:u w:val="single"/>
        </w:rPr>
        <w:t xml:space="preserve">       </w:t>
      </w:r>
    </w:p>
    <w:p w14:paraId="7269C964" w14:textId="77777777" w:rsidR="003B3F30" w:rsidRPr="00E53302" w:rsidRDefault="003B3F30" w:rsidP="003B3F30">
      <w:pPr>
        <w:pStyle w:val="1a"/>
        <w:spacing w:line="360" w:lineRule="auto"/>
        <w:ind w:firstLine="480"/>
        <w:jc w:val="left"/>
        <w:rPr>
          <w:rFonts w:ascii="宋体" w:hAnsi="宋体" w:cs="宋体" w:hint="eastAsia"/>
          <w:sz w:val="24"/>
          <w:szCs w:val="24"/>
        </w:rPr>
      </w:pPr>
      <w:r w:rsidRPr="00E53302">
        <w:rPr>
          <w:rFonts w:ascii="宋体" w:eastAsia="宋体" w:hAnsi="宋体" w:cs="宋体" w:hint="eastAsia"/>
          <w:sz w:val="24"/>
          <w:szCs w:val="24"/>
        </w:rPr>
        <w:t>（3）付款方式（按项目实际勾选填写）：</w:t>
      </w:r>
    </w:p>
    <w:p w14:paraId="5F5FF3E4" w14:textId="1EA0AEAA" w:rsidR="003B3F30" w:rsidRPr="00E53302" w:rsidRDefault="00E73D23" w:rsidP="003B3F30">
      <w:pPr>
        <w:adjustRightInd w:val="0"/>
        <w:snapToGrid w:val="0"/>
        <w:spacing w:line="360" w:lineRule="auto"/>
        <w:ind w:firstLineChars="300" w:firstLine="720"/>
        <w:jc w:val="left"/>
        <w:rPr>
          <w:rFonts w:ascii="宋体" w:hAnsi="宋体" w:cs="宋体" w:hint="eastAsia"/>
          <w:sz w:val="24"/>
          <w:u w:val="single"/>
        </w:rPr>
      </w:pPr>
      <w:r w:rsidRPr="00E53302">
        <w:rPr>
          <w:rFonts w:ascii="宋体" w:eastAsia="宋体" w:hAnsi="宋体" w:cs="宋体" w:hint="eastAsia"/>
          <w:iCs/>
          <w:sz w:val="24"/>
          <w:szCs w:val="24"/>
        </w:rPr>
        <w:sym w:font="Wingdings" w:char="00FE"/>
      </w:r>
      <w:r w:rsidR="003B3F30" w:rsidRPr="00E53302">
        <w:rPr>
          <w:rFonts w:ascii="宋体" w:eastAsia="宋体" w:hAnsi="宋体" w:cs="宋体" w:hint="eastAsia"/>
          <w:sz w:val="24"/>
          <w:szCs w:val="24"/>
        </w:rPr>
        <w:t>全额付款：</w:t>
      </w:r>
      <w:r w:rsidR="003B3F30" w:rsidRPr="00E53302">
        <w:rPr>
          <w:rFonts w:ascii="宋体" w:hAnsi="宋体" w:cs="宋体" w:hint="eastAsia"/>
          <w:sz w:val="24"/>
          <w:u w:val="single"/>
        </w:rPr>
        <w:t>完成本项目供货</w:t>
      </w:r>
      <w:r w:rsidRPr="00E53302">
        <w:rPr>
          <w:rFonts w:ascii="宋体" w:hAnsi="宋体" w:cs="宋体" w:hint="eastAsia"/>
          <w:sz w:val="24"/>
          <w:u w:val="single"/>
        </w:rPr>
        <w:t>并验收合格</w:t>
      </w:r>
      <w:r w:rsidR="003B3F30" w:rsidRPr="00E53302">
        <w:rPr>
          <w:rFonts w:ascii="宋体" w:hAnsi="宋体" w:cs="宋体" w:hint="eastAsia"/>
          <w:sz w:val="24"/>
          <w:u w:val="single"/>
        </w:rPr>
        <w:t>后一次性支付</w:t>
      </w:r>
      <w:r w:rsidRPr="00E53302">
        <w:rPr>
          <w:rFonts w:ascii="宋体" w:eastAsia="宋体" w:hAnsi="宋体" w:cs="宋体" w:hint="eastAsia"/>
          <w:sz w:val="24"/>
          <w:szCs w:val="24"/>
          <w:u w:val="single"/>
        </w:rPr>
        <w:t>。</w:t>
      </w:r>
      <w:r w:rsidR="003B3F30" w:rsidRPr="00E53302">
        <w:rPr>
          <w:rFonts w:ascii="宋体" w:eastAsia="宋体" w:hAnsi="宋体" w:cs="宋体" w:hint="eastAsia"/>
          <w:sz w:val="24"/>
          <w:szCs w:val="24"/>
          <w:u w:val="single"/>
        </w:rPr>
        <w:t xml:space="preserve"> </w:t>
      </w:r>
    </w:p>
    <w:p w14:paraId="7F1C67B0" w14:textId="77777777" w:rsidR="003B3F30" w:rsidRPr="00E53302" w:rsidRDefault="003B3F30" w:rsidP="003B3F30">
      <w:pPr>
        <w:adjustRightInd w:val="0"/>
        <w:snapToGrid w:val="0"/>
        <w:spacing w:line="360" w:lineRule="auto"/>
        <w:ind w:firstLineChars="200" w:firstLine="482"/>
        <w:jc w:val="left"/>
        <w:rPr>
          <w:rFonts w:ascii="宋体" w:hAnsi="宋体" w:cs="宋体" w:hint="eastAsia"/>
          <w:b/>
          <w:sz w:val="24"/>
          <w:u w:val="single"/>
        </w:rPr>
      </w:pPr>
      <w:r w:rsidRPr="00E53302">
        <w:rPr>
          <w:rFonts w:ascii="宋体" w:eastAsia="宋体" w:hAnsi="宋体" w:cs="宋体" w:hint="eastAsia"/>
          <w:b/>
          <w:sz w:val="24"/>
          <w:szCs w:val="24"/>
        </w:rPr>
        <w:t>3.合同履行</w:t>
      </w:r>
    </w:p>
    <w:p w14:paraId="7FC2C06C"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（1）起始日期：</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年</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月</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日，完成日期：</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年</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月</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日。</w:t>
      </w:r>
    </w:p>
    <w:p w14:paraId="6D5CE83E"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u w:val="single"/>
        </w:rPr>
      </w:pPr>
      <w:r w:rsidRPr="00E53302">
        <w:rPr>
          <w:rFonts w:ascii="宋体" w:eastAsia="宋体" w:hAnsi="宋体" w:cs="宋体" w:hint="eastAsia"/>
          <w:sz w:val="24"/>
          <w:szCs w:val="24"/>
        </w:rPr>
        <w:t>（2）履约地点</w:t>
      </w:r>
      <w:r w:rsidRPr="00E53302">
        <w:rPr>
          <w:rFonts w:ascii="宋体" w:eastAsia="宋体" w:hAnsi="宋体" w:cs="宋体" w:hint="eastAsia"/>
          <w:bCs/>
          <w:sz w:val="24"/>
          <w:szCs w:val="24"/>
        </w:rPr>
        <w:t>：</w:t>
      </w:r>
      <w:r w:rsidRPr="00E53302">
        <w:rPr>
          <w:rFonts w:ascii="宋体" w:hAnsi="宋体" w:cs="宋体" w:hint="eastAsia"/>
          <w:sz w:val="24"/>
          <w:u w:val="single"/>
        </w:rPr>
        <w:t>铜陵市郊区</w:t>
      </w:r>
    </w:p>
    <w:p w14:paraId="204679DA"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bCs/>
          <w:sz w:val="24"/>
          <w:szCs w:val="24"/>
        </w:rPr>
        <w:t>（3）履约担保：</w:t>
      </w:r>
      <w:r w:rsidRPr="00E53302">
        <w:rPr>
          <w:rFonts w:ascii="宋体" w:eastAsia="宋体" w:hAnsi="宋体" w:cs="宋体" w:hint="eastAsia"/>
          <w:sz w:val="24"/>
          <w:szCs w:val="24"/>
        </w:rPr>
        <w:t>是否收取履约保证金：</w:t>
      </w:r>
      <w:r w:rsidRPr="00E53302">
        <w:rPr>
          <w:rFonts w:ascii="宋体" w:eastAsia="宋体" w:hAnsi="宋体" w:cs="宋体" w:hint="eastAsia"/>
          <w:sz w:val="24"/>
          <w:szCs w:val="24"/>
        </w:rPr>
        <w:sym w:font="Wingdings" w:char="00FE"/>
      </w:r>
      <w:r w:rsidRPr="00E53302">
        <w:rPr>
          <w:rFonts w:ascii="宋体" w:eastAsia="宋体" w:hAnsi="宋体" w:cs="宋体" w:hint="eastAsia"/>
          <w:sz w:val="24"/>
          <w:szCs w:val="24"/>
        </w:rPr>
        <w:t>否</w:t>
      </w:r>
    </w:p>
    <w:p w14:paraId="4ABD6641" w14:textId="77777777" w:rsidR="003B3F30" w:rsidRPr="00E53302" w:rsidRDefault="003B3F30" w:rsidP="003B3F30">
      <w:pPr>
        <w:adjustRightInd w:val="0"/>
        <w:snapToGrid w:val="0"/>
        <w:spacing w:line="360" w:lineRule="auto"/>
        <w:ind w:firstLineChars="200" w:firstLine="482"/>
        <w:jc w:val="left"/>
        <w:rPr>
          <w:rFonts w:ascii="宋体" w:hAnsi="宋体" w:cs="宋体" w:hint="eastAsia"/>
          <w:b/>
          <w:sz w:val="24"/>
        </w:rPr>
      </w:pPr>
      <w:r w:rsidRPr="00E53302">
        <w:rPr>
          <w:rFonts w:ascii="宋体" w:eastAsia="宋体" w:hAnsi="宋体" w:cs="宋体" w:hint="eastAsia"/>
          <w:b/>
          <w:sz w:val="24"/>
          <w:szCs w:val="24"/>
        </w:rPr>
        <w:t>4.合同验收</w:t>
      </w:r>
    </w:p>
    <w:p w14:paraId="5F089F15"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bCs/>
          <w:sz w:val="24"/>
        </w:rPr>
      </w:pPr>
      <w:r w:rsidRPr="00E53302">
        <w:rPr>
          <w:rFonts w:ascii="宋体" w:eastAsia="宋体" w:hAnsi="宋体" w:cs="宋体" w:hint="eastAsia"/>
          <w:bCs/>
          <w:sz w:val="24"/>
          <w:szCs w:val="24"/>
        </w:rPr>
        <w:t>（1）验收组织方式：</w:t>
      </w:r>
      <w:r w:rsidRPr="00E53302">
        <w:rPr>
          <w:rFonts w:ascii="宋体" w:eastAsia="宋体" w:hAnsi="宋体" w:cs="宋体" w:hint="eastAsia"/>
          <w:sz w:val="24"/>
          <w:szCs w:val="24"/>
        </w:rPr>
        <w:sym w:font="Wingdings" w:char="00FE"/>
      </w:r>
      <w:r w:rsidRPr="00E53302">
        <w:rPr>
          <w:rFonts w:ascii="宋体" w:eastAsia="宋体" w:hAnsi="宋体" w:cs="宋体" w:hint="eastAsia"/>
          <w:bCs/>
          <w:sz w:val="24"/>
          <w:szCs w:val="24"/>
        </w:rPr>
        <w:t xml:space="preserve">自行组织    </w:t>
      </w:r>
      <w:r w:rsidRPr="00E53302">
        <w:rPr>
          <w:rFonts w:ascii="宋体" w:eastAsia="宋体" w:hAnsi="宋体" w:cs="宋体" w:hint="eastAsia"/>
          <w:sz w:val="24"/>
          <w:szCs w:val="24"/>
        </w:rPr>
        <w:sym w:font="Wingdings" w:char="00A8"/>
      </w:r>
      <w:r w:rsidRPr="00E53302">
        <w:rPr>
          <w:rFonts w:ascii="宋体" w:eastAsia="宋体" w:hAnsi="宋体" w:cs="宋体" w:hint="eastAsia"/>
          <w:bCs/>
          <w:sz w:val="24"/>
          <w:szCs w:val="24"/>
        </w:rPr>
        <w:t>委托第三方组织</w:t>
      </w:r>
    </w:p>
    <w:p w14:paraId="68CBCFCE" w14:textId="77777777" w:rsidR="003B3F30" w:rsidRPr="00E53302" w:rsidRDefault="003B3F30" w:rsidP="003B3F30">
      <w:pPr>
        <w:adjustRightInd w:val="0"/>
        <w:snapToGrid w:val="0"/>
        <w:spacing w:line="360" w:lineRule="auto"/>
        <w:jc w:val="left"/>
        <w:rPr>
          <w:rFonts w:ascii="宋体" w:hAnsi="宋体" w:cs="宋体" w:hint="eastAsia"/>
          <w:bCs/>
          <w:sz w:val="24"/>
        </w:rPr>
      </w:pPr>
      <w:r w:rsidRPr="00E53302">
        <w:rPr>
          <w:rFonts w:ascii="宋体" w:eastAsia="宋体" w:hAnsi="宋体" w:cs="宋体" w:hint="eastAsia"/>
          <w:bCs/>
          <w:sz w:val="24"/>
          <w:szCs w:val="24"/>
        </w:rPr>
        <w:t xml:space="preserve">        验收主体：</w:t>
      </w:r>
      <w:r w:rsidRPr="00E53302">
        <w:rPr>
          <w:rFonts w:ascii="宋体" w:hAnsi="宋体" w:cs="宋体" w:hint="eastAsia"/>
          <w:bCs/>
          <w:sz w:val="24"/>
          <w:u w:val="single"/>
        </w:rPr>
        <w:t>铜陵市郊区应急管理局</w:t>
      </w:r>
    </w:p>
    <w:p w14:paraId="6DEFF03E" w14:textId="15596DE0" w:rsidR="003B3F30" w:rsidRPr="00E53302" w:rsidRDefault="003B3F30" w:rsidP="003B3F30">
      <w:pPr>
        <w:adjustRightInd w:val="0"/>
        <w:snapToGrid w:val="0"/>
        <w:spacing w:line="360" w:lineRule="auto"/>
        <w:ind w:firstLineChars="200" w:firstLine="480"/>
        <w:jc w:val="left"/>
        <w:rPr>
          <w:rFonts w:ascii="宋体" w:hAnsi="宋体" w:cs="宋体" w:hint="eastAsia"/>
          <w:bCs/>
          <w:sz w:val="24"/>
        </w:rPr>
      </w:pPr>
      <w:r w:rsidRPr="00E53302">
        <w:rPr>
          <w:rFonts w:ascii="宋体" w:eastAsia="宋体" w:hAnsi="宋体" w:cs="宋体" w:hint="eastAsia"/>
          <w:bCs/>
          <w:sz w:val="24"/>
          <w:szCs w:val="24"/>
        </w:rPr>
        <w:t>（</w:t>
      </w:r>
      <w:r w:rsidRPr="00E53302">
        <w:rPr>
          <w:rFonts w:ascii="宋体" w:hAnsi="宋体" w:cs="宋体" w:hint="eastAsia"/>
          <w:bCs/>
          <w:sz w:val="24"/>
        </w:rPr>
        <w:t>2</w:t>
      </w:r>
      <w:r w:rsidRPr="00E53302">
        <w:rPr>
          <w:rFonts w:ascii="宋体" w:eastAsia="宋体" w:hAnsi="宋体" w:cs="宋体" w:hint="eastAsia"/>
          <w:bCs/>
          <w:sz w:val="24"/>
          <w:szCs w:val="24"/>
        </w:rPr>
        <w:t>）履约验收方式：</w:t>
      </w:r>
      <w:r w:rsidRPr="00E53302">
        <w:rPr>
          <w:rFonts w:ascii="宋体" w:eastAsia="宋体" w:hAnsi="宋体" w:cs="宋体" w:hint="eastAsia"/>
          <w:sz w:val="24"/>
          <w:szCs w:val="24"/>
        </w:rPr>
        <w:sym w:font="Wingdings" w:char="00FE"/>
      </w:r>
      <w:r w:rsidRPr="00E53302">
        <w:rPr>
          <w:rFonts w:ascii="宋体" w:eastAsia="宋体" w:hAnsi="宋体" w:cs="宋体" w:hint="eastAsia"/>
          <w:bCs/>
          <w:sz w:val="24"/>
          <w:szCs w:val="24"/>
        </w:rPr>
        <w:t xml:space="preserve">一次性验收 </w:t>
      </w:r>
    </w:p>
    <w:p w14:paraId="28E075A2" w14:textId="77777777" w:rsidR="003B3F30" w:rsidRPr="00E53302" w:rsidRDefault="003B3F30" w:rsidP="003B3F30">
      <w:pPr>
        <w:adjustRightInd w:val="0"/>
        <w:snapToGrid w:val="0"/>
        <w:spacing w:line="360" w:lineRule="auto"/>
        <w:ind w:firstLineChars="200" w:firstLine="482"/>
        <w:rPr>
          <w:rFonts w:ascii="宋体" w:hAnsi="宋体" w:cs="宋体" w:hint="eastAsia"/>
          <w:b/>
          <w:sz w:val="24"/>
        </w:rPr>
      </w:pPr>
      <w:r w:rsidRPr="00E53302">
        <w:rPr>
          <w:rFonts w:ascii="宋体" w:eastAsia="宋体" w:hAnsi="宋体" w:cs="宋体" w:hint="eastAsia"/>
          <w:b/>
          <w:sz w:val="24"/>
          <w:szCs w:val="24"/>
        </w:rPr>
        <w:t>5.组成合同的文件</w:t>
      </w:r>
    </w:p>
    <w:p w14:paraId="460D8C1C"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本协议书与下列文件一起构成合同文件，如下述文件之间有任何抵触、矛盾或歧义，应按以下顺序解释：</w:t>
      </w:r>
    </w:p>
    <w:p w14:paraId="10C4FA39"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（1）政府采购合同协议书及其变更、补充协议</w:t>
      </w:r>
    </w:p>
    <w:p w14:paraId="6FC00D55"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（2）政府采购合同专用条款</w:t>
      </w:r>
    </w:p>
    <w:p w14:paraId="35CC71A9"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（3）政府采购合同通用条款</w:t>
      </w:r>
    </w:p>
    <w:p w14:paraId="7F313CED"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（4）中标（成交）通知书</w:t>
      </w:r>
    </w:p>
    <w:p w14:paraId="1EFB5CD1"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（5）投标（响应）文件</w:t>
      </w:r>
    </w:p>
    <w:p w14:paraId="2C247633"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（6）采购文件</w:t>
      </w:r>
    </w:p>
    <w:p w14:paraId="0DD745D1"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（7）有关技术文件，图纸</w:t>
      </w:r>
    </w:p>
    <w:p w14:paraId="169E1AC0" w14:textId="77777777" w:rsidR="003B3F30" w:rsidRPr="00E53302" w:rsidRDefault="003B3F30" w:rsidP="003B3F30">
      <w:pPr>
        <w:pStyle w:val="AONormal"/>
        <w:spacing w:line="360" w:lineRule="auto"/>
        <w:ind w:firstLine="480"/>
        <w:rPr>
          <w:rFonts w:ascii="宋体" w:eastAsia="宋体" w:hAnsi="宋体" w:cs="宋体" w:hint="eastAsia"/>
          <w:kern w:val="2"/>
          <w:sz w:val="24"/>
          <w:szCs w:val="24"/>
        </w:rPr>
      </w:pPr>
      <w:r w:rsidRPr="00E53302">
        <w:rPr>
          <w:rFonts w:ascii="宋体" w:eastAsia="宋体" w:hAnsi="宋体" w:cs="宋体" w:hint="eastAsia"/>
          <w:sz w:val="24"/>
          <w:szCs w:val="24"/>
        </w:rPr>
        <w:lastRenderedPageBreak/>
        <w:t>（8）</w:t>
      </w:r>
      <w:r w:rsidRPr="00E53302">
        <w:rPr>
          <w:rFonts w:ascii="宋体" w:eastAsia="宋体" w:hAnsi="宋体" w:cs="宋体" w:hint="eastAsia"/>
          <w:kern w:val="2"/>
          <w:sz w:val="24"/>
          <w:szCs w:val="24"/>
        </w:rPr>
        <w:t>国家法律、行政法规和规章制度规定或合同约定的作为合同组成部分的其他文件。</w:t>
      </w:r>
    </w:p>
    <w:p w14:paraId="4A74F797" w14:textId="77777777" w:rsidR="003B3F30" w:rsidRPr="00E53302" w:rsidRDefault="003B3F30" w:rsidP="003B3F30">
      <w:pPr>
        <w:adjustRightInd w:val="0"/>
        <w:snapToGrid w:val="0"/>
        <w:spacing w:line="360" w:lineRule="auto"/>
        <w:ind w:firstLineChars="200" w:firstLine="482"/>
        <w:rPr>
          <w:rFonts w:ascii="宋体" w:hAnsi="宋体" w:cs="宋体" w:hint="eastAsia"/>
          <w:b/>
          <w:sz w:val="24"/>
        </w:rPr>
      </w:pPr>
      <w:r w:rsidRPr="00E53302">
        <w:rPr>
          <w:rFonts w:ascii="宋体" w:eastAsia="宋体" w:hAnsi="宋体" w:cs="宋体" w:hint="eastAsia"/>
          <w:b/>
          <w:sz w:val="24"/>
          <w:szCs w:val="24"/>
        </w:rPr>
        <w:t>6.合同生效</w:t>
      </w:r>
    </w:p>
    <w:p w14:paraId="044B2C68"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本合同自</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生效。</w:t>
      </w:r>
    </w:p>
    <w:p w14:paraId="52F34F5F" w14:textId="77777777" w:rsidR="003B3F30" w:rsidRPr="00E53302" w:rsidRDefault="003B3F30" w:rsidP="003B3F30">
      <w:pPr>
        <w:adjustRightInd w:val="0"/>
        <w:snapToGrid w:val="0"/>
        <w:spacing w:line="360" w:lineRule="auto"/>
        <w:ind w:firstLineChars="200" w:firstLine="482"/>
        <w:rPr>
          <w:rFonts w:ascii="宋体" w:hAnsi="宋体" w:cs="宋体" w:hint="eastAsia"/>
          <w:b/>
          <w:sz w:val="24"/>
        </w:rPr>
      </w:pPr>
      <w:r w:rsidRPr="00E53302">
        <w:rPr>
          <w:rFonts w:ascii="宋体" w:eastAsia="宋体" w:hAnsi="宋体" w:cs="宋体" w:hint="eastAsia"/>
          <w:b/>
          <w:sz w:val="24"/>
          <w:szCs w:val="24"/>
        </w:rPr>
        <w:t>7.合同份数</w:t>
      </w:r>
    </w:p>
    <w:p w14:paraId="5B38D530"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本合同一式</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份，甲方执</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份，乙方执</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份，均具有同等法律效力。</w:t>
      </w:r>
    </w:p>
    <w:p w14:paraId="2E577EEF"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合同订立时间：</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年</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月</w:t>
      </w:r>
      <w:r w:rsidRPr="00E53302">
        <w:rPr>
          <w:rFonts w:ascii="宋体" w:eastAsia="宋体" w:hAnsi="宋体" w:cs="宋体" w:hint="eastAsia"/>
          <w:sz w:val="24"/>
          <w:szCs w:val="24"/>
          <w:u w:val="single"/>
        </w:rPr>
        <w:t xml:space="preserve">      </w:t>
      </w:r>
      <w:r w:rsidRPr="00E53302">
        <w:rPr>
          <w:rFonts w:ascii="宋体" w:eastAsia="宋体" w:hAnsi="宋体" w:cs="宋体" w:hint="eastAsia"/>
          <w:sz w:val="24"/>
          <w:szCs w:val="24"/>
        </w:rPr>
        <w:t>日</w:t>
      </w:r>
    </w:p>
    <w:p w14:paraId="6DAD7143"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合同订立地点：</w:t>
      </w:r>
      <w:r w:rsidRPr="00E53302">
        <w:rPr>
          <w:rFonts w:ascii="宋体" w:eastAsia="宋体" w:hAnsi="宋体" w:cs="宋体" w:hint="eastAsia"/>
          <w:sz w:val="24"/>
          <w:szCs w:val="24"/>
          <w:u w:val="single"/>
        </w:rPr>
        <w:t xml:space="preserve">                           </w:t>
      </w:r>
    </w:p>
    <w:p w14:paraId="31DEFA65" w14:textId="77777777" w:rsidR="003B3F30" w:rsidRPr="00E53302" w:rsidRDefault="003B3F30" w:rsidP="003B3F30">
      <w:pPr>
        <w:adjustRightInd w:val="0"/>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附件：具体标的及其技术要求和商务要求、联合协议、分包意向协议等。</w:t>
      </w:r>
    </w:p>
    <w:p w14:paraId="5238D3A0" w14:textId="77777777" w:rsidR="003B3F30" w:rsidRPr="00E53302" w:rsidRDefault="003B3F30" w:rsidP="003B3F30">
      <w:pPr>
        <w:rPr>
          <w:rFonts w:ascii="宋体" w:hAnsi="宋体" w:cs="宋体" w:hint="eastAsia"/>
          <w:sz w:val="24"/>
        </w:rPr>
      </w:pPr>
      <w:r w:rsidRPr="00E53302">
        <w:rPr>
          <w:rFonts w:ascii="宋体" w:eastAsia="宋体" w:hAnsi="宋体" w:cs="宋体" w:hint="eastAsia"/>
          <w:sz w:val="24"/>
          <w:szCs w:val="24"/>
        </w:rPr>
        <w:br w:type="page"/>
      </w:r>
    </w:p>
    <w:p w14:paraId="691B8048" w14:textId="77777777" w:rsidR="003B3F30" w:rsidRPr="00E53302" w:rsidRDefault="003B3F30" w:rsidP="003B3F30">
      <w:pPr>
        <w:pStyle w:val="1a"/>
        <w:ind w:firstLine="480"/>
        <w:rPr>
          <w:rFonts w:ascii="宋体" w:hAnsi="宋体" w:cs="宋体" w:hint="eastAsia"/>
          <w:sz w:val="24"/>
          <w:szCs w:val="24"/>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68"/>
        <w:gridCol w:w="2105"/>
        <w:gridCol w:w="1920"/>
        <w:gridCol w:w="2055"/>
      </w:tblGrid>
      <w:tr w:rsidR="003B3F30" w:rsidRPr="00E53302" w14:paraId="3386D8D2" w14:textId="77777777" w:rsidTr="006F3D4F">
        <w:trPr>
          <w:trHeight w:val="490"/>
        </w:trPr>
        <w:tc>
          <w:tcPr>
            <w:tcW w:w="2561" w:type="pct"/>
            <w:gridSpan w:val="2"/>
            <w:tcBorders>
              <w:bottom w:val="single" w:sz="2" w:space="0" w:color="auto"/>
              <w:right w:val="single" w:sz="2" w:space="0" w:color="auto"/>
            </w:tcBorders>
            <w:vAlign w:val="center"/>
          </w:tcPr>
          <w:p w14:paraId="5F153E38"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甲方（采购人、受采购人委托签订合同的单位或采购文件约定的合同甲方）</w:t>
            </w:r>
          </w:p>
        </w:tc>
        <w:tc>
          <w:tcPr>
            <w:tcW w:w="2438" w:type="pct"/>
            <w:gridSpan w:val="2"/>
            <w:tcBorders>
              <w:left w:val="single" w:sz="2" w:space="0" w:color="auto"/>
              <w:bottom w:val="single" w:sz="2" w:space="0" w:color="auto"/>
            </w:tcBorders>
            <w:vAlign w:val="center"/>
          </w:tcPr>
          <w:p w14:paraId="4D00D20B"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乙方（供应商）</w:t>
            </w:r>
          </w:p>
        </w:tc>
      </w:tr>
      <w:tr w:rsidR="003B3F30" w:rsidRPr="00E53302" w14:paraId="22B63D69" w14:textId="77777777" w:rsidTr="006F3D4F">
        <w:trPr>
          <w:trHeight w:val="542"/>
        </w:trPr>
        <w:tc>
          <w:tcPr>
            <w:tcW w:w="1269" w:type="pct"/>
            <w:tcBorders>
              <w:top w:val="single" w:sz="2" w:space="0" w:color="auto"/>
              <w:bottom w:val="single" w:sz="2" w:space="0" w:color="auto"/>
              <w:right w:val="single" w:sz="2" w:space="0" w:color="auto"/>
            </w:tcBorders>
            <w:vAlign w:val="center"/>
          </w:tcPr>
          <w:p w14:paraId="5738CE8C"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单位名称（公章或合同章）</w:t>
            </w:r>
          </w:p>
        </w:tc>
        <w:tc>
          <w:tcPr>
            <w:tcW w:w="1292" w:type="pct"/>
            <w:tcBorders>
              <w:top w:val="single" w:sz="2" w:space="0" w:color="auto"/>
              <w:left w:val="single" w:sz="2" w:space="0" w:color="auto"/>
              <w:bottom w:val="single" w:sz="2" w:space="0" w:color="auto"/>
              <w:right w:val="single" w:sz="2" w:space="0" w:color="auto"/>
            </w:tcBorders>
            <w:vAlign w:val="center"/>
          </w:tcPr>
          <w:p w14:paraId="3958BE08"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1C7F0556"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单位名称（公章或合同章）</w:t>
            </w:r>
          </w:p>
        </w:tc>
        <w:tc>
          <w:tcPr>
            <w:tcW w:w="1260" w:type="pct"/>
            <w:tcBorders>
              <w:top w:val="single" w:sz="2" w:space="0" w:color="auto"/>
              <w:left w:val="single" w:sz="2" w:space="0" w:color="auto"/>
              <w:bottom w:val="single" w:sz="2" w:space="0" w:color="auto"/>
            </w:tcBorders>
            <w:vAlign w:val="center"/>
          </w:tcPr>
          <w:p w14:paraId="4FFC7235"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7C496904" w14:textId="77777777" w:rsidTr="006F3D4F">
        <w:trPr>
          <w:trHeight w:val="1171"/>
        </w:trPr>
        <w:tc>
          <w:tcPr>
            <w:tcW w:w="1269" w:type="pct"/>
            <w:vMerge w:val="restart"/>
            <w:tcBorders>
              <w:top w:val="single" w:sz="2" w:space="0" w:color="auto"/>
              <w:right w:val="single" w:sz="2" w:space="0" w:color="auto"/>
            </w:tcBorders>
            <w:vAlign w:val="center"/>
          </w:tcPr>
          <w:p w14:paraId="445EBD09"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法定代表人</w:t>
            </w:r>
          </w:p>
          <w:p w14:paraId="0186DE96" w14:textId="77777777" w:rsidR="003B3F30" w:rsidRPr="00E53302" w:rsidRDefault="003B3F30" w:rsidP="006F3D4F">
            <w:pPr>
              <w:adjustRightInd w:val="0"/>
              <w:snapToGrid w:val="0"/>
              <w:spacing w:line="300" w:lineRule="exact"/>
              <w:ind w:firstLineChars="48" w:firstLine="115"/>
              <w:jc w:val="center"/>
              <w:rPr>
                <w:rFonts w:ascii="宋体" w:hAnsi="宋体" w:cs="宋体" w:hint="eastAsia"/>
                <w:sz w:val="24"/>
              </w:rPr>
            </w:pPr>
            <w:r w:rsidRPr="00E53302">
              <w:rPr>
                <w:rFonts w:ascii="宋体" w:eastAsia="宋体" w:hAnsi="宋体" w:cs="宋体" w:hint="eastAsia"/>
                <w:sz w:val="24"/>
                <w:szCs w:val="24"/>
              </w:rPr>
              <w:t>或其委托代理人（签章）</w:t>
            </w:r>
          </w:p>
        </w:tc>
        <w:tc>
          <w:tcPr>
            <w:tcW w:w="1292" w:type="pct"/>
            <w:vMerge w:val="restart"/>
            <w:tcBorders>
              <w:top w:val="single" w:sz="2" w:space="0" w:color="auto"/>
              <w:left w:val="single" w:sz="2" w:space="0" w:color="auto"/>
              <w:right w:val="single" w:sz="2" w:space="0" w:color="auto"/>
            </w:tcBorders>
            <w:vAlign w:val="center"/>
          </w:tcPr>
          <w:p w14:paraId="2E15CB94"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right w:val="single" w:sz="2" w:space="0" w:color="auto"/>
            </w:tcBorders>
            <w:vAlign w:val="center"/>
          </w:tcPr>
          <w:p w14:paraId="152FB141"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法定代表人</w:t>
            </w:r>
          </w:p>
          <w:p w14:paraId="61AFCA57"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或其委托代理人（签章）</w:t>
            </w:r>
          </w:p>
        </w:tc>
        <w:tc>
          <w:tcPr>
            <w:tcW w:w="1260" w:type="pct"/>
            <w:tcBorders>
              <w:top w:val="single" w:sz="2" w:space="0" w:color="auto"/>
              <w:left w:val="single" w:sz="2" w:space="0" w:color="auto"/>
              <w:bottom w:val="single" w:sz="2" w:space="0" w:color="auto"/>
            </w:tcBorders>
            <w:vAlign w:val="center"/>
          </w:tcPr>
          <w:p w14:paraId="2FF244E2" w14:textId="77777777" w:rsidR="003B3F30" w:rsidRPr="00E53302" w:rsidRDefault="003B3F30" w:rsidP="006F3D4F">
            <w:pPr>
              <w:adjustRightInd w:val="0"/>
              <w:snapToGrid w:val="0"/>
              <w:spacing w:line="300" w:lineRule="exact"/>
              <w:jc w:val="center"/>
              <w:rPr>
                <w:rFonts w:ascii="宋体" w:hAnsi="宋体" w:cs="宋体" w:hint="eastAsia"/>
                <w:sz w:val="24"/>
              </w:rPr>
            </w:pPr>
          </w:p>
        </w:tc>
      </w:tr>
      <w:tr w:rsidR="003B3F30" w:rsidRPr="00E53302" w14:paraId="631FFDF8" w14:textId="77777777" w:rsidTr="006F3D4F">
        <w:trPr>
          <w:trHeight w:val="483"/>
        </w:trPr>
        <w:tc>
          <w:tcPr>
            <w:tcW w:w="1269" w:type="pct"/>
            <w:vMerge/>
            <w:tcBorders>
              <w:bottom w:val="single" w:sz="2" w:space="0" w:color="auto"/>
              <w:right w:val="single" w:sz="2" w:space="0" w:color="auto"/>
            </w:tcBorders>
            <w:vAlign w:val="center"/>
          </w:tcPr>
          <w:p w14:paraId="274EB345"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292" w:type="pct"/>
            <w:vMerge/>
            <w:tcBorders>
              <w:left w:val="single" w:sz="2" w:space="0" w:color="auto"/>
              <w:bottom w:val="single" w:sz="2" w:space="0" w:color="auto"/>
              <w:right w:val="single" w:sz="2" w:space="0" w:color="auto"/>
            </w:tcBorders>
            <w:vAlign w:val="center"/>
          </w:tcPr>
          <w:p w14:paraId="11401870"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62F64745"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拥有者性别</w:t>
            </w:r>
          </w:p>
        </w:tc>
        <w:tc>
          <w:tcPr>
            <w:tcW w:w="1260" w:type="pct"/>
            <w:tcBorders>
              <w:top w:val="single" w:sz="2" w:space="0" w:color="auto"/>
              <w:left w:val="single" w:sz="2" w:space="0" w:color="auto"/>
              <w:bottom w:val="single" w:sz="2" w:space="0" w:color="auto"/>
            </w:tcBorders>
            <w:vAlign w:val="center"/>
          </w:tcPr>
          <w:p w14:paraId="1D18FFF4"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05D8AA3F"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5D5EF420"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住  所</w:t>
            </w:r>
          </w:p>
        </w:tc>
        <w:tc>
          <w:tcPr>
            <w:tcW w:w="1292" w:type="pct"/>
            <w:tcBorders>
              <w:top w:val="single" w:sz="2" w:space="0" w:color="auto"/>
              <w:left w:val="single" w:sz="2" w:space="0" w:color="auto"/>
              <w:bottom w:val="single" w:sz="2" w:space="0" w:color="auto"/>
              <w:right w:val="single" w:sz="2" w:space="0" w:color="auto"/>
            </w:tcBorders>
            <w:vAlign w:val="center"/>
          </w:tcPr>
          <w:p w14:paraId="1EC85215"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601BD09"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住  所</w:t>
            </w:r>
          </w:p>
        </w:tc>
        <w:tc>
          <w:tcPr>
            <w:tcW w:w="1260" w:type="pct"/>
            <w:tcBorders>
              <w:top w:val="single" w:sz="2" w:space="0" w:color="auto"/>
              <w:left w:val="single" w:sz="2" w:space="0" w:color="auto"/>
              <w:bottom w:val="single" w:sz="2" w:space="0" w:color="auto"/>
            </w:tcBorders>
            <w:vAlign w:val="center"/>
          </w:tcPr>
          <w:p w14:paraId="0BBDA7BD"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2D179B04"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6407E948"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联 系 人</w:t>
            </w:r>
          </w:p>
        </w:tc>
        <w:tc>
          <w:tcPr>
            <w:tcW w:w="1292" w:type="pct"/>
            <w:tcBorders>
              <w:top w:val="single" w:sz="2" w:space="0" w:color="auto"/>
              <w:left w:val="single" w:sz="2" w:space="0" w:color="auto"/>
              <w:bottom w:val="single" w:sz="2" w:space="0" w:color="auto"/>
              <w:right w:val="single" w:sz="2" w:space="0" w:color="auto"/>
            </w:tcBorders>
            <w:vAlign w:val="center"/>
          </w:tcPr>
          <w:p w14:paraId="1E8D6A6A"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23836A1"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联 系 人</w:t>
            </w:r>
          </w:p>
        </w:tc>
        <w:tc>
          <w:tcPr>
            <w:tcW w:w="1260" w:type="pct"/>
            <w:tcBorders>
              <w:top w:val="single" w:sz="2" w:space="0" w:color="auto"/>
              <w:left w:val="single" w:sz="2" w:space="0" w:color="auto"/>
              <w:bottom w:val="single" w:sz="2" w:space="0" w:color="auto"/>
            </w:tcBorders>
            <w:vAlign w:val="center"/>
          </w:tcPr>
          <w:p w14:paraId="31949B53"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0DFC2EA2"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7DA2B673"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联系电话</w:t>
            </w:r>
          </w:p>
        </w:tc>
        <w:tc>
          <w:tcPr>
            <w:tcW w:w="1292" w:type="pct"/>
            <w:tcBorders>
              <w:top w:val="single" w:sz="2" w:space="0" w:color="auto"/>
              <w:left w:val="single" w:sz="2" w:space="0" w:color="auto"/>
              <w:bottom w:val="single" w:sz="2" w:space="0" w:color="auto"/>
              <w:right w:val="single" w:sz="2" w:space="0" w:color="auto"/>
            </w:tcBorders>
            <w:vAlign w:val="center"/>
          </w:tcPr>
          <w:p w14:paraId="663E5D59"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1901E0A"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联系电话</w:t>
            </w:r>
          </w:p>
        </w:tc>
        <w:tc>
          <w:tcPr>
            <w:tcW w:w="1260" w:type="pct"/>
            <w:tcBorders>
              <w:top w:val="single" w:sz="2" w:space="0" w:color="auto"/>
              <w:left w:val="single" w:sz="2" w:space="0" w:color="auto"/>
              <w:bottom w:val="single" w:sz="2" w:space="0" w:color="auto"/>
            </w:tcBorders>
            <w:vAlign w:val="center"/>
          </w:tcPr>
          <w:p w14:paraId="10DD1F08"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46371B42"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1E95A8B9"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通信地址</w:t>
            </w:r>
          </w:p>
        </w:tc>
        <w:tc>
          <w:tcPr>
            <w:tcW w:w="1292" w:type="pct"/>
            <w:tcBorders>
              <w:top w:val="single" w:sz="2" w:space="0" w:color="auto"/>
              <w:left w:val="single" w:sz="2" w:space="0" w:color="auto"/>
              <w:bottom w:val="single" w:sz="2" w:space="0" w:color="auto"/>
              <w:right w:val="single" w:sz="2" w:space="0" w:color="auto"/>
            </w:tcBorders>
            <w:vAlign w:val="center"/>
          </w:tcPr>
          <w:p w14:paraId="6E769550"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64B06EC"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通信地址</w:t>
            </w:r>
          </w:p>
        </w:tc>
        <w:tc>
          <w:tcPr>
            <w:tcW w:w="1260" w:type="pct"/>
            <w:tcBorders>
              <w:top w:val="single" w:sz="2" w:space="0" w:color="auto"/>
              <w:left w:val="single" w:sz="2" w:space="0" w:color="auto"/>
              <w:bottom w:val="single" w:sz="2" w:space="0" w:color="auto"/>
            </w:tcBorders>
            <w:vAlign w:val="center"/>
          </w:tcPr>
          <w:p w14:paraId="175580B3"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4A681B84"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4B1D90B6"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邮政编码</w:t>
            </w:r>
          </w:p>
        </w:tc>
        <w:tc>
          <w:tcPr>
            <w:tcW w:w="1292" w:type="pct"/>
            <w:tcBorders>
              <w:top w:val="single" w:sz="2" w:space="0" w:color="auto"/>
              <w:left w:val="single" w:sz="2" w:space="0" w:color="auto"/>
              <w:bottom w:val="single" w:sz="2" w:space="0" w:color="auto"/>
              <w:right w:val="single" w:sz="2" w:space="0" w:color="auto"/>
            </w:tcBorders>
            <w:vAlign w:val="center"/>
          </w:tcPr>
          <w:p w14:paraId="484578DF"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2C3AEC4A"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邮政编码</w:t>
            </w:r>
          </w:p>
        </w:tc>
        <w:tc>
          <w:tcPr>
            <w:tcW w:w="1260" w:type="pct"/>
            <w:tcBorders>
              <w:top w:val="single" w:sz="2" w:space="0" w:color="auto"/>
              <w:left w:val="single" w:sz="2" w:space="0" w:color="auto"/>
              <w:bottom w:val="single" w:sz="2" w:space="0" w:color="auto"/>
            </w:tcBorders>
            <w:vAlign w:val="center"/>
          </w:tcPr>
          <w:p w14:paraId="6B878E39"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69298ED1"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16F465B5"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电子邮箱</w:t>
            </w:r>
          </w:p>
        </w:tc>
        <w:tc>
          <w:tcPr>
            <w:tcW w:w="1292" w:type="pct"/>
            <w:tcBorders>
              <w:top w:val="single" w:sz="2" w:space="0" w:color="auto"/>
              <w:left w:val="single" w:sz="2" w:space="0" w:color="auto"/>
              <w:bottom w:val="single" w:sz="2" w:space="0" w:color="auto"/>
              <w:right w:val="single" w:sz="2" w:space="0" w:color="auto"/>
            </w:tcBorders>
            <w:vAlign w:val="center"/>
          </w:tcPr>
          <w:p w14:paraId="38EE808F"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0C6C372"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电子邮箱</w:t>
            </w:r>
          </w:p>
        </w:tc>
        <w:tc>
          <w:tcPr>
            <w:tcW w:w="1260" w:type="pct"/>
            <w:tcBorders>
              <w:top w:val="single" w:sz="2" w:space="0" w:color="auto"/>
              <w:left w:val="single" w:sz="2" w:space="0" w:color="auto"/>
              <w:bottom w:val="single" w:sz="2" w:space="0" w:color="auto"/>
            </w:tcBorders>
            <w:vAlign w:val="center"/>
          </w:tcPr>
          <w:p w14:paraId="5444A98E"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5D9F2353"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7A58C6C8"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统一社会信用代码</w:t>
            </w:r>
          </w:p>
        </w:tc>
        <w:tc>
          <w:tcPr>
            <w:tcW w:w="1292" w:type="pct"/>
            <w:tcBorders>
              <w:top w:val="single" w:sz="2" w:space="0" w:color="auto"/>
              <w:left w:val="single" w:sz="2" w:space="0" w:color="auto"/>
              <w:bottom w:val="single" w:sz="2" w:space="0" w:color="auto"/>
              <w:right w:val="single" w:sz="2" w:space="0" w:color="auto"/>
            </w:tcBorders>
            <w:vAlign w:val="center"/>
          </w:tcPr>
          <w:p w14:paraId="3ACEE536"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2E3C1A84"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统一社会信用代码</w:t>
            </w:r>
          </w:p>
        </w:tc>
        <w:tc>
          <w:tcPr>
            <w:tcW w:w="1260" w:type="pct"/>
            <w:tcBorders>
              <w:top w:val="single" w:sz="2" w:space="0" w:color="auto"/>
              <w:left w:val="single" w:sz="2" w:space="0" w:color="auto"/>
              <w:bottom w:val="single" w:sz="2" w:space="0" w:color="auto"/>
            </w:tcBorders>
            <w:vAlign w:val="center"/>
          </w:tcPr>
          <w:p w14:paraId="52D201E2"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1683823B"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3D1B1A64"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292" w:type="pct"/>
            <w:tcBorders>
              <w:top w:val="single" w:sz="2" w:space="0" w:color="auto"/>
              <w:left w:val="single" w:sz="2" w:space="0" w:color="auto"/>
              <w:bottom w:val="single" w:sz="2" w:space="0" w:color="auto"/>
              <w:right w:val="single" w:sz="2" w:space="0" w:color="auto"/>
            </w:tcBorders>
            <w:vAlign w:val="center"/>
          </w:tcPr>
          <w:p w14:paraId="53D0561A"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7A84133C"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开户名称</w:t>
            </w:r>
          </w:p>
        </w:tc>
        <w:tc>
          <w:tcPr>
            <w:tcW w:w="1260" w:type="pct"/>
            <w:tcBorders>
              <w:top w:val="single" w:sz="2" w:space="0" w:color="auto"/>
              <w:left w:val="single" w:sz="2" w:space="0" w:color="auto"/>
              <w:bottom w:val="single" w:sz="2" w:space="0" w:color="auto"/>
            </w:tcBorders>
            <w:vAlign w:val="center"/>
          </w:tcPr>
          <w:p w14:paraId="37E2E54D"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28C4A8C6"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4E27E14E"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292" w:type="pct"/>
            <w:tcBorders>
              <w:top w:val="single" w:sz="2" w:space="0" w:color="auto"/>
              <w:left w:val="single" w:sz="2" w:space="0" w:color="auto"/>
              <w:bottom w:val="single" w:sz="2" w:space="0" w:color="auto"/>
              <w:right w:val="single" w:sz="2" w:space="0" w:color="auto"/>
            </w:tcBorders>
            <w:vAlign w:val="center"/>
          </w:tcPr>
          <w:p w14:paraId="6AFB5F4D"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4883F160"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开户银行</w:t>
            </w:r>
          </w:p>
        </w:tc>
        <w:tc>
          <w:tcPr>
            <w:tcW w:w="1260" w:type="pct"/>
            <w:tcBorders>
              <w:top w:val="single" w:sz="2" w:space="0" w:color="auto"/>
              <w:left w:val="single" w:sz="2" w:space="0" w:color="auto"/>
              <w:bottom w:val="single" w:sz="2" w:space="0" w:color="auto"/>
            </w:tcBorders>
            <w:vAlign w:val="center"/>
          </w:tcPr>
          <w:p w14:paraId="08CFD901"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109E8AC7" w14:textId="77777777" w:rsidTr="006F3D4F">
        <w:trPr>
          <w:trHeight w:val="483"/>
        </w:trPr>
        <w:tc>
          <w:tcPr>
            <w:tcW w:w="1269" w:type="pct"/>
            <w:tcBorders>
              <w:top w:val="single" w:sz="2" w:space="0" w:color="auto"/>
              <w:bottom w:val="single" w:sz="2" w:space="0" w:color="auto"/>
              <w:right w:val="single" w:sz="2" w:space="0" w:color="auto"/>
            </w:tcBorders>
            <w:vAlign w:val="center"/>
          </w:tcPr>
          <w:p w14:paraId="1B8B6A41"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292" w:type="pct"/>
            <w:tcBorders>
              <w:top w:val="single" w:sz="2" w:space="0" w:color="auto"/>
              <w:left w:val="single" w:sz="2" w:space="0" w:color="auto"/>
              <w:bottom w:val="single" w:sz="2" w:space="0" w:color="auto"/>
              <w:right w:val="single" w:sz="2" w:space="0" w:color="auto"/>
            </w:tcBorders>
            <w:vAlign w:val="center"/>
          </w:tcPr>
          <w:p w14:paraId="4E780D8A" w14:textId="77777777" w:rsidR="003B3F30" w:rsidRPr="00E53302" w:rsidRDefault="003B3F30" w:rsidP="006F3D4F">
            <w:pPr>
              <w:adjustRightInd w:val="0"/>
              <w:snapToGrid w:val="0"/>
              <w:spacing w:line="300" w:lineRule="exact"/>
              <w:jc w:val="center"/>
              <w:rPr>
                <w:rFonts w:ascii="宋体" w:hAnsi="宋体" w:cs="宋体"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6EAC3D5F" w14:textId="77777777" w:rsidR="003B3F30" w:rsidRPr="00E53302" w:rsidRDefault="003B3F30" w:rsidP="006F3D4F">
            <w:pPr>
              <w:adjustRightInd w:val="0"/>
              <w:snapToGrid w:val="0"/>
              <w:spacing w:line="300" w:lineRule="exact"/>
              <w:jc w:val="center"/>
              <w:rPr>
                <w:rFonts w:ascii="宋体" w:hAnsi="宋体" w:cs="宋体" w:hint="eastAsia"/>
                <w:sz w:val="24"/>
              </w:rPr>
            </w:pPr>
            <w:r w:rsidRPr="00E53302">
              <w:rPr>
                <w:rFonts w:ascii="宋体" w:eastAsia="宋体" w:hAnsi="宋体" w:cs="宋体" w:hint="eastAsia"/>
                <w:sz w:val="24"/>
                <w:szCs w:val="24"/>
              </w:rPr>
              <w:t>银行账号</w:t>
            </w:r>
          </w:p>
        </w:tc>
        <w:tc>
          <w:tcPr>
            <w:tcW w:w="1260" w:type="pct"/>
            <w:tcBorders>
              <w:top w:val="single" w:sz="2" w:space="0" w:color="auto"/>
              <w:left w:val="single" w:sz="2" w:space="0" w:color="auto"/>
              <w:bottom w:val="single" w:sz="2" w:space="0" w:color="auto"/>
            </w:tcBorders>
            <w:vAlign w:val="center"/>
          </w:tcPr>
          <w:p w14:paraId="60BB6856" w14:textId="77777777" w:rsidR="003B3F30" w:rsidRPr="00E53302" w:rsidRDefault="003B3F30" w:rsidP="006F3D4F">
            <w:pPr>
              <w:adjustRightInd w:val="0"/>
              <w:snapToGrid w:val="0"/>
              <w:spacing w:line="300" w:lineRule="exact"/>
              <w:jc w:val="center"/>
              <w:rPr>
                <w:rFonts w:ascii="宋体" w:hAnsi="宋体" w:cs="宋体" w:hint="eastAsia"/>
                <w:spacing w:val="20"/>
                <w:sz w:val="24"/>
              </w:rPr>
            </w:pPr>
          </w:p>
        </w:tc>
      </w:tr>
      <w:tr w:rsidR="003B3F30" w:rsidRPr="00E53302" w14:paraId="5B1DFB0D" w14:textId="77777777" w:rsidTr="006F3D4F">
        <w:trPr>
          <w:trHeight w:val="586"/>
        </w:trPr>
        <w:tc>
          <w:tcPr>
            <w:tcW w:w="5000" w:type="pct"/>
            <w:gridSpan w:val="4"/>
            <w:tcBorders>
              <w:top w:val="single" w:sz="2" w:space="0" w:color="auto"/>
            </w:tcBorders>
            <w:vAlign w:val="center"/>
          </w:tcPr>
          <w:p w14:paraId="2D3EBE79" w14:textId="77777777" w:rsidR="003B3F30" w:rsidRPr="00E53302" w:rsidRDefault="003B3F30" w:rsidP="006F3D4F">
            <w:pPr>
              <w:pStyle w:val="a7"/>
              <w:adjustRightInd w:val="0"/>
              <w:snapToGrid w:val="0"/>
              <w:spacing w:beforeLines="50" w:before="120" w:line="360" w:lineRule="auto"/>
              <w:jc w:val="left"/>
              <w:rPr>
                <w:rFonts w:ascii="宋体" w:hAnsi="宋体" w:cs="宋体" w:hint="eastAsia"/>
                <w:spacing w:val="20"/>
                <w:sz w:val="24"/>
                <w:szCs w:val="24"/>
              </w:rPr>
            </w:pPr>
            <w:r w:rsidRPr="00E53302">
              <w:rPr>
                <w:rFonts w:ascii="宋体" w:eastAsia="宋体" w:hAnsi="宋体" w:cs="宋体" w:hint="eastAsia"/>
                <w:sz w:val="24"/>
                <w:szCs w:val="24"/>
              </w:rPr>
              <w:t>注：涉及联合体或其他合同主体的信息应按上表格式加列。</w:t>
            </w:r>
          </w:p>
        </w:tc>
      </w:tr>
    </w:tbl>
    <w:p w14:paraId="28350C6C" w14:textId="77777777" w:rsidR="003B3F30" w:rsidRPr="00E53302" w:rsidRDefault="003B3F30" w:rsidP="003B3F30">
      <w:pPr>
        <w:pStyle w:val="AONormal"/>
        <w:ind w:firstLine="560"/>
        <w:rPr>
          <w:rFonts w:ascii="黑体" w:eastAsia="黑体" w:hAnsi="黑体" w:hint="eastAsia"/>
          <w:sz w:val="28"/>
          <w:szCs w:val="28"/>
        </w:rPr>
      </w:pPr>
      <w:bookmarkStart w:id="51" w:name="_Toc27624"/>
    </w:p>
    <w:p w14:paraId="162A57E4" w14:textId="77777777" w:rsidR="003B3F30" w:rsidRPr="00E53302" w:rsidRDefault="003B3F30" w:rsidP="003B3F30">
      <w:pPr>
        <w:rPr>
          <w:rFonts w:ascii="黑体" w:eastAsia="黑体" w:hAnsi="黑体" w:hint="eastAsia"/>
          <w:sz w:val="28"/>
          <w:szCs w:val="28"/>
        </w:rPr>
      </w:pPr>
      <w:r w:rsidRPr="00E53302">
        <w:rPr>
          <w:rFonts w:ascii="黑体" w:eastAsia="黑体" w:hAnsi="黑体" w:hint="eastAsia"/>
          <w:sz w:val="28"/>
          <w:szCs w:val="28"/>
        </w:rPr>
        <w:br w:type="page"/>
      </w:r>
    </w:p>
    <w:p w14:paraId="717A7255" w14:textId="77777777" w:rsidR="003B3F30" w:rsidRPr="00E53302" w:rsidRDefault="003B3F30" w:rsidP="003B3F30">
      <w:pPr>
        <w:pStyle w:val="20"/>
        <w:snapToGrid w:val="0"/>
        <w:spacing w:beforeLines="50" w:before="120"/>
        <w:rPr>
          <w:rFonts w:ascii="黑体" w:hAnsi="黑体" w:hint="eastAsia"/>
          <w:sz w:val="28"/>
          <w:szCs w:val="28"/>
        </w:rPr>
      </w:pPr>
      <w:r w:rsidRPr="00E53302">
        <w:rPr>
          <w:rFonts w:ascii="黑体" w:hAnsi="黑体" w:hint="eastAsia"/>
          <w:b w:val="0"/>
          <w:bCs w:val="0"/>
          <w:sz w:val="28"/>
          <w:szCs w:val="28"/>
        </w:rPr>
        <w:lastRenderedPageBreak/>
        <w:t>第二节 政府采购合同通用条款</w:t>
      </w:r>
      <w:bookmarkEnd w:id="51"/>
    </w:p>
    <w:p w14:paraId="0181230A" w14:textId="77777777" w:rsidR="003B3F30" w:rsidRPr="00E53302" w:rsidRDefault="003B3F30" w:rsidP="003B3F30">
      <w:pPr>
        <w:tabs>
          <w:tab w:val="left" w:pos="8820"/>
          <w:tab w:val="left" w:pos="9345"/>
          <w:tab w:val="left" w:pos="9765"/>
        </w:tabs>
        <w:adjustRightInd w:val="0"/>
        <w:snapToGrid w:val="0"/>
        <w:spacing w:line="400" w:lineRule="exact"/>
        <w:jc w:val="left"/>
        <w:rPr>
          <w:rFonts w:ascii="宋体" w:hAnsi="宋体" w:hint="eastAsia"/>
          <w:b/>
          <w:bCs/>
          <w:sz w:val="24"/>
        </w:rPr>
      </w:pPr>
      <w:r w:rsidRPr="00E53302">
        <w:rPr>
          <w:rFonts w:ascii="宋体" w:hAnsi="宋体" w:hint="eastAsia"/>
          <w:b/>
          <w:sz w:val="24"/>
        </w:rPr>
        <w:t xml:space="preserve">1. </w:t>
      </w:r>
      <w:r w:rsidRPr="00E53302">
        <w:rPr>
          <w:rFonts w:ascii="宋体" w:hAnsi="宋体" w:hint="eastAsia"/>
          <w:b/>
          <w:bCs/>
          <w:sz w:val="24"/>
        </w:rPr>
        <w:t>定义</w:t>
      </w:r>
    </w:p>
    <w:p w14:paraId="5229E95C"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 xml:space="preserve">1.1合同当事人 </w:t>
      </w:r>
    </w:p>
    <w:p w14:paraId="2CEA4724"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（1）采购人（以下称甲方）是指使用财政性资金，通过政府采购方式向供应商购买货物及其相关服务的国家机关、事业单位、团体组织。</w:t>
      </w:r>
    </w:p>
    <w:p w14:paraId="32B7F16B"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（2）供应商（以下称乙方）是指参加政府采购活动并且中标（成交），向采购人提供合同约定的货物及其相关服务的法人、非法人组织或者自然人。</w:t>
      </w:r>
    </w:p>
    <w:p w14:paraId="55B55855"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（3）其他合同主体是指除采购人和供应商以外，依法参与合同缔结或履行，享有权利、承担义务的合同当事人。</w:t>
      </w:r>
    </w:p>
    <w:p w14:paraId="290A9324" w14:textId="77777777" w:rsidR="003B3F30" w:rsidRPr="00E53302" w:rsidRDefault="003B3F30" w:rsidP="003B3F30">
      <w:pPr>
        <w:tabs>
          <w:tab w:val="left" w:pos="570"/>
          <w:tab w:val="left" w:pos="9240"/>
          <w:tab w:val="left" w:pos="9555"/>
        </w:tabs>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1.2本合同下列术语应解释为：</w:t>
      </w:r>
    </w:p>
    <w:p w14:paraId="15BB92E3"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（1）“合同”系指</w:t>
      </w:r>
      <w:r w:rsidRPr="00E53302">
        <w:rPr>
          <w:rFonts w:ascii="宋体" w:eastAsia="宋体" w:hAnsi="宋体" w:cs="宋体" w:hint="eastAsia"/>
          <w:bCs/>
          <w:sz w:val="24"/>
          <w:szCs w:val="24"/>
        </w:rPr>
        <w:t>合同当事人意思表示达成一致的任何协议，包括签署的</w:t>
      </w:r>
      <w:r w:rsidRPr="00E53302">
        <w:rPr>
          <w:rFonts w:ascii="宋体" w:eastAsia="宋体" w:hAnsi="宋体" w:cs="宋体" w:hint="eastAsia"/>
          <w:sz w:val="24"/>
          <w:szCs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7FEDAE4" w14:textId="77777777" w:rsidR="003B3F30" w:rsidRPr="00E53302" w:rsidRDefault="003B3F30" w:rsidP="003B3F30">
      <w:pPr>
        <w:tabs>
          <w:tab w:val="left" w:pos="570"/>
          <w:tab w:val="left" w:pos="9240"/>
          <w:tab w:val="left" w:pos="9555"/>
        </w:tabs>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（2）“合同价款”系指根据本合同规定乙方在全面履行合同义务后甲方应支付给乙方的价款。</w:t>
      </w:r>
    </w:p>
    <w:p w14:paraId="67204128" w14:textId="77777777" w:rsidR="003B3F30" w:rsidRPr="00E53302" w:rsidRDefault="003B3F30" w:rsidP="003B3F30">
      <w:pPr>
        <w:tabs>
          <w:tab w:val="left" w:pos="570"/>
          <w:tab w:val="left" w:pos="9240"/>
          <w:tab w:val="left" w:pos="9555"/>
        </w:tabs>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（3）“货物”系指乙方根据本合同规定须向甲方提供的各种形态和种类的物品，包括原材料、设备、产品（包括软件）及相关的其备品备件、工具、手册及</w:t>
      </w:r>
      <w:r w:rsidRPr="00E53302">
        <w:rPr>
          <w:rFonts w:ascii="宋体" w:eastAsia="宋体" w:hAnsi="宋体" w:cs="宋体" w:hint="eastAsia"/>
          <w:sz w:val="24"/>
          <w:szCs w:val="24"/>
          <w:lang w:val="en"/>
        </w:rPr>
        <w:t>其他</w:t>
      </w:r>
      <w:r w:rsidRPr="00E53302">
        <w:rPr>
          <w:rFonts w:ascii="宋体" w:eastAsia="宋体" w:hAnsi="宋体" w:cs="宋体" w:hint="eastAsia"/>
          <w:sz w:val="24"/>
          <w:szCs w:val="24"/>
        </w:rPr>
        <w:t>技术资料和材料等。</w:t>
      </w:r>
    </w:p>
    <w:p w14:paraId="5B707DB0"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（4）“相关服务”系指根据合同规定，乙方应提供的与货物有关的技术、管理和</w:t>
      </w:r>
      <w:r w:rsidRPr="00E53302">
        <w:rPr>
          <w:rFonts w:ascii="宋体" w:eastAsia="宋体" w:hAnsi="宋体" w:cs="宋体" w:hint="eastAsia"/>
          <w:sz w:val="24"/>
          <w:szCs w:val="24"/>
          <w:lang w:val="en"/>
        </w:rPr>
        <w:t>其他</w:t>
      </w:r>
      <w:r w:rsidRPr="00E53302">
        <w:rPr>
          <w:rFonts w:ascii="宋体" w:eastAsia="宋体" w:hAnsi="宋体" w:cs="宋体" w:hint="eastAsia"/>
          <w:sz w:val="24"/>
          <w:szCs w:val="24"/>
        </w:rPr>
        <w:t>服务，包括但不限于：管理和质量保证、运输、保险、检验、现场准备、安装、集成、调试、培训、维修、废弃处置、技术支持等以及合同中规定乙方应承担的</w:t>
      </w:r>
      <w:r w:rsidRPr="00E53302">
        <w:rPr>
          <w:rFonts w:ascii="宋体" w:eastAsia="宋体" w:hAnsi="宋体" w:cs="宋体" w:hint="eastAsia"/>
          <w:sz w:val="24"/>
          <w:szCs w:val="24"/>
          <w:lang w:val="en"/>
        </w:rPr>
        <w:t>其他</w:t>
      </w:r>
      <w:r w:rsidRPr="00E53302">
        <w:rPr>
          <w:rFonts w:ascii="宋体" w:eastAsia="宋体" w:hAnsi="宋体" w:cs="宋体" w:hint="eastAsia"/>
          <w:sz w:val="24"/>
          <w:szCs w:val="24"/>
        </w:rPr>
        <w:t>义务。</w:t>
      </w:r>
    </w:p>
    <w:p w14:paraId="0592A0D5"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（5）“分包”系指中标（成交）供应商按采购文件、投标（响应）文件的规定，根据分包意向协议，将中标（成交）项目中的部分履约内容，分给具有相应资质条件的供应商履行合同的行为。</w:t>
      </w:r>
    </w:p>
    <w:p w14:paraId="6530C153" w14:textId="77777777" w:rsidR="003B3F30" w:rsidRPr="00E53302" w:rsidRDefault="003B3F30" w:rsidP="003B3F30">
      <w:pPr>
        <w:tabs>
          <w:tab w:val="left" w:pos="570"/>
          <w:tab w:val="left" w:pos="9240"/>
          <w:tab w:val="left" w:pos="9555"/>
        </w:tabs>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lastRenderedPageBreak/>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w:t>
      </w:r>
    </w:p>
    <w:p w14:paraId="1A7584F7" w14:textId="77777777" w:rsidR="003B3F30" w:rsidRPr="00E53302" w:rsidRDefault="003B3F30" w:rsidP="003B3F30">
      <w:pPr>
        <w:tabs>
          <w:tab w:val="left" w:pos="570"/>
          <w:tab w:val="left" w:pos="9240"/>
          <w:tab w:val="left" w:pos="9555"/>
        </w:tabs>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（7）其他术语解释，见【</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w:t>
      </w:r>
    </w:p>
    <w:p w14:paraId="297ABC37" w14:textId="77777777" w:rsidR="003B3F30" w:rsidRPr="00E53302" w:rsidRDefault="003B3F30" w:rsidP="003B3F30">
      <w:pPr>
        <w:numPr>
          <w:ilvl w:val="0"/>
          <w:numId w:val="18"/>
        </w:numPr>
        <w:autoSpaceDE w:val="0"/>
        <w:autoSpaceDN w:val="0"/>
        <w:adjustRightInd w:val="0"/>
        <w:snapToGrid w:val="0"/>
        <w:spacing w:after="0" w:line="360" w:lineRule="auto"/>
        <w:jc w:val="left"/>
        <w:rPr>
          <w:rFonts w:ascii="宋体" w:hAnsi="宋体" w:cs="宋体" w:hint="eastAsia"/>
          <w:b/>
          <w:bCs/>
          <w:sz w:val="24"/>
        </w:rPr>
      </w:pPr>
      <w:r w:rsidRPr="00E53302">
        <w:rPr>
          <w:rFonts w:ascii="宋体" w:eastAsia="宋体" w:hAnsi="宋体" w:cs="宋体" w:hint="eastAsia"/>
          <w:b/>
          <w:sz w:val="24"/>
          <w:szCs w:val="24"/>
        </w:rPr>
        <w:t>合同标的及金额</w:t>
      </w:r>
    </w:p>
    <w:p w14:paraId="64936491"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b/>
          <w:bCs/>
          <w:i/>
          <w:iCs/>
          <w:sz w:val="24"/>
        </w:rPr>
      </w:pPr>
      <w:r w:rsidRPr="00E53302">
        <w:rPr>
          <w:rFonts w:ascii="宋体" w:eastAsia="宋体" w:hAnsi="宋体" w:cs="宋体" w:hint="eastAsia"/>
          <w:sz w:val="24"/>
          <w:szCs w:val="24"/>
        </w:rPr>
        <w:t>2.1 合同标的及金额应与中标（成交）结果一致。乙方为履行本合同而发生的所有费用均应包含在合同价款中，甲方不再另行支付</w:t>
      </w:r>
      <w:r w:rsidRPr="00E53302">
        <w:rPr>
          <w:rFonts w:ascii="宋体" w:eastAsia="宋体" w:hAnsi="宋体" w:cs="宋体" w:hint="eastAsia"/>
          <w:sz w:val="24"/>
          <w:szCs w:val="24"/>
          <w:lang w:val="en"/>
        </w:rPr>
        <w:t>其他</w:t>
      </w:r>
      <w:r w:rsidRPr="00E53302">
        <w:rPr>
          <w:rFonts w:ascii="宋体" w:eastAsia="宋体" w:hAnsi="宋体" w:cs="宋体" w:hint="eastAsia"/>
          <w:sz w:val="24"/>
          <w:szCs w:val="24"/>
        </w:rPr>
        <w:t>任何费用。</w:t>
      </w:r>
    </w:p>
    <w:p w14:paraId="0585FFAC" w14:textId="77777777" w:rsidR="003B3F30" w:rsidRPr="00E53302" w:rsidRDefault="003B3F30" w:rsidP="003B3F30">
      <w:pPr>
        <w:adjustRightInd w:val="0"/>
        <w:snapToGrid w:val="0"/>
        <w:spacing w:line="360" w:lineRule="auto"/>
        <w:jc w:val="left"/>
        <w:rPr>
          <w:rFonts w:ascii="宋体" w:hAnsi="宋体" w:cs="宋体" w:hint="eastAsia"/>
          <w:b/>
          <w:sz w:val="24"/>
        </w:rPr>
      </w:pPr>
      <w:r w:rsidRPr="00E53302">
        <w:rPr>
          <w:rFonts w:ascii="宋体" w:eastAsia="宋体" w:hAnsi="宋体" w:cs="宋体" w:hint="eastAsia"/>
          <w:b/>
          <w:sz w:val="24"/>
          <w:szCs w:val="24"/>
        </w:rPr>
        <w:t>3. 履行合同的时间、地点和方式</w:t>
      </w:r>
    </w:p>
    <w:p w14:paraId="00AE19AB"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3.1 乙方应当在约定的时间、地点，按照约定方式履行合同。</w:t>
      </w:r>
    </w:p>
    <w:p w14:paraId="321B60BB"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4. 甲方的权利和义务</w:t>
      </w:r>
    </w:p>
    <w:p w14:paraId="5F5AB4D5"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35D83EFC"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4.2 甲方有权要求乙方按时提交各阶段有关安排计划，并有权定期核对乙方提供货物数量、规格、质量等内容。甲方有权督促乙方工作并要求乙方更换不符合要求的货物。</w:t>
      </w:r>
    </w:p>
    <w:p w14:paraId="43F52569"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4.3 甲方有权要求乙方对缺陷部分予以修复，并按合同约定享有货物保修及其他合同约定的权利。</w:t>
      </w:r>
    </w:p>
    <w:p w14:paraId="2EA8FB25" w14:textId="77777777" w:rsidR="003B3F30" w:rsidRPr="00E53302" w:rsidRDefault="003B3F30" w:rsidP="003B3F30">
      <w:pPr>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4.4 甲方应当按照合同约定及时对交付的货物进行验收，未在</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约定的期限内对乙方履约提出任何异议或者向乙方作出任何说明的，视为验收通过。</w:t>
      </w:r>
    </w:p>
    <w:p w14:paraId="23B797A7"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4.5 甲方应当根据合同约定及时向乙方支付合同价款，不得以内部人员变更、履行内部付款流程等为由，拒绝或迟延支付。</w:t>
      </w:r>
    </w:p>
    <w:p w14:paraId="5541BA02"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4.6 国家法律法规规定及</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约定应由甲方承担的</w:t>
      </w:r>
      <w:r w:rsidRPr="00E53302">
        <w:rPr>
          <w:rFonts w:ascii="宋体" w:eastAsia="宋体" w:hAnsi="宋体" w:cs="宋体" w:hint="eastAsia"/>
          <w:sz w:val="24"/>
          <w:szCs w:val="24"/>
        </w:rPr>
        <w:lastRenderedPageBreak/>
        <w:t>其他义务和责任。</w:t>
      </w:r>
    </w:p>
    <w:p w14:paraId="5589BE7C"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5. 乙方的权利和义务</w:t>
      </w:r>
    </w:p>
    <w:p w14:paraId="205D7A22"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5.1 签署合同后，乙方应确定项目负责人（或项目联系人），负责与本合同有关的事务。</w:t>
      </w:r>
    </w:p>
    <w:p w14:paraId="3D233116"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A1EDE74" w14:textId="77777777" w:rsidR="003B3F30" w:rsidRPr="00E53302" w:rsidRDefault="003B3F30" w:rsidP="003B3F30">
      <w:pPr>
        <w:pStyle w:val="ab"/>
        <w:spacing w:line="360" w:lineRule="auto"/>
        <w:ind w:firstLineChars="176" w:firstLine="422"/>
        <w:rPr>
          <w:rFonts w:cs="宋体"/>
        </w:rPr>
      </w:pPr>
      <w:r w:rsidRPr="00E53302">
        <w:rPr>
          <w:rFonts w:ascii="宋体" w:eastAsia="宋体" w:hAnsi="宋体" w:cs="宋体" w:hint="eastAsia"/>
          <w:sz w:val="24"/>
          <w:szCs w:val="24"/>
        </w:rPr>
        <w:t>5.3乙方有权根据合同约定向甲方收取合同价款。</w:t>
      </w:r>
    </w:p>
    <w:p w14:paraId="5D48CA3A" w14:textId="77777777" w:rsidR="003B3F30" w:rsidRPr="00E53302" w:rsidRDefault="003B3F30" w:rsidP="003B3F30">
      <w:pPr>
        <w:pStyle w:val="ab"/>
        <w:spacing w:line="360" w:lineRule="auto"/>
        <w:ind w:firstLineChars="176" w:firstLine="422"/>
        <w:rPr>
          <w:rFonts w:cs="宋体"/>
        </w:rPr>
      </w:pPr>
      <w:r w:rsidRPr="00E53302">
        <w:rPr>
          <w:rFonts w:ascii="宋体" w:eastAsia="宋体" w:hAnsi="宋体" w:cs="宋体" w:hint="eastAsia"/>
          <w:sz w:val="24"/>
          <w:szCs w:val="24"/>
        </w:rPr>
        <w:t>5.4国家法律法规规定及</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约定应由乙方承担的其他义务和责任。</w:t>
      </w:r>
    </w:p>
    <w:p w14:paraId="4C82F4DA" w14:textId="77777777" w:rsidR="003B3F30" w:rsidRPr="00E53302" w:rsidRDefault="003B3F30" w:rsidP="003B3F30">
      <w:pPr>
        <w:numPr>
          <w:ilvl w:val="0"/>
          <w:numId w:val="19"/>
        </w:numPr>
        <w:autoSpaceDE w:val="0"/>
        <w:autoSpaceDN w:val="0"/>
        <w:adjustRightInd w:val="0"/>
        <w:snapToGrid w:val="0"/>
        <w:spacing w:after="0" w:line="360" w:lineRule="auto"/>
        <w:jc w:val="left"/>
        <w:rPr>
          <w:rFonts w:ascii="宋体" w:hAnsi="宋体" w:cs="宋体" w:hint="eastAsia"/>
          <w:b/>
          <w:bCs/>
          <w:sz w:val="24"/>
        </w:rPr>
      </w:pPr>
      <w:r w:rsidRPr="00E53302">
        <w:rPr>
          <w:rFonts w:ascii="宋体" w:eastAsia="宋体" w:hAnsi="宋体" w:cs="宋体" w:hint="eastAsia"/>
          <w:b/>
          <w:bCs/>
          <w:sz w:val="24"/>
          <w:szCs w:val="24"/>
        </w:rPr>
        <w:t>合同履行</w:t>
      </w:r>
    </w:p>
    <w:p w14:paraId="56F82A9B"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6.1 甲乙双方应当按照</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约定顺序履行合同义务；如果没有先后顺序的，应当同时履行。</w:t>
      </w:r>
    </w:p>
    <w:p w14:paraId="09876D3B"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6.2 甲乙双方按照合同约定顺序履行合同义务时，应当先履行一方未履行的，后履行一方有权拒绝其履行请求。先履行一方履行不符合约定的，后履行一方有权拒绝其相应的履行请求。</w:t>
      </w:r>
    </w:p>
    <w:p w14:paraId="2B7619A5" w14:textId="77777777" w:rsidR="003B3F30" w:rsidRPr="00E53302" w:rsidRDefault="003B3F30" w:rsidP="003B3F30">
      <w:pPr>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7. 货物包装、运输、保险和交付要求</w:t>
      </w:r>
    </w:p>
    <w:p w14:paraId="6CC2A508"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7.1 本合同</w:t>
      </w:r>
      <w:r w:rsidRPr="00E53302">
        <w:rPr>
          <w:rFonts w:ascii="宋体" w:eastAsia="宋体" w:hAnsi="宋体" w:cs="宋体" w:hint="eastAsia"/>
          <w:bCs/>
          <w:sz w:val="24"/>
          <w:szCs w:val="24"/>
        </w:rPr>
        <w:t>涉及商品包装、快递包装的，</w:t>
      </w:r>
      <w:r w:rsidRPr="00E53302">
        <w:rPr>
          <w:rFonts w:ascii="宋体" w:eastAsia="宋体" w:hAnsi="宋体" w:cs="宋体" w:hint="eastAsia"/>
          <w:sz w:val="24"/>
          <w:szCs w:val="24"/>
        </w:rPr>
        <w:t>除</w:t>
      </w:r>
      <w:r w:rsidRPr="00E53302">
        <w:rPr>
          <w:rFonts w:ascii="宋体" w:eastAsia="宋体" w:hAnsi="宋体" w:cs="宋体" w:hint="eastAsia"/>
          <w:b/>
          <w:sz w:val="24"/>
          <w:szCs w:val="24"/>
        </w:rPr>
        <w:t>【政府采购合同专用条款】</w:t>
      </w:r>
      <w:r w:rsidRPr="00E53302">
        <w:rPr>
          <w:rFonts w:ascii="宋体" w:eastAsia="宋体" w:hAnsi="宋体" w:cs="宋体" w:hint="eastAsia"/>
          <w:bCs/>
          <w:sz w:val="24"/>
          <w:szCs w:val="24"/>
        </w:rPr>
        <w:t>另有约定外，</w:t>
      </w:r>
      <w:r w:rsidRPr="00E53302">
        <w:rPr>
          <w:rFonts w:ascii="宋体" w:eastAsia="宋体" w:hAnsi="宋体" w:cs="宋体" w:hint="eastAsia"/>
          <w:sz w:val="24"/>
          <w:szCs w:val="24"/>
        </w:rPr>
        <w:t>包装应适应远距离运输、防潮、防震、防锈和防野蛮装卸等要求，确保货物安全无损地运抵</w:t>
      </w:r>
      <w:r w:rsidRPr="00E53302">
        <w:rPr>
          <w:rFonts w:ascii="宋体" w:eastAsia="宋体" w:hAnsi="宋体" w:cs="宋体" w:hint="eastAsia"/>
          <w:b/>
          <w:sz w:val="24"/>
          <w:szCs w:val="24"/>
        </w:rPr>
        <w:t>【政府采购合同专用条款】</w:t>
      </w:r>
      <w:r w:rsidRPr="00E53302">
        <w:rPr>
          <w:rFonts w:ascii="宋体" w:eastAsia="宋体" w:hAnsi="宋体" w:cs="宋体" w:hint="eastAsia"/>
          <w:bCs/>
          <w:sz w:val="24"/>
          <w:szCs w:val="24"/>
        </w:rPr>
        <w:t>约定的</w:t>
      </w:r>
      <w:r w:rsidRPr="00E53302">
        <w:rPr>
          <w:rFonts w:ascii="宋体" w:eastAsia="宋体" w:hAnsi="宋体" w:cs="宋体" w:hint="eastAsia"/>
          <w:sz w:val="24"/>
          <w:szCs w:val="24"/>
        </w:rPr>
        <w:t>指定现场。</w:t>
      </w:r>
    </w:p>
    <w:p w14:paraId="024218CC"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7.2 除</w:t>
      </w:r>
      <w:r w:rsidRPr="00E53302">
        <w:rPr>
          <w:rFonts w:ascii="宋体" w:eastAsia="宋体" w:hAnsi="宋体" w:cs="宋体" w:hint="eastAsia"/>
          <w:b/>
          <w:sz w:val="24"/>
          <w:szCs w:val="24"/>
        </w:rPr>
        <w:t>【政府采购合同专用条款】</w:t>
      </w:r>
      <w:r w:rsidRPr="00E53302">
        <w:rPr>
          <w:rFonts w:ascii="宋体" w:eastAsia="宋体" w:hAnsi="宋体" w:cs="宋体" w:hint="eastAsia"/>
          <w:bCs/>
          <w:sz w:val="24"/>
          <w:szCs w:val="24"/>
        </w:rPr>
        <w:t>另有约定外，</w:t>
      </w:r>
      <w:r w:rsidRPr="00E53302">
        <w:rPr>
          <w:rFonts w:ascii="宋体" w:eastAsia="宋体" w:hAnsi="宋体" w:cs="宋体" w:hint="eastAsia"/>
          <w:sz w:val="24"/>
          <w:szCs w:val="24"/>
        </w:rPr>
        <w:t>乙方负责办理将货物运抵本合同规定的交货地点，并装卸、交付至甲方的一切运输事项，相关费用应包含在合同价款中。</w:t>
      </w:r>
    </w:p>
    <w:p w14:paraId="3CBE0B5F"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7.3 货物保险要求按</w:t>
      </w:r>
      <w:r w:rsidRPr="00E53302">
        <w:rPr>
          <w:rFonts w:ascii="宋体" w:eastAsia="宋体" w:hAnsi="宋体" w:cs="宋体" w:hint="eastAsia"/>
          <w:b/>
          <w:sz w:val="24"/>
          <w:szCs w:val="24"/>
        </w:rPr>
        <w:t>【政府采购合同专用条款】</w:t>
      </w:r>
      <w:r w:rsidRPr="00E53302">
        <w:rPr>
          <w:rFonts w:ascii="宋体" w:eastAsia="宋体" w:hAnsi="宋体" w:cs="宋体" w:hint="eastAsia"/>
          <w:bCs/>
          <w:sz w:val="24"/>
          <w:szCs w:val="24"/>
        </w:rPr>
        <w:t>规定执行</w:t>
      </w:r>
      <w:r w:rsidRPr="00E53302">
        <w:rPr>
          <w:rFonts w:ascii="宋体" w:eastAsia="宋体" w:hAnsi="宋体" w:cs="宋体" w:hint="eastAsia"/>
          <w:sz w:val="24"/>
          <w:szCs w:val="24"/>
        </w:rPr>
        <w:t>。</w:t>
      </w:r>
    </w:p>
    <w:p w14:paraId="61C71D5E"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7.4 除采购活动对商品包装、快递包装达成具体约定外，乙方提供产品及</w:t>
      </w:r>
      <w:r w:rsidRPr="00E53302">
        <w:rPr>
          <w:rFonts w:ascii="宋体" w:eastAsia="宋体" w:hAnsi="宋体" w:cs="宋体" w:hint="eastAsia"/>
          <w:sz w:val="24"/>
          <w:szCs w:val="24"/>
        </w:rPr>
        <w:lastRenderedPageBreak/>
        <w:t>相关快递服务涉及到具体包装要求的，应不低于《商品包装政府采购需求标准（试行）》《快递包装政府采购需求标准（试行）》标准，并作为履约验收的内容，必要时甲方可以要求乙方在履约验收环节出具检测报告。</w:t>
      </w:r>
    </w:p>
    <w:p w14:paraId="2EBE9889"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7.5 乙方在运输到达之前应提前通知甲方，并提示货物运输装卸的注意事项，甲方配合乙方做好货物的接收工作。</w:t>
      </w:r>
    </w:p>
    <w:p w14:paraId="60EE7D22"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7.6 如因包装、运输问题导致货物损毁、丢失或者品质下降，甲方有权要求降价、换货、拒收部分或整批货物，由此产生的费用和损失，均由乙方承担。</w:t>
      </w:r>
    </w:p>
    <w:p w14:paraId="3843787D" w14:textId="77777777" w:rsidR="003B3F30" w:rsidRPr="00E53302" w:rsidRDefault="003B3F30" w:rsidP="003B3F30">
      <w:pPr>
        <w:adjustRightInd w:val="0"/>
        <w:snapToGrid w:val="0"/>
        <w:spacing w:line="360" w:lineRule="auto"/>
        <w:jc w:val="left"/>
        <w:rPr>
          <w:rFonts w:ascii="宋体" w:hAnsi="宋体" w:cs="宋体" w:hint="eastAsia"/>
          <w:b/>
          <w:sz w:val="24"/>
        </w:rPr>
      </w:pPr>
      <w:r w:rsidRPr="00E53302">
        <w:rPr>
          <w:rFonts w:ascii="宋体" w:eastAsia="宋体" w:hAnsi="宋体" w:cs="宋体" w:hint="eastAsia"/>
          <w:b/>
          <w:sz w:val="24"/>
          <w:szCs w:val="24"/>
        </w:rPr>
        <w:t>8. 质量标准和保证</w:t>
      </w:r>
    </w:p>
    <w:p w14:paraId="0F7225E9"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8.1 质量标准</w:t>
      </w:r>
    </w:p>
    <w:p w14:paraId="29250E99"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DADCAD8"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（2）采用中华人民共和国法定计量单位。</w:t>
      </w:r>
    </w:p>
    <w:p w14:paraId="5F4B69FA"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（3）乙方所提供的货物应符合国家有关安全、环保、卫生的规定。</w:t>
      </w:r>
    </w:p>
    <w:p w14:paraId="6B2D8DC9"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（4）乙方应向甲方提交所提供货物的技术文件，包括相应的中文技术文件，如：产品目录、操作手册、使用说明、维护手册或服务指南等。上述文件应包装好随货物一同发运。</w:t>
      </w:r>
    </w:p>
    <w:p w14:paraId="4DA53C6C"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8.2 保证</w:t>
      </w:r>
    </w:p>
    <w:p w14:paraId="570BE45C"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sidRPr="00E53302">
        <w:rPr>
          <w:rFonts w:ascii="宋体" w:eastAsia="宋体" w:hAnsi="宋体" w:cs="宋体" w:hint="eastAsia"/>
          <w:b/>
          <w:sz w:val="24"/>
          <w:szCs w:val="24"/>
        </w:rPr>
        <w:t>【政府采购合同专用条款】</w:t>
      </w:r>
      <w:r w:rsidRPr="00E53302">
        <w:rPr>
          <w:rFonts w:ascii="宋体" w:eastAsia="宋体" w:hAnsi="宋体" w:cs="宋体" w:hint="eastAsia"/>
          <w:sz w:val="24"/>
          <w:szCs w:val="24"/>
        </w:rPr>
        <w:t>规定或乙方书面承诺（两者以较长的为准）的质量保证期内，本保证保持有效。</w:t>
      </w:r>
    </w:p>
    <w:p w14:paraId="7E447130"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（2）在质量保证期内所发现的缺陷，甲方应尽快以书面形式通知乙方。</w:t>
      </w:r>
    </w:p>
    <w:p w14:paraId="22B7417D"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（3）乙方收到通知后，应在</w:t>
      </w:r>
      <w:r w:rsidRPr="00E53302">
        <w:rPr>
          <w:rFonts w:ascii="宋体" w:eastAsia="宋体" w:hAnsi="宋体" w:cs="宋体" w:hint="eastAsia"/>
          <w:b/>
          <w:sz w:val="24"/>
          <w:szCs w:val="24"/>
        </w:rPr>
        <w:t>【政府采购合同专用条款】</w:t>
      </w:r>
      <w:r w:rsidRPr="00E53302">
        <w:rPr>
          <w:rFonts w:ascii="宋体" w:eastAsia="宋体" w:hAnsi="宋体" w:cs="宋体" w:hint="eastAsia"/>
          <w:sz w:val="24"/>
          <w:szCs w:val="24"/>
        </w:rPr>
        <w:t>规定的响应时间</w:t>
      </w:r>
      <w:r w:rsidRPr="00E53302">
        <w:rPr>
          <w:rFonts w:ascii="宋体" w:eastAsia="宋体" w:hAnsi="宋体" w:cs="宋体" w:hint="eastAsia"/>
          <w:sz w:val="24"/>
          <w:szCs w:val="24"/>
        </w:rPr>
        <w:lastRenderedPageBreak/>
        <w:t>内以合理的速度免费维修或更换有缺陷的货物或部件。</w:t>
      </w:r>
    </w:p>
    <w:p w14:paraId="6B582668"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14:paraId="2FC6675B"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（5）乙方在约定的时间内未能弥补缺陷，甲方可采取必要的补救措施，但其风险和费用将由乙方承担，甲方根据合同约定对乙方行使的其他权利不受影响。</w:t>
      </w:r>
    </w:p>
    <w:p w14:paraId="6977E666" w14:textId="77777777" w:rsidR="003B3F30" w:rsidRPr="00E53302" w:rsidRDefault="003B3F30" w:rsidP="003B3F30">
      <w:pPr>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9. 权利瑕疵担保</w:t>
      </w:r>
    </w:p>
    <w:p w14:paraId="37CEB6D0"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9.1 乙方保证对其出售的货物享有合法的权利。</w:t>
      </w:r>
    </w:p>
    <w:p w14:paraId="104828A6"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9.2 乙方保证在交付的货物上不存在抵押权等担保物权。</w:t>
      </w:r>
    </w:p>
    <w:p w14:paraId="3B4C2F0A"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9.3 如甲方使用上述货物构成对第三人侵权的，则由乙方承担全部责任。</w:t>
      </w:r>
    </w:p>
    <w:p w14:paraId="74B55817"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10. 知识产权保护</w:t>
      </w:r>
    </w:p>
    <w:p w14:paraId="6C0152CE"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10.1 乙方对其所销售的货物应当享有知识产权或经权利人合法授权，保证没有侵犯任何第三人的知识产权等权利。</w:t>
      </w:r>
      <w:bookmarkStart w:id="52" w:name="_Hlk163047038"/>
      <w:r w:rsidRPr="00E53302">
        <w:rPr>
          <w:rFonts w:ascii="宋体" w:eastAsia="宋体" w:hAnsi="宋体" w:cs="宋体" w:hint="eastAsia"/>
          <w:sz w:val="24"/>
          <w:szCs w:val="24"/>
        </w:rPr>
        <w:t>因违反前述约定对第三人构成侵权的，应当由乙方向第三人承担法律责任；甲方依法向第三人赔偿后，有权向乙方追偿。甲方有其他损失的，乙方应当赔偿</w:t>
      </w:r>
      <w:bookmarkEnd w:id="52"/>
      <w:r w:rsidRPr="00E53302">
        <w:rPr>
          <w:rFonts w:ascii="宋体" w:eastAsia="宋体" w:hAnsi="宋体" w:cs="宋体" w:hint="eastAsia"/>
          <w:sz w:val="24"/>
          <w:szCs w:val="24"/>
        </w:rPr>
        <w:t>。</w:t>
      </w:r>
    </w:p>
    <w:p w14:paraId="09D28AC5"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11. 保密义务</w:t>
      </w:r>
    </w:p>
    <w:p w14:paraId="6D226AA0"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中约定。</w:t>
      </w:r>
    </w:p>
    <w:p w14:paraId="5C616BC4"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12. 合同价款支付</w:t>
      </w:r>
    </w:p>
    <w:p w14:paraId="207030EC"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12.1 合同价款支付按照国库集中支付制度及财政管理相关规定执行。</w:t>
      </w:r>
    </w:p>
    <w:p w14:paraId="0B1184BC" w14:textId="77777777" w:rsidR="003B3F30" w:rsidRPr="00E53302" w:rsidRDefault="003B3F30" w:rsidP="003B3F30">
      <w:pPr>
        <w:pStyle w:val="20"/>
        <w:spacing w:before="0" w:line="360" w:lineRule="auto"/>
        <w:ind w:firstLineChars="200" w:firstLine="482"/>
        <w:jc w:val="left"/>
        <w:rPr>
          <w:rFonts w:ascii="宋体" w:eastAsia="宋体" w:hAnsi="宋体" w:cs="宋体" w:hint="eastAsia"/>
          <w:sz w:val="24"/>
        </w:rPr>
      </w:pPr>
      <w:r w:rsidRPr="00E53302">
        <w:rPr>
          <w:rFonts w:ascii="宋体" w:eastAsia="宋体" w:hAnsi="宋体" w:cs="宋体" w:hint="eastAsia"/>
          <w:sz w:val="24"/>
          <w:szCs w:val="24"/>
        </w:rPr>
        <w:lastRenderedPageBreak/>
        <w:t>12.2 对于满足合同约定支付条件的，甲方原则上应当自收到发票后7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A1DE036" w14:textId="77777777" w:rsidR="003B3F30" w:rsidRPr="00E53302" w:rsidRDefault="003B3F30" w:rsidP="003B3F30">
      <w:pPr>
        <w:pStyle w:val="ab"/>
        <w:spacing w:line="360" w:lineRule="auto"/>
        <w:rPr>
          <w:rFonts w:cs="宋体"/>
          <w:b/>
          <w:bCs/>
        </w:rPr>
      </w:pPr>
      <w:r w:rsidRPr="00E53302">
        <w:rPr>
          <w:rFonts w:ascii="宋体" w:eastAsia="宋体" w:hAnsi="宋体" w:cs="宋体" w:hint="eastAsia"/>
          <w:b/>
          <w:bCs/>
          <w:sz w:val="24"/>
          <w:szCs w:val="24"/>
        </w:rPr>
        <w:t>13. 履约保证金</w:t>
      </w:r>
    </w:p>
    <w:p w14:paraId="272F4F23"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13.1 乙方应当以支票、汇票、本票或者金融机构、担保机构出具的保函等非现金形式提交。</w:t>
      </w:r>
    </w:p>
    <w:p w14:paraId="5CFBAB2F"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13.2 如果乙方出现</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3DE31021" w14:textId="77777777" w:rsidR="003B3F30" w:rsidRPr="00E53302" w:rsidRDefault="003B3F30" w:rsidP="003B3F30">
      <w:pPr>
        <w:spacing w:line="360" w:lineRule="auto"/>
        <w:ind w:firstLine="420"/>
        <w:rPr>
          <w:rFonts w:ascii="宋体" w:hAnsi="宋体" w:cs="宋体" w:hint="eastAsia"/>
          <w:sz w:val="24"/>
        </w:rPr>
      </w:pPr>
      <w:r w:rsidRPr="00E53302">
        <w:rPr>
          <w:rFonts w:ascii="宋体" w:eastAsia="宋体" w:hAnsi="宋体" w:cs="宋体" w:hint="eastAsia"/>
          <w:sz w:val="24"/>
          <w:szCs w:val="24"/>
        </w:rPr>
        <w:t>13.3 甲方在项目通过验收后按照</w:t>
      </w:r>
      <w:r w:rsidRPr="00E53302">
        <w:rPr>
          <w:rFonts w:ascii="宋体" w:eastAsia="宋体" w:hAnsi="宋体" w:cs="宋体" w:hint="eastAsia"/>
          <w:b/>
          <w:sz w:val="24"/>
          <w:szCs w:val="24"/>
        </w:rPr>
        <w:t>【政府采购合同专用条款】</w:t>
      </w:r>
      <w:r w:rsidRPr="00E53302">
        <w:rPr>
          <w:rFonts w:ascii="宋体" w:eastAsia="宋体" w:hAnsi="宋体" w:cs="宋体" w:hint="eastAsia"/>
          <w:sz w:val="24"/>
          <w:szCs w:val="24"/>
        </w:rPr>
        <w:t>规定的时间内将履约保证金退还乙方；逾期退还的，乙方可要求甲方支付违约金，违约金按照</w:t>
      </w:r>
      <w:r w:rsidRPr="00E53302">
        <w:rPr>
          <w:rFonts w:ascii="宋体" w:eastAsia="宋体" w:hAnsi="宋体" w:cs="宋体" w:hint="eastAsia"/>
          <w:b/>
          <w:sz w:val="24"/>
          <w:szCs w:val="24"/>
        </w:rPr>
        <w:t>【政府采购合同专用条款】</w:t>
      </w:r>
      <w:r w:rsidRPr="00E53302">
        <w:rPr>
          <w:rFonts w:ascii="宋体" w:eastAsia="宋体" w:hAnsi="宋体" w:cs="宋体" w:hint="eastAsia"/>
          <w:sz w:val="24"/>
          <w:szCs w:val="24"/>
        </w:rPr>
        <w:t>规定支付。</w:t>
      </w:r>
    </w:p>
    <w:p w14:paraId="4AEE8499"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sz w:val="24"/>
        </w:rPr>
      </w:pPr>
      <w:r w:rsidRPr="00E53302">
        <w:rPr>
          <w:rFonts w:ascii="宋体" w:eastAsia="宋体" w:hAnsi="宋体" w:cs="宋体" w:hint="eastAsia"/>
          <w:b/>
          <w:bCs/>
          <w:sz w:val="24"/>
          <w:szCs w:val="24"/>
        </w:rPr>
        <w:t xml:space="preserve">14. </w:t>
      </w:r>
      <w:r w:rsidRPr="00E53302">
        <w:rPr>
          <w:rFonts w:ascii="宋体" w:eastAsia="宋体" w:hAnsi="宋体" w:cs="宋体" w:hint="eastAsia"/>
          <w:b/>
          <w:sz w:val="24"/>
          <w:szCs w:val="24"/>
        </w:rPr>
        <w:t>售后服务</w:t>
      </w:r>
    </w:p>
    <w:p w14:paraId="3B61CDC7"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14.1 除项目不涉及或采购活动中明确约定无须承担外，乙方还应提供下列服务：</w:t>
      </w:r>
    </w:p>
    <w:p w14:paraId="32203039"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（1）货物的现场移动、安装、调试、启动监督及技术支持；</w:t>
      </w:r>
    </w:p>
    <w:p w14:paraId="17E6C7E3"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（2）提供货物组装和维修所需的专用工具和辅助材料；</w:t>
      </w:r>
    </w:p>
    <w:p w14:paraId="0B8F0664"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（3）在</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约定的期限内对所有的货物实施运行监督、维修，但前提条件是该服务并不能免除乙方在质量保证期内所承担的义务；</w:t>
      </w:r>
    </w:p>
    <w:p w14:paraId="08F4E347"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（4）在制造商所在地或指定现场就货物的安装、启动、运营、维护、废弃处置等对甲方操作人员进行培训；</w:t>
      </w:r>
    </w:p>
    <w:p w14:paraId="35BFD011"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lastRenderedPageBreak/>
        <w:t>（5）依照法律、行政法规的规定或者按照</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约定，货物在有效使用年限届满后应予回收的，乙方负有自行或者委托第三人对货物予以回收的义务；</w:t>
      </w:r>
    </w:p>
    <w:p w14:paraId="1A9DFBA3"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（6）</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规定由乙方提供的其他服务。</w:t>
      </w:r>
    </w:p>
    <w:p w14:paraId="39CB5F6D"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14.2 乙方提供的售后服务的费用已包含在合同价款中，甲方不再另行支付。</w:t>
      </w:r>
    </w:p>
    <w:p w14:paraId="4A18AFD0" w14:textId="77777777" w:rsidR="003B3F30" w:rsidRPr="00E53302" w:rsidRDefault="003B3F30" w:rsidP="003B3F30">
      <w:pPr>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15. 违约责任</w:t>
      </w:r>
    </w:p>
    <w:p w14:paraId="301DA8E3"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bCs/>
          <w:sz w:val="24"/>
        </w:rPr>
      </w:pPr>
      <w:r w:rsidRPr="00E53302">
        <w:rPr>
          <w:rFonts w:ascii="宋体" w:eastAsia="宋体" w:hAnsi="宋体" w:cs="宋体" w:hint="eastAsia"/>
          <w:bCs/>
          <w:sz w:val="24"/>
          <w:szCs w:val="24"/>
        </w:rPr>
        <w:t>15.1质量瑕疵的违约责任</w:t>
      </w:r>
    </w:p>
    <w:p w14:paraId="7CE4DCA2"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乙方提供的产品不符合合同约定的质量标准或存在产品质量缺陷，甲方有权要求乙方根据</w:t>
      </w:r>
      <w:r w:rsidRPr="00E53302">
        <w:rPr>
          <w:rFonts w:ascii="宋体" w:eastAsia="宋体" w:hAnsi="宋体" w:cs="宋体" w:hint="eastAsia"/>
          <w:b/>
          <w:sz w:val="24"/>
          <w:szCs w:val="24"/>
        </w:rPr>
        <w:t>【政府采购合同专用条款】</w:t>
      </w:r>
      <w:r w:rsidRPr="00E53302">
        <w:rPr>
          <w:rFonts w:ascii="宋体" w:eastAsia="宋体" w:hAnsi="宋体" w:cs="宋体" w:hint="eastAsia"/>
          <w:bCs/>
          <w:sz w:val="24"/>
          <w:szCs w:val="24"/>
        </w:rPr>
        <w:t>要求</w:t>
      </w:r>
      <w:r w:rsidRPr="00E53302">
        <w:rPr>
          <w:rFonts w:ascii="宋体" w:eastAsia="宋体" w:hAnsi="宋体" w:cs="宋体" w:hint="eastAsia"/>
          <w:sz w:val="24"/>
          <w:szCs w:val="24"/>
        </w:rPr>
        <w:t>及时修理、重作、更换，并承担由此给甲方造成的损失。</w:t>
      </w:r>
    </w:p>
    <w:p w14:paraId="72F140B0"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bCs/>
          <w:sz w:val="24"/>
        </w:rPr>
      </w:pPr>
      <w:r w:rsidRPr="00E53302">
        <w:rPr>
          <w:rFonts w:ascii="宋体" w:eastAsia="宋体" w:hAnsi="宋体" w:cs="宋体" w:hint="eastAsia"/>
          <w:bCs/>
          <w:sz w:val="24"/>
          <w:szCs w:val="24"/>
        </w:rPr>
        <w:t>15.2 迟延交货的违约责任</w:t>
      </w:r>
    </w:p>
    <w:p w14:paraId="2C4B9A4C"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B6B20E9"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（2）如果乙方没有按照合同规定的时间交货和提供相关服务，甲方有权从货款中扣除误期赔偿费而不影响合同项下的其他补救方法，赔偿费按</w:t>
      </w:r>
      <w:r w:rsidRPr="00E53302">
        <w:rPr>
          <w:rFonts w:ascii="宋体" w:eastAsia="宋体" w:hAnsi="宋体" w:cs="宋体" w:hint="eastAsia"/>
          <w:b/>
          <w:sz w:val="24"/>
          <w:szCs w:val="24"/>
        </w:rPr>
        <w:t>【政府采购合同专用条款】</w:t>
      </w:r>
      <w:r w:rsidRPr="00E53302">
        <w:rPr>
          <w:rFonts w:ascii="宋体" w:eastAsia="宋体" w:hAnsi="宋体" w:cs="宋体" w:hint="eastAsia"/>
          <w:sz w:val="24"/>
          <w:szCs w:val="24"/>
        </w:rPr>
        <w:t>规定执行。如果涉及公共利益，且赔偿金额无法弥补公共利益损失，甲方可要求继续履行或者采取其他补救措施。</w:t>
      </w:r>
    </w:p>
    <w:p w14:paraId="07DA798B"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15.3 迟延支付的违约责任</w:t>
      </w:r>
    </w:p>
    <w:p w14:paraId="63757660"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甲方存在迟延支付乙方合同款项的，应当承担</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规定的逾期付款利息。</w:t>
      </w:r>
    </w:p>
    <w:p w14:paraId="2C4B3983"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bCs/>
          <w:sz w:val="24"/>
          <w:szCs w:val="24"/>
        </w:rPr>
        <w:t>15.4其他违约责任根据项目实际需要按</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规定执行。</w:t>
      </w:r>
    </w:p>
    <w:p w14:paraId="5CEA1AFF" w14:textId="77777777" w:rsidR="003B3F30" w:rsidRPr="00E53302" w:rsidRDefault="003B3F30" w:rsidP="003B3F30">
      <w:pPr>
        <w:numPr>
          <w:ilvl w:val="0"/>
          <w:numId w:val="20"/>
        </w:numPr>
        <w:autoSpaceDE w:val="0"/>
        <w:autoSpaceDN w:val="0"/>
        <w:adjustRightInd w:val="0"/>
        <w:snapToGrid w:val="0"/>
        <w:spacing w:after="0" w:line="360" w:lineRule="auto"/>
        <w:jc w:val="left"/>
        <w:rPr>
          <w:rFonts w:ascii="宋体" w:hAnsi="宋体" w:cs="宋体" w:hint="eastAsia"/>
          <w:b/>
          <w:sz w:val="24"/>
        </w:rPr>
      </w:pPr>
      <w:r w:rsidRPr="00E53302">
        <w:rPr>
          <w:rFonts w:ascii="宋体" w:eastAsia="宋体" w:hAnsi="宋体" w:cs="宋体" w:hint="eastAsia"/>
          <w:b/>
          <w:sz w:val="24"/>
          <w:szCs w:val="24"/>
        </w:rPr>
        <w:lastRenderedPageBreak/>
        <w:t>合同变更、中止与终止</w:t>
      </w:r>
    </w:p>
    <w:p w14:paraId="1C1AA29F" w14:textId="77777777" w:rsidR="003B3F30" w:rsidRPr="00E53302" w:rsidRDefault="003B3F30" w:rsidP="003B3F30">
      <w:pPr>
        <w:adjustRightInd w:val="0"/>
        <w:snapToGrid w:val="0"/>
        <w:spacing w:line="360" w:lineRule="auto"/>
        <w:jc w:val="left"/>
        <w:rPr>
          <w:rFonts w:ascii="宋体" w:hAnsi="宋体" w:cs="宋体" w:hint="eastAsia"/>
          <w:sz w:val="24"/>
        </w:rPr>
      </w:pPr>
      <w:r w:rsidRPr="00E53302">
        <w:rPr>
          <w:rFonts w:ascii="宋体" w:eastAsia="宋体" w:hAnsi="宋体" w:cs="宋体" w:hint="eastAsia"/>
          <w:sz w:val="24"/>
          <w:szCs w:val="24"/>
        </w:rPr>
        <w:t xml:space="preserve">    16.1合同的变更</w:t>
      </w:r>
    </w:p>
    <w:p w14:paraId="44DD7C83"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政府采购合同履行中，在不改变合同其他条款的前提下，甲方可以在合同价款10%的范围内追加与合同标的相同的货物，并就此与乙方协商一致后签订补充协议。</w:t>
      </w:r>
    </w:p>
    <w:p w14:paraId="7FFE83C1"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16.2合同的中止</w:t>
      </w:r>
    </w:p>
    <w:p w14:paraId="62117EF8"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（1）合同履行过程中因供应商就采购文件、采购过程或结果提起投诉的，甲方认为有必要的，可以中止合同的履行。</w:t>
      </w:r>
    </w:p>
    <w:p w14:paraId="5440D3AC"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60556AF"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14:paraId="25DB5250" w14:textId="77777777" w:rsidR="003B3F30" w:rsidRPr="00E53302" w:rsidRDefault="003B3F30" w:rsidP="003B3F30">
      <w:pPr>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（4）甲方不得以行政区划调整、政府换届、机构或者职能调整以及相关责任人更替为由中止合同。</w:t>
      </w:r>
    </w:p>
    <w:p w14:paraId="69F19FA0"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16.3合同的终止</w:t>
      </w:r>
    </w:p>
    <w:p w14:paraId="7585B1C9"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（1）合同因有效期限届满而终止；</w:t>
      </w:r>
    </w:p>
    <w:p w14:paraId="2502651B" w14:textId="77777777" w:rsidR="003B3F30" w:rsidRPr="00E53302" w:rsidRDefault="003B3F30" w:rsidP="003B3F30">
      <w:pPr>
        <w:snapToGrid w:val="0"/>
        <w:spacing w:line="360" w:lineRule="auto"/>
        <w:ind w:firstLineChars="200" w:firstLine="480"/>
        <w:rPr>
          <w:rFonts w:ascii="宋体" w:hAnsi="宋体" w:cs="宋体" w:hint="eastAsia"/>
          <w:sz w:val="24"/>
        </w:rPr>
      </w:pPr>
      <w:r w:rsidRPr="00E53302">
        <w:rPr>
          <w:rFonts w:ascii="宋体" w:eastAsia="宋体" w:hAnsi="宋体" w:cs="宋体" w:hint="eastAsia"/>
          <w:sz w:val="24"/>
          <w:szCs w:val="24"/>
        </w:rPr>
        <w:t>（2）乙方未按合同约定履行，构成根本性违约的，甲方有权终止合同，并追究乙方的违约责任。</w:t>
      </w:r>
    </w:p>
    <w:p w14:paraId="67ED84AA" w14:textId="77777777" w:rsidR="003B3F30" w:rsidRPr="00E53302" w:rsidRDefault="003B3F30" w:rsidP="003B3F30">
      <w:pPr>
        <w:pStyle w:val="AONormal"/>
        <w:spacing w:line="360" w:lineRule="auto"/>
        <w:ind w:firstLine="480"/>
        <w:rPr>
          <w:rFonts w:ascii="宋体" w:eastAsia="宋体" w:hAnsi="宋体" w:cs="宋体" w:hint="eastAsia"/>
          <w:sz w:val="24"/>
          <w:szCs w:val="24"/>
        </w:rPr>
      </w:pPr>
      <w:r w:rsidRPr="00E53302">
        <w:rPr>
          <w:rFonts w:ascii="宋体" w:eastAsia="宋体" w:hAnsi="宋体" w:cs="宋体" w:hint="eastAsia"/>
          <w:sz w:val="24"/>
          <w:szCs w:val="24"/>
        </w:rPr>
        <w:t>16.4 涉及国家利益、社会公共利益的情形</w:t>
      </w:r>
    </w:p>
    <w:p w14:paraId="1E074F04"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lastRenderedPageBreak/>
        <w:t>政府采购合同继续履行将损害国家利益和社会公共利益的，双方当事人应当变更、中止或者终止合同。有过错的一方应当承担赔偿责任，双方都有过错的，各自承担相应的责任。</w:t>
      </w:r>
    </w:p>
    <w:p w14:paraId="196F1D74"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17. 合同分包</w:t>
      </w:r>
    </w:p>
    <w:p w14:paraId="56C9AC2D"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17.1 乙方不得将合同转包给其他供应商。涉及合同分包的，乙方应根据采购文件和投标（响应）文件规定进行合同分包。</w:t>
      </w:r>
    </w:p>
    <w:p w14:paraId="11DF2DAA"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17.2 乙方执行政府采购政策向中小企业依法分包的，乙方应当按采购文件和投标（响应）文件签订分包意向协议，分包意向协议属于本合同组成部分。</w:t>
      </w:r>
    </w:p>
    <w:p w14:paraId="39E79B24"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18. 不可抗力</w:t>
      </w:r>
    </w:p>
    <w:p w14:paraId="05377964"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18.1 不可抗力是指合同双方不能预见、不能避免且不能克服的客观情况。</w:t>
      </w:r>
    </w:p>
    <w:p w14:paraId="3C38A57B"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18.2 任何一方对由于不可抗力造成的部分或全部不能履行合同不承担违约责任。但迟延履行后发生不可抗力的，不能免除责任。</w:t>
      </w:r>
    </w:p>
    <w:p w14:paraId="64312358"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C25C1A2"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19. 解决争议的方法</w:t>
      </w:r>
    </w:p>
    <w:p w14:paraId="5F823572"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21494F33"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19.2 选择仲裁的，应在</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中明确仲裁机构及仲裁地；通过诉讼方式解决的，可以在</w:t>
      </w:r>
      <w:r w:rsidRPr="00E53302">
        <w:rPr>
          <w:rFonts w:ascii="宋体" w:eastAsia="宋体" w:hAnsi="宋体" w:cs="宋体" w:hint="eastAsia"/>
          <w:b/>
          <w:bCs/>
          <w:sz w:val="24"/>
          <w:szCs w:val="24"/>
        </w:rPr>
        <w:t>【政府采购合同专用条款】</w:t>
      </w:r>
      <w:r w:rsidRPr="00E53302">
        <w:rPr>
          <w:rFonts w:ascii="宋体" w:eastAsia="宋体" w:hAnsi="宋体" w:cs="宋体" w:hint="eastAsia"/>
          <w:sz w:val="24"/>
          <w:szCs w:val="24"/>
        </w:rPr>
        <w:t>中进一步约定选择与争议有实际联系的地点的人民法院管辖，但管辖法院的约定不得违反级别管辖和专属管辖的规定。</w:t>
      </w:r>
    </w:p>
    <w:p w14:paraId="147029E0"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19.3 如甲乙双方有争议的事项不影响合同其他部分的履行，在争议解决期间，合同其他部分应当继续履行。</w:t>
      </w:r>
    </w:p>
    <w:p w14:paraId="2E0341C1"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sz w:val="24"/>
        </w:rPr>
      </w:pPr>
      <w:r w:rsidRPr="00E53302">
        <w:rPr>
          <w:rFonts w:ascii="宋体" w:eastAsia="宋体" w:hAnsi="宋体" w:cs="宋体" w:hint="eastAsia"/>
          <w:b/>
          <w:sz w:val="24"/>
          <w:szCs w:val="24"/>
        </w:rPr>
        <w:lastRenderedPageBreak/>
        <w:t>20. 政府采购政策</w:t>
      </w:r>
    </w:p>
    <w:p w14:paraId="4DFE589D"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 xml:space="preserve">20.1 </w:t>
      </w:r>
      <w:r w:rsidRPr="00E53302">
        <w:rPr>
          <w:rFonts w:ascii="宋体" w:eastAsia="宋体" w:hAnsi="宋体" w:cs="宋体" w:hint="eastAsia"/>
          <w:sz w:val="24"/>
          <w:szCs w:val="24"/>
          <w:lang w:val="en-GB"/>
        </w:rPr>
        <w:t>本合同应当按照规定执行政府采购政策。</w:t>
      </w:r>
    </w:p>
    <w:p w14:paraId="319A4E29" w14:textId="77777777" w:rsidR="003B3F30" w:rsidRPr="00E53302" w:rsidRDefault="003B3F30" w:rsidP="003B3F30">
      <w:pPr>
        <w:autoSpaceDE w:val="0"/>
        <w:autoSpaceDN w:val="0"/>
        <w:adjustRightInd w:val="0"/>
        <w:snapToGrid w:val="0"/>
        <w:spacing w:line="360" w:lineRule="auto"/>
        <w:ind w:firstLineChars="200" w:firstLine="480"/>
        <w:jc w:val="left"/>
        <w:rPr>
          <w:rFonts w:ascii="宋体" w:hAnsi="宋体" w:cs="宋体" w:hint="eastAsia"/>
          <w:sz w:val="24"/>
        </w:rPr>
      </w:pPr>
      <w:r w:rsidRPr="00E53302">
        <w:rPr>
          <w:rFonts w:ascii="宋体" w:eastAsia="宋体" w:hAnsi="宋体" w:cs="宋体" w:hint="eastAsia"/>
          <w:sz w:val="24"/>
          <w:szCs w:val="24"/>
        </w:rPr>
        <w:t>20.2 本合同依法执行政府采购政策的方式和内容，属于合同履约验收的范围。甲乙双方</w:t>
      </w:r>
      <w:r w:rsidRPr="00E53302">
        <w:rPr>
          <w:rFonts w:ascii="宋体" w:eastAsia="宋体" w:hAnsi="宋体" w:cs="宋体" w:hint="eastAsia"/>
          <w:sz w:val="24"/>
          <w:szCs w:val="24"/>
          <w:lang w:val="en-GB"/>
        </w:rPr>
        <w:t>未按规定要求执行政府采购政策造成损失的</w:t>
      </w:r>
      <w:r w:rsidRPr="00E53302">
        <w:rPr>
          <w:rFonts w:ascii="宋体" w:eastAsia="宋体" w:hAnsi="宋体" w:cs="宋体" w:hint="eastAsia"/>
          <w:sz w:val="24"/>
          <w:szCs w:val="24"/>
        </w:rPr>
        <w:t>，有过错的一方应当承担赔偿责任，双方都有过错的，各自承担相应的责任。</w:t>
      </w:r>
    </w:p>
    <w:p w14:paraId="07B54D8B" w14:textId="77777777" w:rsidR="003B3F30" w:rsidRPr="00E53302" w:rsidRDefault="003B3F30" w:rsidP="003B3F30">
      <w:pPr>
        <w:pStyle w:val="ab"/>
        <w:spacing w:line="360" w:lineRule="auto"/>
        <w:ind w:firstLineChars="200" w:firstLine="480"/>
        <w:rPr>
          <w:rFonts w:cs="宋体"/>
        </w:rPr>
      </w:pPr>
      <w:r w:rsidRPr="00E53302">
        <w:rPr>
          <w:rFonts w:ascii="宋体" w:eastAsia="宋体" w:hAnsi="宋体" w:cs="宋体" w:hint="eastAsia"/>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16C8E62"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sz w:val="24"/>
        </w:rPr>
      </w:pPr>
      <w:r w:rsidRPr="00E53302">
        <w:rPr>
          <w:rFonts w:ascii="宋体" w:eastAsia="宋体" w:hAnsi="宋体" w:cs="宋体" w:hint="eastAsia"/>
          <w:b/>
          <w:sz w:val="24"/>
          <w:szCs w:val="24"/>
        </w:rPr>
        <w:t>21. 法律适用</w:t>
      </w:r>
    </w:p>
    <w:p w14:paraId="4C9F2AFB"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t>21.1 本合同的订立、生效、解释、履行及与本合同有关的争议解决，均适用法律、行政法规。</w:t>
      </w:r>
    </w:p>
    <w:p w14:paraId="1140AFCF"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t>21.2 本合同条款与法律、行政法规的强制性规定不一致的，双方当事人应按照法律、行政法规的强制性规定修改本合同的相关条款。</w:t>
      </w:r>
    </w:p>
    <w:p w14:paraId="79A55CC1" w14:textId="77777777" w:rsidR="003B3F30" w:rsidRPr="00E53302" w:rsidRDefault="003B3F30" w:rsidP="003B3F30">
      <w:pPr>
        <w:autoSpaceDE w:val="0"/>
        <w:autoSpaceDN w:val="0"/>
        <w:adjustRightInd w:val="0"/>
        <w:snapToGrid w:val="0"/>
        <w:spacing w:line="360" w:lineRule="auto"/>
        <w:jc w:val="left"/>
        <w:rPr>
          <w:rFonts w:ascii="宋体" w:hAnsi="宋体" w:cs="宋体" w:hint="eastAsia"/>
          <w:b/>
          <w:sz w:val="24"/>
        </w:rPr>
      </w:pPr>
      <w:r w:rsidRPr="00E53302">
        <w:rPr>
          <w:rFonts w:ascii="宋体" w:eastAsia="宋体" w:hAnsi="宋体" w:cs="宋体" w:hint="eastAsia"/>
          <w:b/>
          <w:sz w:val="24"/>
          <w:szCs w:val="24"/>
        </w:rPr>
        <w:t>22. 通知</w:t>
      </w:r>
    </w:p>
    <w:p w14:paraId="57E46008"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t>22.1 本合同任何一方向对方发出的通知、信件、数据电文等，应当发送至本合同第一部分《政府采购合同协议书》所约定的通讯地址、联系人、联系电话或电子邮箱。</w:t>
      </w:r>
    </w:p>
    <w:p w14:paraId="6F44FFED"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t>22.2 一方当事人变更名称、住所、联系人、联系电话或电子邮箱等信息的，应当在变更后3日内及时书面通知对方，对方实际收到变更通知前的送达仍为有效送达。</w:t>
      </w:r>
    </w:p>
    <w:p w14:paraId="451B0BF3"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t>22.3本合同一方给另一方的通知均应采用书面形式，传真或快递送到本合同中规定的对方的地址和办理签收手续。</w:t>
      </w:r>
    </w:p>
    <w:p w14:paraId="39A65600" w14:textId="77777777" w:rsidR="003B3F30" w:rsidRPr="00E53302" w:rsidRDefault="003B3F30" w:rsidP="003B3F30">
      <w:pPr>
        <w:pStyle w:val="AONormal"/>
        <w:spacing w:line="360" w:lineRule="auto"/>
        <w:ind w:firstLine="480"/>
        <w:jc w:val="both"/>
        <w:rPr>
          <w:rFonts w:ascii="宋体" w:eastAsia="宋体" w:hAnsi="宋体" w:cs="宋体" w:hint="eastAsia"/>
          <w:sz w:val="24"/>
          <w:szCs w:val="24"/>
        </w:rPr>
      </w:pPr>
      <w:r w:rsidRPr="00E53302">
        <w:rPr>
          <w:rFonts w:ascii="宋体" w:eastAsia="宋体" w:hAnsi="宋体" w:cs="宋体" w:hint="eastAsia"/>
          <w:sz w:val="24"/>
          <w:szCs w:val="24"/>
        </w:rPr>
        <w:t>22.4通知以送达之日或通知书中规定的生效之日起生效，两者中以较迟之日为准。</w:t>
      </w:r>
    </w:p>
    <w:p w14:paraId="3D3E06FB" w14:textId="77777777" w:rsidR="003B3F30" w:rsidRPr="00E53302" w:rsidRDefault="003B3F30" w:rsidP="003B3F30">
      <w:pPr>
        <w:adjustRightInd w:val="0"/>
        <w:snapToGrid w:val="0"/>
        <w:spacing w:line="360" w:lineRule="auto"/>
        <w:jc w:val="left"/>
        <w:rPr>
          <w:rFonts w:ascii="宋体" w:hAnsi="宋体" w:cs="宋体" w:hint="eastAsia"/>
          <w:b/>
          <w:bCs/>
          <w:sz w:val="24"/>
        </w:rPr>
      </w:pPr>
      <w:r w:rsidRPr="00E53302">
        <w:rPr>
          <w:rFonts w:ascii="宋体" w:eastAsia="宋体" w:hAnsi="宋体" w:cs="宋体" w:hint="eastAsia"/>
          <w:b/>
          <w:bCs/>
          <w:sz w:val="24"/>
          <w:szCs w:val="24"/>
        </w:rPr>
        <w:t>23.合同未尽事项</w:t>
      </w:r>
    </w:p>
    <w:p w14:paraId="0F9EA1E1" w14:textId="77777777" w:rsidR="003B3F30" w:rsidRPr="00E53302" w:rsidRDefault="003B3F30" w:rsidP="003B3F30">
      <w:pPr>
        <w:adjustRightInd w:val="0"/>
        <w:snapToGrid w:val="0"/>
        <w:spacing w:line="360" w:lineRule="auto"/>
        <w:ind w:firstLineChars="200" w:firstLine="480"/>
        <w:jc w:val="left"/>
        <w:rPr>
          <w:rFonts w:ascii="宋体" w:hAnsi="宋体" w:cs="宋体" w:hint="eastAsia"/>
          <w:bCs/>
          <w:sz w:val="24"/>
        </w:rPr>
      </w:pPr>
      <w:r w:rsidRPr="00E53302">
        <w:rPr>
          <w:rFonts w:ascii="宋体" w:eastAsia="宋体" w:hAnsi="宋体" w:cs="宋体" w:hint="eastAsia"/>
          <w:bCs/>
          <w:sz w:val="24"/>
          <w:szCs w:val="24"/>
        </w:rPr>
        <w:t>23.1合同未尽事项见</w:t>
      </w:r>
      <w:r w:rsidRPr="00E53302">
        <w:rPr>
          <w:rFonts w:ascii="宋体" w:eastAsia="宋体" w:hAnsi="宋体" w:cs="宋体" w:hint="eastAsia"/>
          <w:b/>
          <w:sz w:val="24"/>
          <w:szCs w:val="24"/>
        </w:rPr>
        <w:t>【政府采购合同专用条款】</w:t>
      </w:r>
      <w:r w:rsidRPr="00E53302">
        <w:rPr>
          <w:rFonts w:ascii="宋体" w:eastAsia="宋体" w:hAnsi="宋体" w:cs="宋体" w:hint="eastAsia"/>
          <w:bCs/>
          <w:sz w:val="24"/>
          <w:szCs w:val="24"/>
        </w:rPr>
        <w:t>。</w:t>
      </w:r>
    </w:p>
    <w:p w14:paraId="53B4EE48" w14:textId="77777777" w:rsidR="003B3F30" w:rsidRPr="00E53302" w:rsidRDefault="003B3F30" w:rsidP="003B3F30">
      <w:pPr>
        <w:adjustRightInd w:val="0"/>
        <w:snapToGrid w:val="0"/>
        <w:spacing w:line="360" w:lineRule="auto"/>
        <w:jc w:val="left"/>
        <w:rPr>
          <w:rFonts w:ascii="宋体" w:hAnsi="宋体" w:cs="宋体" w:hint="eastAsia"/>
          <w:sz w:val="24"/>
        </w:rPr>
      </w:pPr>
      <w:r w:rsidRPr="00E53302">
        <w:rPr>
          <w:rFonts w:ascii="宋体" w:eastAsia="宋体" w:hAnsi="宋体" w:cs="宋体" w:hint="eastAsia"/>
          <w:bCs/>
          <w:sz w:val="24"/>
          <w:szCs w:val="24"/>
        </w:rPr>
        <w:lastRenderedPageBreak/>
        <w:t xml:space="preserve">    23.2 合同附件与合同正文具有同等的法律效力。</w:t>
      </w:r>
    </w:p>
    <w:p w14:paraId="5F262D2D" w14:textId="77777777" w:rsidR="003B3F30" w:rsidRPr="00E53302" w:rsidRDefault="003B3F30" w:rsidP="003B3F30">
      <w:pPr>
        <w:rPr>
          <w:rFonts w:ascii="黑体" w:eastAsia="黑体" w:hAnsi="华文中宋" w:hint="eastAsia"/>
          <w:sz w:val="28"/>
          <w:szCs w:val="28"/>
        </w:rPr>
      </w:pPr>
      <w:r w:rsidRPr="00E53302">
        <w:rPr>
          <w:rFonts w:ascii="黑体" w:eastAsia="黑体" w:hAnsi="华文中宋" w:hint="eastAsia"/>
          <w:sz w:val="28"/>
          <w:szCs w:val="28"/>
        </w:rPr>
        <w:br w:type="page"/>
      </w:r>
    </w:p>
    <w:p w14:paraId="569FFC33" w14:textId="77777777" w:rsidR="003B3F30" w:rsidRPr="00E53302" w:rsidRDefault="003B3F30" w:rsidP="003B3F30">
      <w:pPr>
        <w:pStyle w:val="AONormal"/>
        <w:ind w:firstLineChars="0" w:firstLine="0"/>
        <w:rPr>
          <w:rFonts w:ascii="黑体" w:eastAsia="黑体" w:hAnsi="华文中宋" w:hint="eastAsia"/>
          <w:sz w:val="28"/>
          <w:szCs w:val="28"/>
        </w:rPr>
      </w:pPr>
    </w:p>
    <w:p w14:paraId="529B1D19" w14:textId="77777777" w:rsidR="003B3F30" w:rsidRPr="00E53302" w:rsidRDefault="003B3F30" w:rsidP="003B3F30">
      <w:pPr>
        <w:pStyle w:val="20"/>
        <w:snapToGrid w:val="0"/>
        <w:rPr>
          <w:rFonts w:ascii="黑体" w:hAnsi="华文中宋" w:hint="eastAsia"/>
          <w:b w:val="0"/>
          <w:sz w:val="28"/>
          <w:szCs w:val="28"/>
        </w:rPr>
      </w:pPr>
      <w:r w:rsidRPr="00E53302">
        <w:rPr>
          <w:rFonts w:ascii="黑体" w:hAnsi="华文中宋" w:hint="eastAsia"/>
          <w:b w:val="0"/>
          <w:bCs w:val="0"/>
          <w:sz w:val="28"/>
          <w:szCs w:val="28"/>
        </w:rPr>
        <w:t>第三节   政府采购合同专用条款</w:t>
      </w:r>
    </w:p>
    <w:tbl>
      <w:tblPr>
        <w:tblW w:w="903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72"/>
        <w:gridCol w:w="2094"/>
        <w:gridCol w:w="5073"/>
      </w:tblGrid>
      <w:tr w:rsidR="003B3F30" w:rsidRPr="00E53302" w14:paraId="5048AC61" w14:textId="77777777" w:rsidTr="006F3D4F">
        <w:trPr>
          <w:trHeight w:val="607"/>
        </w:trPr>
        <w:tc>
          <w:tcPr>
            <w:tcW w:w="1872" w:type="dxa"/>
            <w:vAlign w:val="center"/>
          </w:tcPr>
          <w:p w14:paraId="23B8297E"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6B1C7F58"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第1.2（6）项</w:t>
            </w:r>
          </w:p>
        </w:tc>
        <w:tc>
          <w:tcPr>
            <w:tcW w:w="2094" w:type="dxa"/>
            <w:vAlign w:val="center"/>
          </w:tcPr>
          <w:p w14:paraId="3F4E3221"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联合体具体要求</w:t>
            </w:r>
          </w:p>
        </w:tc>
        <w:tc>
          <w:tcPr>
            <w:tcW w:w="5073" w:type="dxa"/>
            <w:vAlign w:val="center"/>
          </w:tcPr>
          <w:p w14:paraId="35E5E9D7"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本项目不接受联合体</w:t>
            </w:r>
          </w:p>
        </w:tc>
      </w:tr>
      <w:tr w:rsidR="003B3F30" w:rsidRPr="00E53302" w14:paraId="0130313D" w14:textId="77777777" w:rsidTr="006F3D4F">
        <w:trPr>
          <w:trHeight w:val="634"/>
        </w:trPr>
        <w:tc>
          <w:tcPr>
            <w:tcW w:w="1872" w:type="dxa"/>
            <w:vAlign w:val="center"/>
          </w:tcPr>
          <w:p w14:paraId="0F09E5D3"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09C2884D"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第1.2（7）项</w:t>
            </w:r>
          </w:p>
        </w:tc>
        <w:tc>
          <w:tcPr>
            <w:tcW w:w="2094" w:type="dxa"/>
            <w:vAlign w:val="center"/>
          </w:tcPr>
          <w:p w14:paraId="06F3B1BE"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其他术语解释</w:t>
            </w:r>
          </w:p>
        </w:tc>
        <w:tc>
          <w:tcPr>
            <w:tcW w:w="5073" w:type="dxa"/>
            <w:vAlign w:val="center"/>
          </w:tcPr>
          <w:p w14:paraId="4DF6693D"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无</w:t>
            </w:r>
          </w:p>
        </w:tc>
      </w:tr>
      <w:tr w:rsidR="003B3F30" w:rsidRPr="00E53302" w14:paraId="75BD1282" w14:textId="77777777" w:rsidTr="006F3D4F">
        <w:trPr>
          <w:trHeight w:val="739"/>
        </w:trPr>
        <w:tc>
          <w:tcPr>
            <w:tcW w:w="1872" w:type="dxa"/>
            <w:vAlign w:val="center"/>
          </w:tcPr>
          <w:p w14:paraId="30DDB01A"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43B99F1A"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第4.4款</w:t>
            </w:r>
          </w:p>
        </w:tc>
        <w:tc>
          <w:tcPr>
            <w:tcW w:w="2094" w:type="dxa"/>
            <w:vAlign w:val="center"/>
          </w:tcPr>
          <w:p w14:paraId="43197CA1"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履约验收中甲方提出异议或作出说明的期限</w:t>
            </w:r>
          </w:p>
        </w:tc>
        <w:tc>
          <w:tcPr>
            <w:tcW w:w="5073" w:type="dxa"/>
            <w:vAlign w:val="center"/>
          </w:tcPr>
          <w:p w14:paraId="43CEF5EB"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kern w:val="0"/>
                <w:sz w:val="24"/>
                <w:szCs w:val="24"/>
                <w:lang w:bidi="ar"/>
              </w:rPr>
              <w:t>供应商提交验收申请的30日历天内</w:t>
            </w:r>
          </w:p>
        </w:tc>
      </w:tr>
      <w:tr w:rsidR="003B3F30" w:rsidRPr="00E53302" w14:paraId="63F18F11" w14:textId="77777777" w:rsidTr="006F3D4F">
        <w:trPr>
          <w:trHeight w:val="689"/>
        </w:trPr>
        <w:tc>
          <w:tcPr>
            <w:tcW w:w="1872" w:type="dxa"/>
            <w:vAlign w:val="center"/>
          </w:tcPr>
          <w:p w14:paraId="717BF2C5"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3B1D5EFC"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第4.6款</w:t>
            </w:r>
          </w:p>
        </w:tc>
        <w:tc>
          <w:tcPr>
            <w:tcW w:w="2094" w:type="dxa"/>
            <w:vAlign w:val="center"/>
          </w:tcPr>
          <w:p w14:paraId="70D1C748"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约定甲方承担的其他义务和责任</w:t>
            </w:r>
          </w:p>
        </w:tc>
        <w:tc>
          <w:tcPr>
            <w:tcW w:w="5073" w:type="dxa"/>
            <w:vAlign w:val="center"/>
          </w:tcPr>
          <w:p w14:paraId="3AD6F7EA" w14:textId="77777777" w:rsidR="003B3F30" w:rsidRPr="00E53302" w:rsidRDefault="003B3F30" w:rsidP="006F3D4F">
            <w:pPr>
              <w:adjustRightInd w:val="0"/>
              <w:snapToGrid w:val="0"/>
              <w:jc w:val="left"/>
              <w:rPr>
                <w:rFonts w:ascii="宋体" w:hAnsi="宋体" w:cs="宋体" w:hint="eastAsia"/>
                <w:sz w:val="24"/>
              </w:rPr>
            </w:pPr>
            <w:r w:rsidRPr="00E53302">
              <w:rPr>
                <w:rFonts w:ascii="宋体" w:hAnsi="宋体" w:hint="eastAsia"/>
                <w:sz w:val="24"/>
              </w:rPr>
              <w:t>按通用政府采购合同通用条款</w:t>
            </w:r>
          </w:p>
        </w:tc>
      </w:tr>
      <w:tr w:rsidR="003B3F30" w:rsidRPr="00E53302" w14:paraId="32455B7C" w14:textId="77777777" w:rsidTr="006F3D4F">
        <w:trPr>
          <w:trHeight w:val="787"/>
        </w:trPr>
        <w:tc>
          <w:tcPr>
            <w:tcW w:w="1872" w:type="dxa"/>
            <w:vAlign w:val="center"/>
          </w:tcPr>
          <w:p w14:paraId="450A6ED2"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3C4A3A7E" w14:textId="77777777" w:rsidR="003B3F30" w:rsidRPr="00E53302" w:rsidRDefault="003B3F30" w:rsidP="006F3D4F">
            <w:pPr>
              <w:snapToGrid w:val="0"/>
              <w:jc w:val="center"/>
              <w:rPr>
                <w:rFonts w:ascii="宋体" w:hAnsi="宋体" w:cs="宋体" w:hint="eastAsia"/>
                <w:sz w:val="24"/>
              </w:rPr>
            </w:pPr>
            <w:r w:rsidRPr="00E53302">
              <w:rPr>
                <w:rFonts w:ascii="宋体" w:eastAsia="宋体" w:hAnsi="宋体" w:cs="宋体" w:hint="eastAsia"/>
                <w:sz w:val="24"/>
                <w:szCs w:val="24"/>
              </w:rPr>
              <w:t>第5.4款</w:t>
            </w:r>
          </w:p>
        </w:tc>
        <w:tc>
          <w:tcPr>
            <w:tcW w:w="2094" w:type="dxa"/>
            <w:vAlign w:val="center"/>
          </w:tcPr>
          <w:p w14:paraId="06B2C334"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约定乙方承担的其他义务和责任</w:t>
            </w:r>
          </w:p>
        </w:tc>
        <w:tc>
          <w:tcPr>
            <w:tcW w:w="5073" w:type="dxa"/>
            <w:vAlign w:val="center"/>
          </w:tcPr>
          <w:p w14:paraId="12F743B0"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（1）确保货物在途运输过程中的质量保证，因运输过程中发生的货物损失，由乙方承担损失，并就逾期供货承担相应法律责任；</w:t>
            </w:r>
          </w:p>
          <w:p w14:paraId="32EC6758"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2）确保货物包装符合“《商品包装政府采购需求标准（试行）》”“《快递包装政府采购需求标准（试行）》”等相关要求，应包装不合格造成的货物质量问题由乙方承担损失，甲方有权拒收该批货物，并就此要求乙方承担相关违约责任。</w:t>
            </w:r>
          </w:p>
        </w:tc>
      </w:tr>
      <w:tr w:rsidR="003B3F30" w:rsidRPr="00E53302" w14:paraId="56544D0F" w14:textId="77777777" w:rsidTr="006F3D4F">
        <w:trPr>
          <w:trHeight w:val="774"/>
        </w:trPr>
        <w:tc>
          <w:tcPr>
            <w:tcW w:w="1872" w:type="dxa"/>
            <w:vAlign w:val="center"/>
          </w:tcPr>
          <w:p w14:paraId="29D36696"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2E13475C" w14:textId="77777777" w:rsidR="003B3F30" w:rsidRPr="00E53302" w:rsidRDefault="003B3F30" w:rsidP="006F3D4F">
            <w:pPr>
              <w:snapToGrid w:val="0"/>
              <w:jc w:val="center"/>
              <w:rPr>
                <w:rFonts w:ascii="宋体" w:hAnsi="宋体" w:cs="宋体" w:hint="eastAsia"/>
                <w:sz w:val="24"/>
              </w:rPr>
            </w:pPr>
            <w:r w:rsidRPr="00E53302">
              <w:rPr>
                <w:rFonts w:ascii="宋体" w:eastAsia="宋体" w:hAnsi="宋体" w:cs="宋体" w:hint="eastAsia"/>
                <w:sz w:val="24"/>
                <w:szCs w:val="24"/>
              </w:rPr>
              <w:t>第6.1款</w:t>
            </w:r>
          </w:p>
        </w:tc>
        <w:tc>
          <w:tcPr>
            <w:tcW w:w="2094" w:type="dxa"/>
            <w:vAlign w:val="center"/>
          </w:tcPr>
          <w:p w14:paraId="34A5571C"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履行合同义务的顺序</w:t>
            </w:r>
          </w:p>
        </w:tc>
        <w:tc>
          <w:tcPr>
            <w:tcW w:w="5073" w:type="dxa"/>
            <w:vAlign w:val="center"/>
          </w:tcPr>
          <w:p w14:paraId="460B99F9"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（1）本合同及其补充合同、变更协议；</w:t>
            </w:r>
          </w:p>
          <w:p w14:paraId="461EC644"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（2）中标通知书；</w:t>
            </w:r>
          </w:p>
          <w:p w14:paraId="25A8EC41"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（3）</w:t>
            </w:r>
            <w:r w:rsidRPr="00E53302">
              <w:rPr>
                <w:rFonts w:ascii="宋体" w:hAnsi="宋体" w:cs="宋体" w:hint="eastAsia"/>
                <w:sz w:val="24"/>
                <w:szCs w:val="24"/>
              </w:rPr>
              <w:t>响应文件</w:t>
            </w:r>
            <w:r w:rsidRPr="00E53302">
              <w:rPr>
                <w:rFonts w:ascii="宋体" w:eastAsia="宋体" w:hAnsi="宋体" w:cs="宋体" w:hint="eastAsia"/>
                <w:sz w:val="24"/>
                <w:szCs w:val="24"/>
              </w:rPr>
              <w:t>（含澄清或者说明文件）；</w:t>
            </w:r>
          </w:p>
          <w:p w14:paraId="5C7C5360"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（4）</w:t>
            </w:r>
            <w:r w:rsidRPr="00E53302">
              <w:rPr>
                <w:rFonts w:ascii="宋体" w:hAnsi="宋体" w:cs="宋体" w:hint="eastAsia"/>
                <w:sz w:val="24"/>
                <w:szCs w:val="24"/>
              </w:rPr>
              <w:t>采购</w:t>
            </w:r>
            <w:r w:rsidRPr="00E53302">
              <w:rPr>
                <w:rFonts w:ascii="宋体" w:eastAsia="宋体" w:hAnsi="宋体" w:cs="宋体" w:hint="eastAsia"/>
                <w:sz w:val="24"/>
                <w:szCs w:val="24"/>
              </w:rPr>
              <w:t>文件（含澄清或者修改文件）；</w:t>
            </w:r>
          </w:p>
          <w:p w14:paraId="28977AF2"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（5）其他相关采购文件。</w:t>
            </w:r>
          </w:p>
        </w:tc>
      </w:tr>
      <w:tr w:rsidR="003B3F30" w:rsidRPr="00E53302" w14:paraId="12C1D695" w14:textId="77777777" w:rsidTr="006F3D4F">
        <w:trPr>
          <w:trHeight w:val="703"/>
        </w:trPr>
        <w:tc>
          <w:tcPr>
            <w:tcW w:w="1872" w:type="dxa"/>
            <w:vMerge w:val="restart"/>
            <w:vAlign w:val="center"/>
          </w:tcPr>
          <w:p w14:paraId="7B1D2CA9"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29474509"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第7.1款</w:t>
            </w:r>
          </w:p>
        </w:tc>
        <w:tc>
          <w:tcPr>
            <w:tcW w:w="2094" w:type="dxa"/>
            <w:vAlign w:val="center"/>
          </w:tcPr>
          <w:p w14:paraId="2E3024A4"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包装特殊要求</w:t>
            </w:r>
          </w:p>
        </w:tc>
        <w:tc>
          <w:tcPr>
            <w:tcW w:w="5073" w:type="dxa"/>
            <w:vAlign w:val="center"/>
          </w:tcPr>
          <w:p w14:paraId="07FA6E2A"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乙方应负责将货物安全运送到甲方指定地点，送达时货物应包装完好，否则甲方有权利拒</w:t>
            </w:r>
          </w:p>
          <w:p w14:paraId="2D60F8C8"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收，货物运送途中造成的损失与风险均由乙方</w:t>
            </w:r>
          </w:p>
          <w:p w14:paraId="7C34DAFB"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lastRenderedPageBreak/>
              <w:t>承担</w:t>
            </w:r>
            <w:r w:rsidRPr="00E53302">
              <w:rPr>
                <w:rFonts w:ascii="宋体" w:hAnsi="宋体" w:cs="宋体" w:hint="eastAsia"/>
                <w:sz w:val="24"/>
                <w:szCs w:val="24"/>
              </w:rPr>
              <w:t>。</w:t>
            </w:r>
          </w:p>
        </w:tc>
      </w:tr>
      <w:tr w:rsidR="003B3F30" w:rsidRPr="00E53302" w14:paraId="507C8726" w14:textId="77777777" w:rsidTr="006F3D4F">
        <w:trPr>
          <w:trHeight w:val="703"/>
        </w:trPr>
        <w:tc>
          <w:tcPr>
            <w:tcW w:w="1872" w:type="dxa"/>
            <w:vMerge/>
            <w:vAlign w:val="center"/>
          </w:tcPr>
          <w:p w14:paraId="3151CE4C" w14:textId="77777777" w:rsidR="003B3F30" w:rsidRPr="00E53302" w:rsidRDefault="003B3F30" w:rsidP="006F3D4F">
            <w:pPr>
              <w:adjustRightInd w:val="0"/>
              <w:snapToGrid w:val="0"/>
              <w:jc w:val="center"/>
              <w:rPr>
                <w:rFonts w:ascii="宋体" w:hAnsi="宋体" w:cs="宋体" w:hint="eastAsia"/>
                <w:sz w:val="24"/>
              </w:rPr>
            </w:pPr>
          </w:p>
        </w:tc>
        <w:tc>
          <w:tcPr>
            <w:tcW w:w="2094" w:type="dxa"/>
            <w:vAlign w:val="center"/>
          </w:tcPr>
          <w:p w14:paraId="2A640DFB"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指定现场</w:t>
            </w:r>
          </w:p>
        </w:tc>
        <w:tc>
          <w:tcPr>
            <w:tcW w:w="5073" w:type="dxa"/>
            <w:vAlign w:val="center"/>
          </w:tcPr>
          <w:p w14:paraId="5B791DE3"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甲方指定送达场地</w:t>
            </w:r>
          </w:p>
        </w:tc>
      </w:tr>
      <w:tr w:rsidR="003B3F30" w:rsidRPr="00E53302" w14:paraId="1B244065" w14:textId="77777777" w:rsidTr="006F3D4F">
        <w:trPr>
          <w:trHeight w:val="811"/>
        </w:trPr>
        <w:tc>
          <w:tcPr>
            <w:tcW w:w="1872" w:type="dxa"/>
            <w:vAlign w:val="center"/>
          </w:tcPr>
          <w:p w14:paraId="5459960B"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0BDE0AA7"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第7.2款</w:t>
            </w:r>
          </w:p>
        </w:tc>
        <w:tc>
          <w:tcPr>
            <w:tcW w:w="2094" w:type="dxa"/>
            <w:vAlign w:val="center"/>
          </w:tcPr>
          <w:p w14:paraId="604B564C"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运输特殊要求</w:t>
            </w:r>
          </w:p>
        </w:tc>
        <w:tc>
          <w:tcPr>
            <w:tcW w:w="5073" w:type="dxa"/>
            <w:vAlign w:val="center"/>
          </w:tcPr>
          <w:p w14:paraId="732DF373" w14:textId="0DD1C89E"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1、数量、外观质量、备件备品、装箱单、技术参数资料(中文)、设备安装调试运行良好。</w:t>
            </w:r>
          </w:p>
          <w:p w14:paraId="51CECC4C" w14:textId="07C8D0F0"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2、设备包装应符合国家标准，以保证设备在运输过程中不受损伤，由于包装不当造成设备在运输过程中有任何损坏或丢失，由乙方负责。</w:t>
            </w:r>
          </w:p>
          <w:p w14:paraId="117F96D8" w14:textId="0DC10ADF"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3、乙方保证所提供的设备是全新的、未使用过的，所提供的产品是严格按照国家有关标准和规定进行制造和检验，产品所用材料及部件均采用全新的原料，且符合本合同附件中规定，以确保产品质量安全、可靠。</w:t>
            </w:r>
          </w:p>
          <w:p w14:paraId="18976489" w14:textId="1DAE45E6"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4、设备由乙方负责送到实施现场，甲乙双方均须在场并确认包装的完好性后，由甲方验货，对货物进行清点验收，并签字确认。若发现货物与装箱单不符,乙方负责补齐。</w:t>
            </w:r>
          </w:p>
          <w:p w14:paraId="187EC8D1" w14:textId="41BC4CE4" w:rsidR="003B3F30" w:rsidRPr="00E53302" w:rsidRDefault="003B3F30" w:rsidP="006F3D4F">
            <w:pPr>
              <w:widowControl/>
              <w:jc w:val="left"/>
              <w:rPr>
                <w:rFonts w:ascii="宋体" w:hAnsi="宋体" w:cs="宋体" w:hint="eastAsia"/>
                <w:sz w:val="24"/>
              </w:rPr>
            </w:pPr>
            <w:r w:rsidRPr="00E53302">
              <w:rPr>
                <w:rFonts w:ascii="宋体" w:hAnsi="宋体" w:cs="宋体" w:hint="eastAsia"/>
                <w:sz w:val="24"/>
                <w:szCs w:val="24"/>
              </w:rPr>
              <w:t>5</w:t>
            </w:r>
            <w:r w:rsidRPr="00E53302">
              <w:rPr>
                <w:rFonts w:ascii="宋体" w:eastAsia="宋体" w:hAnsi="宋体" w:cs="宋体" w:hint="eastAsia"/>
                <w:sz w:val="24"/>
                <w:szCs w:val="24"/>
              </w:rPr>
              <w:t xml:space="preserve">、乙方应自带用以安装、调试过程中所需的各 种工具、仪器仪表及易损件。 </w:t>
            </w:r>
          </w:p>
          <w:p w14:paraId="0F02BCFE" w14:textId="6FDE937A" w:rsidR="003B3F30" w:rsidRPr="00E53302" w:rsidRDefault="003B3F30" w:rsidP="006F3D4F">
            <w:pPr>
              <w:widowControl/>
              <w:jc w:val="left"/>
              <w:rPr>
                <w:rFonts w:ascii="宋体" w:hAnsi="宋体" w:cs="宋体" w:hint="eastAsia"/>
                <w:sz w:val="24"/>
              </w:rPr>
            </w:pPr>
            <w:r w:rsidRPr="00E53302">
              <w:rPr>
                <w:rFonts w:ascii="宋体" w:hAnsi="宋体" w:cs="宋体" w:hint="eastAsia"/>
                <w:sz w:val="24"/>
                <w:szCs w:val="24"/>
              </w:rPr>
              <w:t>6</w:t>
            </w:r>
            <w:r w:rsidRPr="00E53302">
              <w:rPr>
                <w:rFonts w:ascii="宋体" w:eastAsia="宋体" w:hAnsi="宋体" w:cs="宋体" w:hint="eastAsia"/>
                <w:sz w:val="24"/>
                <w:szCs w:val="24"/>
              </w:rPr>
              <w:t>、乙方负责免费为甲方培训操作及维修人员，并有义务根据使用情况定期举行应用培训，培训的范围包括：操作培训、维修保养等。</w:t>
            </w:r>
          </w:p>
          <w:p w14:paraId="77192819" w14:textId="77777777" w:rsidR="003B3F30" w:rsidRPr="00E53302" w:rsidRDefault="003B3F30" w:rsidP="006F3D4F">
            <w:pPr>
              <w:widowControl/>
              <w:jc w:val="left"/>
              <w:rPr>
                <w:rFonts w:ascii="宋体" w:hAnsi="宋体" w:cs="宋体" w:hint="eastAsia"/>
                <w:sz w:val="24"/>
              </w:rPr>
            </w:pPr>
            <w:r w:rsidRPr="00E53302">
              <w:rPr>
                <w:rFonts w:ascii="宋体" w:hAnsi="宋体" w:cs="宋体" w:hint="eastAsia"/>
                <w:sz w:val="24"/>
                <w:szCs w:val="24"/>
              </w:rPr>
              <w:t>7</w:t>
            </w:r>
            <w:r w:rsidRPr="00E53302">
              <w:rPr>
                <w:rFonts w:ascii="宋体" w:eastAsia="宋体" w:hAnsi="宋体" w:cs="宋体" w:hint="eastAsia"/>
                <w:sz w:val="24"/>
                <w:szCs w:val="24"/>
              </w:rPr>
              <w:t>、质保期内乙方负责设备的维护保养。</w:t>
            </w:r>
          </w:p>
        </w:tc>
      </w:tr>
      <w:tr w:rsidR="003B3F30" w:rsidRPr="00E53302" w14:paraId="20CA5B91" w14:textId="77777777" w:rsidTr="006F3D4F">
        <w:trPr>
          <w:trHeight w:val="703"/>
        </w:trPr>
        <w:tc>
          <w:tcPr>
            <w:tcW w:w="1872" w:type="dxa"/>
            <w:vAlign w:val="center"/>
          </w:tcPr>
          <w:p w14:paraId="58C7192A"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691D3C1E"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第7.3款</w:t>
            </w:r>
          </w:p>
        </w:tc>
        <w:tc>
          <w:tcPr>
            <w:tcW w:w="2094" w:type="dxa"/>
            <w:vAlign w:val="center"/>
          </w:tcPr>
          <w:p w14:paraId="21983F44"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保险要求</w:t>
            </w:r>
          </w:p>
        </w:tc>
        <w:tc>
          <w:tcPr>
            <w:tcW w:w="5073" w:type="dxa"/>
            <w:vAlign w:val="center"/>
          </w:tcPr>
          <w:p w14:paraId="68BFCA8C"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kern w:val="0"/>
                <w:sz w:val="24"/>
                <w:szCs w:val="24"/>
                <w:lang w:bidi="ar"/>
              </w:rPr>
              <w:t>相关法律法规规定要求</w:t>
            </w:r>
          </w:p>
        </w:tc>
      </w:tr>
      <w:tr w:rsidR="003B3F30" w:rsidRPr="00E53302" w14:paraId="46E41BDE" w14:textId="77777777" w:rsidTr="006F3D4F">
        <w:trPr>
          <w:trHeight w:val="90"/>
        </w:trPr>
        <w:tc>
          <w:tcPr>
            <w:tcW w:w="1872" w:type="dxa"/>
            <w:vAlign w:val="center"/>
          </w:tcPr>
          <w:p w14:paraId="0E278313"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1CDC28A0"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第8.2（1）项</w:t>
            </w:r>
          </w:p>
        </w:tc>
        <w:tc>
          <w:tcPr>
            <w:tcW w:w="2094" w:type="dxa"/>
            <w:vAlign w:val="center"/>
          </w:tcPr>
          <w:p w14:paraId="450F48DB"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质量保证期</w:t>
            </w:r>
          </w:p>
        </w:tc>
        <w:tc>
          <w:tcPr>
            <w:tcW w:w="5073" w:type="dxa"/>
            <w:vAlign w:val="center"/>
          </w:tcPr>
          <w:p w14:paraId="7DEEA2AF" w14:textId="340E4125"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合同签订后</w:t>
            </w:r>
            <w:r w:rsidR="00AD6845" w:rsidRPr="00E53302">
              <w:rPr>
                <w:rFonts w:ascii="宋体" w:hAnsi="宋体" w:cs="宋体" w:hint="eastAsia"/>
                <w:sz w:val="24"/>
              </w:rPr>
              <w:t>15</w:t>
            </w:r>
            <w:r w:rsidRPr="00E53302">
              <w:rPr>
                <w:rFonts w:ascii="宋体" w:eastAsia="宋体" w:hAnsi="宋体" w:cs="宋体" w:hint="eastAsia"/>
                <w:sz w:val="24"/>
                <w:szCs w:val="24"/>
              </w:rPr>
              <w:t>日历天完成供货并安装、调试完毕。</w:t>
            </w:r>
            <w:r w:rsidRPr="00E53302">
              <w:rPr>
                <w:rFonts w:ascii="宋体" w:hAnsi="宋体" w:cs="宋体" w:hint="eastAsia"/>
                <w:sz w:val="24"/>
                <w:szCs w:val="24"/>
              </w:rPr>
              <w:t>质保期为</w:t>
            </w:r>
            <w:r w:rsidRPr="00E53302">
              <w:rPr>
                <w:rFonts w:ascii="宋体" w:hAnsi="宋体" w:cs="宋体" w:hint="eastAsia"/>
                <w:sz w:val="24"/>
              </w:rPr>
              <w:t>3</w:t>
            </w:r>
            <w:r w:rsidRPr="00E53302">
              <w:rPr>
                <w:rFonts w:ascii="宋体" w:hAnsi="宋体" w:cs="宋体" w:hint="eastAsia"/>
                <w:sz w:val="24"/>
                <w:szCs w:val="24"/>
              </w:rPr>
              <w:t>年</w:t>
            </w:r>
            <w:r w:rsidRPr="00E53302">
              <w:rPr>
                <w:rFonts w:ascii="宋体" w:eastAsia="宋体" w:hAnsi="宋体" w:cs="宋体" w:hint="eastAsia"/>
                <w:sz w:val="24"/>
                <w:szCs w:val="24"/>
              </w:rPr>
              <w:t>，乙方提供免费上门保修服务，质保期的期限应从甲、乙双方验收合格之日起计算。</w:t>
            </w:r>
          </w:p>
        </w:tc>
      </w:tr>
      <w:tr w:rsidR="003B3F30" w:rsidRPr="00E53302" w14:paraId="74F1E994" w14:textId="77777777" w:rsidTr="006F3D4F">
        <w:trPr>
          <w:trHeight w:val="977"/>
        </w:trPr>
        <w:tc>
          <w:tcPr>
            <w:tcW w:w="1872" w:type="dxa"/>
            <w:vAlign w:val="center"/>
          </w:tcPr>
          <w:p w14:paraId="380DFD13"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lastRenderedPageBreak/>
              <w:t>第二节</w:t>
            </w:r>
          </w:p>
          <w:p w14:paraId="0BB28B30"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第8.2（3）项</w:t>
            </w:r>
          </w:p>
        </w:tc>
        <w:tc>
          <w:tcPr>
            <w:tcW w:w="2094" w:type="dxa"/>
            <w:vAlign w:val="center"/>
          </w:tcPr>
          <w:p w14:paraId="5B925646"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货物质量缺陷</w:t>
            </w:r>
          </w:p>
          <w:p w14:paraId="1804B138"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响应时间</w:t>
            </w:r>
          </w:p>
        </w:tc>
        <w:tc>
          <w:tcPr>
            <w:tcW w:w="5073" w:type="dxa"/>
            <w:vAlign w:val="center"/>
          </w:tcPr>
          <w:p w14:paraId="77B4FA44" w14:textId="21E5E702"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sz w:val="24"/>
                <w:szCs w:val="24"/>
              </w:rPr>
              <w:t>设备出现质量问题，乙方负责免费“三包”，7天包退、15天包换。</w:t>
            </w:r>
          </w:p>
        </w:tc>
      </w:tr>
      <w:tr w:rsidR="003B3F30" w:rsidRPr="00E53302" w14:paraId="1E6D20BF" w14:textId="77777777" w:rsidTr="006F3D4F">
        <w:trPr>
          <w:trHeight w:val="774"/>
        </w:trPr>
        <w:tc>
          <w:tcPr>
            <w:tcW w:w="1872" w:type="dxa"/>
            <w:vAlign w:val="center"/>
          </w:tcPr>
          <w:p w14:paraId="7F9ABBBD" w14:textId="77777777" w:rsidR="003B3F30" w:rsidRPr="00E53302" w:rsidRDefault="003B3F30" w:rsidP="006F3D4F">
            <w:pPr>
              <w:snapToGrid w:val="0"/>
              <w:jc w:val="center"/>
              <w:rPr>
                <w:rFonts w:ascii="宋体" w:hAnsi="宋体" w:cs="宋体" w:hint="eastAsia"/>
                <w:sz w:val="24"/>
              </w:rPr>
            </w:pPr>
            <w:r w:rsidRPr="00E53302">
              <w:rPr>
                <w:rFonts w:ascii="宋体" w:eastAsia="宋体" w:hAnsi="宋体" w:cs="宋体" w:hint="eastAsia"/>
                <w:sz w:val="24"/>
                <w:szCs w:val="24"/>
              </w:rPr>
              <w:t>第二节</w:t>
            </w:r>
          </w:p>
          <w:p w14:paraId="6E212DEE" w14:textId="77777777" w:rsidR="003B3F30" w:rsidRPr="00E53302" w:rsidRDefault="003B3F30" w:rsidP="006F3D4F">
            <w:pPr>
              <w:pStyle w:val="AONormal"/>
              <w:ind w:firstLineChars="0" w:firstLine="0"/>
              <w:jc w:val="center"/>
              <w:rPr>
                <w:rFonts w:ascii="宋体" w:eastAsia="宋体" w:hAnsi="宋体" w:cs="宋体" w:hint="eastAsia"/>
                <w:sz w:val="24"/>
                <w:szCs w:val="24"/>
              </w:rPr>
            </w:pPr>
            <w:r w:rsidRPr="00E53302">
              <w:rPr>
                <w:rFonts w:ascii="宋体" w:eastAsia="宋体" w:hAnsi="宋体" w:cs="宋体" w:hint="eastAsia"/>
                <w:sz w:val="24"/>
                <w:szCs w:val="24"/>
              </w:rPr>
              <w:t>第11.1款</w:t>
            </w:r>
          </w:p>
        </w:tc>
        <w:tc>
          <w:tcPr>
            <w:tcW w:w="2094" w:type="dxa"/>
            <w:vAlign w:val="center"/>
          </w:tcPr>
          <w:p w14:paraId="09EBEF70" w14:textId="77777777" w:rsidR="003B3F30" w:rsidRPr="00E53302" w:rsidRDefault="003B3F30" w:rsidP="006F3D4F">
            <w:pPr>
              <w:adjustRightInd w:val="0"/>
              <w:snapToGrid w:val="0"/>
              <w:rPr>
                <w:rFonts w:ascii="宋体" w:hAnsi="宋体" w:cs="宋体" w:hint="eastAsia"/>
                <w:sz w:val="24"/>
              </w:rPr>
            </w:pPr>
            <w:r w:rsidRPr="00E53302">
              <w:rPr>
                <w:rFonts w:ascii="宋体" w:eastAsia="宋体" w:hAnsi="宋体" w:cs="宋体" w:hint="eastAsia"/>
                <w:sz w:val="24"/>
                <w:szCs w:val="24"/>
              </w:rPr>
              <w:t>其他应当保密的信息</w:t>
            </w:r>
          </w:p>
        </w:tc>
        <w:tc>
          <w:tcPr>
            <w:tcW w:w="5073" w:type="dxa"/>
            <w:vAlign w:val="center"/>
          </w:tcPr>
          <w:p w14:paraId="3B4D456C"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kern w:val="0"/>
                <w:sz w:val="24"/>
                <w:szCs w:val="24"/>
                <w:lang w:bidi="ar"/>
              </w:rPr>
              <w:t>国家法律法规所规定的其他应当保密的信息</w:t>
            </w:r>
          </w:p>
        </w:tc>
      </w:tr>
      <w:tr w:rsidR="003B3F30" w:rsidRPr="00E53302" w14:paraId="5EFD2F23" w14:textId="77777777" w:rsidTr="006F3D4F">
        <w:trPr>
          <w:trHeight w:val="980"/>
        </w:trPr>
        <w:tc>
          <w:tcPr>
            <w:tcW w:w="1872" w:type="dxa"/>
            <w:vAlign w:val="center"/>
          </w:tcPr>
          <w:p w14:paraId="5B8DF110"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6F65DD0F"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第12.2款</w:t>
            </w:r>
          </w:p>
        </w:tc>
        <w:tc>
          <w:tcPr>
            <w:tcW w:w="2094" w:type="dxa"/>
            <w:vAlign w:val="center"/>
          </w:tcPr>
          <w:p w14:paraId="31DE7805"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合同价款支付时间</w:t>
            </w:r>
          </w:p>
        </w:tc>
        <w:tc>
          <w:tcPr>
            <w:tcW w:w="5073" w:type="dxa"/>
            <w:vAlign w:val="center"/>
          </w:tcPr>
          <w:p w14:paraId="3EAF1D20" w14:textId="77777777" w:rsidR="003B3F30" w:rsidRPr="00E53302" w:rsidRDefault="003B3F30" w:rsidP="006F3D4F">
            <w:pPr>
              <w:widowControl/>
              <w:snapToGrid w:val="0"/>
              <w:jc w:val="left"/>
              <w:rPr>
                <w:rFonts w:ascii="宋体" w:hAnsi="宋体" w:cs="宋体" w:hint="eastAsia"/>
                <w:sz w:val="24"/>
              </w:rPr>
            </w:pPr>
            <w:r w:rsidRPr="00E53302">
              <w:rPr>
                <w:rFonts w:ascii="宋体" w:hAnsi="宋体" w:cs="宋体" w:hint="eastAsia"/>
                <w:kern w:val="0"/>
                <w:sz w:val="24"/>
                <w:lang w:bidi="ar"/>
              </w:rPr>
              <w:t>完成本项目供货并验收合格后一次性支付。</w:t>
            </w:r>
          </w:p>
        </w:tc>
      </w:tr>
      <w:tr w:rsidR="003B3F30" w:rsidRPr="00E53302" w14:paraId="1359B755" w14:textId="77777777" w:rsidTr="006F3D4F">
        <w:trPr>
          <w:trHeight w:val="749"/>
        </w:trPr>
        <w:tc>
          <w:tcPr>
            <w:tcW w:w="1872" w:type="dxa"/>
            <w:vAlign w:val="center"/>
          </w:tcPr>
          <w:p w14:paraId="32063BBD"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342E9C53"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第13.2款</w:t>
            </w:r>
          </w:p>
        </w:tc>
        <w:tc>
          <w:tcPr>
            <w:tcW w:w="2094" w:type="dxa"/>
            <w:vAlign w:val="center"/>
          </w:tcPr>
          <w:p w14:paraId="7B2FEDBF"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履约保证金不予退还的情形</w:t>
            </w:r>
          </w:p>
        </w:tc>
        <w:tc>
          <w:tcPr>
            <w:tcW w:w="5073" w:type="dxa"/>
            <w:vAlign w:val="center"/>
          </w:tcPr>
          <w:p w14:paraId="78C0B12B"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val="zh-TW" w:eastAsia="zh-TW" w:bidi="ar"/>
              </w:rPr>
              <w:t>采购文件和响应文件约定</w:t>
            </w:r>
          </w:p>
        </w:tc>
      </w:tr>
      <w:tr w:rsidR="003B3F30" w:rsidRPr="00E53302" w14:paraId="113A1ADB" w14:textId="77777777" w:rsidTr="006F3D4F">
        <w:trPr>
          <w:trHeight w:val="977"/>
        </w:trPr>
        <w:tc>
          <w:tcPr>
            <w:tcW w:w="1872" w:type="dxa"/>
            <w:vAlign w:val="center"/>
          </w:tcPr>
          <w:p w14:paraId="73DB0354"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341BAA59"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第13.3款</w:t>
            </w:r>
          </w:p>
        </w:tc>
        <w:tc>
          <w:tcPr>
            <w:tcW w:w="2094" w:type="dxa"/>
            <w:vAlign w:val="center"/>
          </w:tcPr>
          <w:p w14:paraId="2462E37D"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履约保证金退还时间及逾期退还的违约金</w:t>
            </w:r>
          </w:p>
        </w:tc>
        <w:tc>
          <w:tcPr>
            <w:tcW w:w="5073" w:type="dxa"/>
            <w:vAlign w:val="center"/>
          </w:tcPr>
          <w:p w14:paraId="00BDED02"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履约验收后按照相关规定及时退还</w:t>
            </w:r>
          </w:p>
        </w:tc>
      </w:tr>
      <w:tr w:rsidR="003B3F30" w:rsidRPr="00E53302" w14:paraId="6874F00C" w14:textId="77777777" w:rsidTr="006F3D4F">
        <w:trPr>
          <w:trHeight w:val="977"/>
        </w:trPr>
        <w:tc>
          <w:tcPr>
            <w:tcW w:w="1872" w:type="dxa"/>
            <w:vAlign w:val="center"/>
          </w:tcPr>
          <w:p w14:paraId="7D24EEB7"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0CE6DFCD"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第14.1（3）项</w:t>
            </w:r>
          </w:p>
        </w:tc>
        <w:tc>
          <w:tcPr>
            <w:tcW w:w="2094" w:type="dxa"/>
            <w:vAlign w:val="center"/>
          </w:tcPr>
          <w:p w14:paraId="10247A57"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运行监督、维修期限</w:t>
            </w:r>
          </w:p>
        </w:tc>
        <w:tc>
          <w:tcPr>
            <w:tcW w:w="5073" w:type="dxa"/>
            <w:vAlign w:val="center"/>
          </w:tcPr>
          <w:p w14:paraId="62761E4A"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kern w:val="0"/>
                <w:sz w:val="24"/>
                <w:szCs w:val="24"/>
                <w:lang w:bidi="ar"/>
              </w:rPr>
              <w:t>双方合同约定</w:t>
            </w:r>
          </w:p>
        </w:tc>
      </w:tr>
      <w:tr w:rsidR="003B3F30" w:rsidRPr="00E53302" w14:paraId="60F8F0A6" w14:textId="77777777" w:rsidTr="006F3D4F">
        <w:trPr>
          <w:trHeight w:val="792"/>
        </w:trPr>
        <w:tc>
          <w:tcPr>
            <w:tcW w:w="1872" w:type="dxa"/>
            <w:vAlign w:val="center"/>
          </w:tcPr>
          <w:p w14:paraId="6929DD2A"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0616882D"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第14.1（5）项</w:t>
            </w:r>
          </w:p>
        </w:tc>
        <w:tc>
          <w:tcPr>
            <w:tcW w:w="2094" w:type="dxa"/>
            <w:vAlign w:val="center"/>
          </w:tcPr>
          <w:p w14:paraId="2972D9C0"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货物回收的约定</w:t>
            </w:r>
          </w:p>
        </w:tc>
        <w:tc>
          <w:tcPr>
            <w:tcW w:w="5073" w:type="dxa"/>
            <w:vAlign w:val="center"/>
          </w:tcPr>
          <w:p w14:paraId="36186574"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kern w:val="0"/>
                <w:sz w:val="24"/>
                <w:szCs w:val="24"/>
                <w:lang w:bidi="ar"/>
              </w:rPr>
              <w:t>按政府采购合同通用条款执行</w:t>
            </w:r>
          </w:p>
        </w:tc>
      </w:tr>
      <w:tr w:rsidR="003B3F30" w:rsidRPr="00E53302" w14:paraId="1B047BCB" w14:textId="77777777" w:rsidTr="006F3D4F">
        <w:trPr>
          <w:trHeight w:val="977"/>
        </w:trPr>
        <w:tc>
          <w:tcPr>
            <w:tcW w:w="1872" w:type="dxa"/>
            <w:vAlign w:val="center"/>
          </w:tcPr>
          <w:p w14:paraId="49350485"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11FB3198"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第14.1（6）项</w:t>
            </w:r>
          </w:p>
        </w:tc>
        <w:tc>
          <w:tcPr>
            <w:tcW w:w="2094" w:type="dxa"/>
            <w:vAlign w:val="center"/>
          </w:tcPr>
          <w:p w14:paraId="6CAA4E70"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乙方提供的其他服务</w:t>
            </w:r>
          </w:p>
        </w:tc>
        <w:tc>
          <w:tcPr>
            <w:tcW w:w="5073" w:type="dxa"/>
            <w:vAlign w:val="center"/>
          </w:tcPr>
          <w:p w14:paraId="5C8FFDB2"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kern w:val="0"/>
                <w:sz w:val="24"/>
                <w:szCs w:val="24"/>
                <w:lang w:bidi="ar"/>
              </w:rPr>
              <w:t>按政府采购合同通用条款执行</w:t>
            </w:r>
          </w:p>
        </w:tc>
      </w:tr>
      <w:tr w:rsidR="003B3F30" w:rsidRPr="00E53302" w14:paraId="0E8AC817" w14:textId="77777777" w:rsidTr="006F3D4F">
        <w:trPr>
          <w:trHeight w:val="832"/>
        </w:trPr>
        <w:tc>
          <w:tcPr>
            <w:tcW w:w="1872" w:type="dxa"/>
            <w:vAlign w:val="center"/>
          </w:tcPr>
          <w:p w14:paraId="160DE454"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2DFD2C3B"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第15.1款</w:t>
            </w:r>
          </w:p>
        </w:tc>
        <w:tc>
          <w:tcPr>
            <w:tcW w:w="2094" w:type="dxa"/>
            <w:vAlign w:val="center"/>
          </w:tcPr>
          <w:p w14:paraId="6496925F"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修理、重作、更换相关具体规定</w:t>
            </w:r>
          </w:p>
        </w:tc>
        <w:tc>
          <w:tcPr>
            <w:tcW w:w="5073" w:type="dxa"/>
            <w:vAlign w:val="center"/>
          </w:tcPr>
          <w:p w14:paraId="7F7A3687" w14:textId="77777777" w:rsidR="003B3F30" w:rsidRPr="00E53302" w:rsidRDefault="003B3F30" w:rsidP="006F3D4F">
            <w:pPr>
              <w:widowControl/>
              <w:jc w:val="left"/>
              <w:rPr>
                <w:rFonts w:ascii="宋体" w:hAnsi="宋体" w:cs="宋体" w:hint="eastAsia"/>
                <w:sz w:val="24"/>
              </w:rPr>
            </w:pPr>
            <w:r w:rsidRPr="00E53302">
              <w:rPr>
                <w:rFonts w:ascii="宋体" w:eastAsia="宋体" w:hAnsi="宋体" w:cs="宋体" w:hint="eastAsia"/>
                <w:kern w:val="0"/>
                <w:sz w:val="24"/>
                <w:szCs w:val="24"/>
                <w:lang w:bidi="ar"/>
              </w:rPr>
              <w:t>相关法律法规及竞争性磋商文件规定</w:t>
            </w:r>
          </w:p>
        </w:tc>
      </w:tr>
      <w:tr w:rsidR="003B3F30" w:rsidRPr="00E53302" w14:paraId="199AE126" w14:textId="77777777" w:rsidTr="006F3D4F">
        <w:trPr>
          <w:trHeight w:val="977"/>
        </w:trPr>
        <w:tc>
          <w:tcPr>
            <w:tcW w:w="1872" w:type="dxa"/>
            <w:vAlign w:val="center"/>
          </w:tcPr>
          <w:p w14:paraId="7D2AD552"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6F46A91E"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第15.2（2）项</w:t>
            </w:r>
          </w:p>
        </w:tc>
        <w:tc>
          <w:tcPr>
            <w:tcW w:w="2094" w:type="dxa"/>
            <w:vAlign w:val="center"/>
          </w:tcPr>
          <w:p w14:paraId="04D2C755"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迟延交货赔偿费</w:t>
            </w:r>
          </w:p>
        </w:tc>
        <w:tc>
          <w:tcPr>
            <w:tcW w:w="5073" w:type="dxa"/>
            <w:vAlign w:val="center"/>
          </w:tcPr>
          <w:p w14:paraId="2535BCDB" w14:textId="77777777" w:rsidR="003B3F30" w:rsidRPr="00E53302" w:rsidRDefault="003B3F30" w:rsidP="006F3D4F">
            <w:pPr>
              <w:widowControl/>
              <w:jc w:val="left"/>
              <w:rPr>
                <w:rFonts w:ascii="宋体" w:hAnsi="宋体" w:cs="宋体" w:hint="eastAsia"/>
                <w:sz w:val="24"/>
                <w:u w:val="single"/>
              </w:rPr>
            </w:pPr>
            <w:r w:rsidRPr="00E53302">
              <w:rPr>
                <w:rFonts w:ascii="宋体" w:eastAsia="宋体" w:hAnsi="宋体" w:cs="宋体" w:hint="eastAsia"/>
                <w:kern w:val="0"/>
                <w:sz w:val="24"/>
                <w:szCs w:val="24"/>
                <w:lang w:bidi="ar"/>
              </w:rPr>
              <w:t>除不可抗力外，如果乙方没有按照本合同约定的期限，地点和方式交付货物，那么甲方可要求乙方支付违约金,违约金按每迟延交付货物一日的应交付而未交付货物价格的0.1%计算，最高限额为本合同总价的2.5%;迟延交付货物的违约金计算数额达到前述最高限额之日起，甲方有权在要求乙方支付违约金的同时，书面通知乙方解除本合同。</w:t>
            </w:r>
          </w:p>
        </w:tc>
      </w:tr>
      <w:tr w:rsidR="003B3F30" w:rsidRPr="00E53302" w14:paraId="6E352717" w14:textId="77777777" w:rsidTr="006F3D4F">
        <w:trPr>
          <w:trHeight w:val="774"/>
        </w:trPr>
        <w:tc>
          <w:tcPr>
            <w:tcW w:w="1872" w:type="dxa"/>
            <w:vAlign w:val="center"/>
          </w:tcPr>
          <w:p w14:paraId="65BC1C22"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7C90406E"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第15.3款</w:t>
            </w:r>
          </w:p>
        </w:tc>
        <w:tc>
          <w:tcPr>
            <w:tcW w:w="2094" w:type="dxa"/>
            <w:vAlign w:val="center"/>
          </w:tcPr>
          <w:p w14:paraId="4504B45F"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逾期付款利息</w:t>
            </w:r>
          </w:p>
        </w:tc>
        <w:tc>
          <w:tcPr>
            <w:tcW w:w="5073" w:type="dxa"/>
            <w:vAlign w:val="center"/>
          </w:tcPr>
          <w:p w14:paraId="60887674"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除不可抗力外,如果甲方没有按照本合同约定的付款方式付款，那么乙方可要求甲方支付违约金，违约金按每迟延付款一日的应付而未付</w:t>
            </w:r>
            <w:r w:rsidRPr="00E53302">
              <w:rPr>
                <w:rFonts w:ascii="宋体" w:eastAsia="宋体" w:hAnsi="宋体" w:cs="宋体" w:hint="eastAsia"/>
                <w:kern w:val="0"/>
                <w:sz w:val="24"/>
                <w:szCs w:val="24"/>
                <w:lang w:bidi="ar"/>
              </w:rPr>
              <w:lastRenderedPageBreak/>
              <w:t>款的0.1%计算，最高限额为本合同总价的2.5%迟延付款的违约金计算数额达到前述最高限额之日起，乙方有权在要求甲方支付违约金的同时，书面通知甲方解除本合同。</w:t>
            </w:r>
          </w:p>
        </w:tc>
      </w:tr>
      <w:tr w:rsidR="003B3F30" w:rsidRPr="00E53302" w14:paraId="0FED3C73" w14:textId="77777777" w:rsidTr="006F3D4F">
        <w:trPr>
          <w:trHeight w:val="640"/>
        </w:trPr>
        <w:tc>
          <w:tcPr>
            <w:tcW w:w="1872" w:type="dxa"/>
            <w:tcBorders>
              <w:bottom w:val="single" w:sz="2" w:space="0" w:color="auto"/>
              <w:right w:val="single" w:sz="2" w:space="0" w:color="auto"/>
            </w:tcBorders>
            <w:vAlign w:val="center"/>
          </w:tcPr>
          <w:p w14:paraId="08298D3A"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3D1BA4E4"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第15.4款</w:t>
            </w:r>
          </w:p>
        </w:tc>
        <w:tc>
          <w:tcPr>
            <w:tcW w:w="2094" w:type="dxa"/>
            <w:tcBorders>
              <w:left w:val="single" w:sz="2" w:space="0" w:color="auto"/>
              <w:bottom w:val="single" w:sz="2" w:space="0" w:color="auto"/>
              <w:right w:val="single" w:sz="2" w:space="0" w:color="auto"/>
            </w:tcBorders>
            <w:vAlign w:val="center"/>
          </w:tcPr>
          <w:p w14:paraId="689188DB"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其他违约责任</w:t>
            </w:r>
          </w:p>
        </w:tc>
        <w:tc>
          <w:tcPr>
            <w:tcW w:w="5073" w:type="dxa"/>
            <w:tcBorders>
              <w:left w:val="single" w:sz="2" w:space="0" w:color="auto"/>
              <w:bottom w:val="single" w:sz="2" w:space="0" w:color="auto"/>
            </w:tcBorders>
            <w:vAlign w:val="center"/>
          </w:tcPr>
          <w:p w14:paraId="323C2515" w14:textId="77777777" w:rsidR="003B3F30" w:rsidRPr="00E53302" w:rsidRDefault="003B3F30" w:rsidP="003B3F30">
            <w:pPr>
              <w:widowControl/>
              <w:numPr>
                <w:ilvl w:val="0"/>
                <w:numId w:val="21"/>
              </w:numPr>
              <w:spacing w:after="0" w:line="240" w:lineRule="auto"/>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乙方所交的货物品种、型号、规格、技术参数、质量不符合合同及采购文件规定标淮的，甲方有权拒收该货物，乙方愿意更换货物但逾期交货的，按乙方逾期交货处理。</w:t>
            </w:r>
          </w:p>
          <w:p w14:paraId="48676335"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2、乙方如因设备质量问题或在运输、安装过程中造成甲乙双方任何一方或第三方人员伤亡或财产损失的，均由乙方承担全部赔偿责任。</w:t>
            </w:r>
          </w:p>
          <w:p w14:paraId="4155B428"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3、以上违约责任也可由甲乙双方协商解决。</w:t>
            </w:r>
          </w:p>
        </w:tc>
      </w:tr>
      <w:tr w:rsidR="003B3F30" w:rsidRPr="00E53302" w14:paraId="0F971F20" w14:textId="77777777" w:rsidTr="006F3D4F">
        <w:trPr>
          <w:trHeight w:val="1976"/>
        </w:trPr>
        <w:tc>
          <w:tcPr>
            <w:tcW w:w="1872" w:type="dxa"/>
            <w:tcBorders>
              <w:top w:val="single" w:sz="2" w:space="0" w:color="auto"/>
              <w:right w:val="single" w:sz="2" w:space="0" w:color="auto"/>
            </w:tcBorders>
            <w:vAlign w:val="center"/>
          </w:tcPr>
          <w:p w14:paraId="1B34BA0F"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50D2805B"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第19.2款</w:t>
            </w:r>
          </w:p>
        </w:tc>
        <w:tc>
          <w:tcPr>
            <w:tcW w:w="2094" w:type="dxa"/>
            <w:tcBorders>
              <w:top w:val="single" w:sz="2" w:space="0" w:color="auto"/>
              <w:left w:val="single" w:sz="2" w:space="0" w:color="auto"/>
              <w:right w:val="single" w:sz="2" w:space="0" w:color="auto"/>
            </w:tcBorders>
            <w:vAlign w:val="center"/>
          </w:tcPr>
          <w:p w14:paraId="3692F1A9"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sz w:val="24"/>
                <w:szCs w:val="24"/>
              </w:rPr>
              <w:t>解决争议的方法</w:t>
            </w:r>
          </w:p>
        </w:tc>
        <w:tc>
          <w:tcPr>
            <w:tcW w:w="5073" w:type="dxa"/>
            <w:tcBorders>
              <w:top w:val="single" w:sz="2" w:space="0" w:color="auto"/>
              <w:left w:val="single" w:sz="2" w:space="0" w:color="auto"/>
            </w:tcBorders>
            <w:vAlign w:val="center"/>
          </w:tcPr>
          <w:p w14:paraId="3E4DA8A0" w14:textId="77777777" w:rsidR="003B3F30" w:rsidRPr="00E53302" w:rsidRDefault="003B3F30" w:rsidP="006F3D4F">
            <w:pPr>
              <w:autoSpaceDE w:val="0"/>
              <w:autoSpaceDN w:val="0"/>
              <w:adjustRightInd w:val="0"/>
              <w:snapToGrid w:val="0"/>
              <w:spacing w:line="400" w:lineRule="exact"/>
              <w:jc w:val="left"/>
              <w:rPr>
                <w:rFonts w:ascii="宋体" w:hAnsi="宋体" w:cs="宋体" w:hint="eastAsia"/>
                <w:iCs/>
                <w:sz w:val="24"/>
              </w:rPr>
            </w:pPr>
            <w:r w:rsidRPr="00E53302">
              <w:rPr>
                <w:rFonts w:ascii="宋体" w:eastAsia="宋体" w:hAnsi="宋体" w:cs="宋体" w:hint="eastAsia"/>
                <w:iCs/>
                <w:sz w:val="24"/>
                <w:szCs w:val="24"/>
              </w:rPr>
              <w:t>因本合同及合同有关事项发生的争议，按下列第</w:t>
            </w:r>
            <w:r w:rsidRPr="00E53302">
              <w:rPr>
                <w:rFonts w:ascii="宋体" w:eastAsia="宋体" w:hAnsi="宋体" w:cs="宋体" w:hint="eastAsia"/>
                <w:iCs/>
                <w:sz w:val="24"/>
                <w:szCs w:val="24"/>
                <w:u w:val="single"/>
              </w:rPr>
              <w:t xml:space="preserve"> （2） </w:t>
            </w:r>
            <w:r w:rsidRPr="00E53302">
              <w:rPr>
                <w:rFonts w:ascii="宋体" w:eastAsia="宋体" w:hAnsi="宋体" w:cs="宋体" w:hint="eastAsia"/>
                <w:iCs/>
                <w:sz w:val="24"/>
                <w:szCs w:val="24"/>
              </w:rPr>
              <w:t>种方式解决：</w:t>
            </w:r>
          </w:p>
          <w:p w14:paraId="444ADFDC" w14:textId="77777777" w:rsidR="003B3F30" w:rsidRPr="00E53302" w:rsidRDefault="003B3F30" w:rsidP="006F3D4F">
            <w:pPr>
              <w:autoSpaceDE w:val="0"/>
              <w:autoSpaceDN w:val="0"/>
              <w:adjustRightInd w:val="0"/>
              <w:snapToGrid w:val="0"/>
              <w:spacing w:line="400" w:lineRule="exact"/>
              <w:jc w:val="left"/>
              <w:rPr>
                <w:rFonts w:ascii="宋体" w:hAnsi="宋体" w:cs="宋体" w:hint="eastAsia"/>
                <w:iCs/>
                <w:sz w:val="24"/>
              </w:rPr>
            </w:pPr>
            <w:r w:rsidRPr="00E53302">
              <w:rPr>
                <w:rFonts w:ascii="宋体" w:eastAsia="宋体" w:hAnsi="宋体" w:cs="宋体" w:hint="eastAsia"/>
                <w:iCs/>
                <w:sz w:val="24"/>
                <w:szCs w:val="24"/>
              </w:rPr>
              <w:t>（1）向</w:t>
            </w:r>
            <w:r w:rsidRPr="00E53302">
              <w:rPr>
                <w:rFonts w:ascii="宋体" w:eastAsia="宋体" w:hAnsi="宋体" w:cs="宋体" w:hint="eastAsia"/>
                <w:iCs/>
                <w:sz w:val="24"/>
                <w:szCs w:val="24"/>
                <w:u w:val="single"/>
              </w:rPr>
              <w:t>甲方所在地</w:t>
            </w:r>
            <w:r w:rsidRPr="00E53302">
              <w:rPr>
                <w:rFonts w:ascii="宋体" w:eastAsia="宋体" w:hAnsi="宋体" w:cs="宋体" w:hint="eastAsia"/>
                <w:iCs/>
                <w:sz w:val="24"/>
                <w:szCs w:val="24"/>
              </w:rPr>
              <w:t>仲裁委员会申请仲裁，仲裁地点为</w:t>
            </w:r>
            <w:r w:rsidRPr="00E53302">
              <w:rPr>
                <w:rFonts w:ascii="宋体" w:eastAsia="宋体" w:hAnsi="宋体" w:cs="宋体" w:hint="eastAsia"/>
                <w:iCs/>
                <w:sz w:val="24"/>
                <w:szCs w:val="24"/>
                <w:u w:val="single"/>
              </w:rPr>
              <w:t xml:space="preserve">        </w:t>
            </w:r>
            <w:r w:rsidRPr="00E53302">
              <w:rPr>
                <w:rFonts w:ascii="宋体" w:eastAsia="宋体" w:hAnsi="宋体" w:cs="宋体" w:hint="eastAsia"/>
                <w:iCs/>
                <w:sz w:val="24"/>
                <w:szCs w:val="24"/>
              </w:rPr>
              <w:t>；</w:t>
            </w:r>
          </w:p>
          <w:p w14:paraId="077ADDAE" w14:textId="77777777" w:rsidR="003B3F30" w:rsidRPr="00E53302" w:rsidRDefault="003B3F30" w:rsidP="006F3D4F">
            <w:pPr>
              <w:adjustRightInd w:val="0"/>
              <w:snapToGrid w:val="0"/>
              <w:jc w:val="left"/>
              <w:rPr>
                <w:rFonts w:ascii="宋体" w:hAnsi="宋体" w:cs="宋体" w:hint="eastAsia"/>
                <w:sz w:val="24"/>
                <w:u w:val="single"/>
              </w:rPr>
            </w:pPr>
            <w:r w:rsidRPr="00E53302">
              <w:rPr>
                <w:rFonts w:ascii="宋体" w:eastAsia="宋体" w:hAnsi="宋体" w:cs="宋体" w:hint="eastAsia"/>
                <w:iCs/>
                <w:sz w:val="24"/>
                <w:szCs w:val="24"/>
              </w:rPr>
              <w:t>（2）向</w:t>
            </w:r>
            <w:r w:rsidRPr="00E53302">
              <w:rPr>
                <w:rFonts w:ascii="宋体" w:eastAsia="宋体" w:hAnsi="宋体" w:cs="宋体" w:hint="eastAsia"/>
                <w:iCs/>
                <w:sz w:val="24"/>
                <w:szCs w:val="24"/>
                <w:u w:val="single"/>
              </w:rPr>
              <w:t xml:space="preserve">   项目属地    </w:t>
            </w:r>
            <w:r w:rsidRPr="00E53302">
              <w:rPr>
                <w:rFonts w:ascii="宋体" w:eastAsia="宋体" w:hAnsi="宋体" w:cs="宋体" w:hint="eastAsia"/>
                <w:iCs/>
                <w:sz w:val="24"/>
                <w:szCs w:val="24"/>
              </w:rPr>
              <w:t>人民法院起诉。</w:t>
            </w:r>
          </w:p>
        </w:tc>
      </w:tr>
      <w:tr w:rsidR="003B3F30" w:rsidRPr="00E53302" w14:paraId="0F0D64BC" w14:textId="77777777" w:rsidTr="006F3D4F">
        <w:trPr>
          <w:trHeight w:val="840"/>
        </w:trPr>
        <w:tc>
          <w:tcPr>
            <w:tcW w:w="1872" w:type="dxa"/>
            <w:vAlign w:val="center"/>
          </w:tcPr>
          <w:p w14:paraId="3391C9F8"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第二节</w:t>
            </w:r>
          </w:p>
          <w:p w14:paraId="7AFE0389" w14:textId="77777777" w:rsidR="003B3F30" w:rsidRPr="00E53302" w:rsidRDefault="003B3F30" w:rsidP="006F3D4F">
            <w:pPr>
              <w:adjustRightInd w:val="0"/>
              <w:snapToGrid w:val="0"/>
              <w:jc w:val="center"/>
              <w:rPr>
                <w:rFonts w:ascii="宋体" w:hAnsi="宋体" w:cs="宋体" w:hint="eastAsia"/>
                <w:sz w:val="24"/>
              </w:rPr>
            </w:pPr>
            <w:r w:rsidRPr="00E53302">
              <w:rPr>
                <w:rFonts w:ascii="宋体" w:eastAsia="宋体" w:hAnsi="宋体" w:cs="宋体" w:hint="eastAsia"/>
                <w:sz w:val="24"/>
                <w:szCs w:val="24"/>
              </w:rPr>
              <w:t>第23.1款</w:t>
            </w:r>
          </w:p>
        </w:tc>
        <w:tc>
          <w:tcPr>
            <w:tcW w:w="2094" w:type="dxa"/>
            <w:vAlign w:val="center"/>
          </w:tcPr>
          <w:p w14:paraId="7DDA93CE" w14:textId="77777777" w:rsidR="003B3F30" w:rsidRPr="00E53302" w:rsidRDefault="003B3F30" w:rsidP="006F3D4F">
            <w:pPr>
              <w:adjustRightInd w:val="0"/>
              <w:snapToGrid w:val="0"/>
              <w:jc w:val="left"/>
              <w:rPr>
                <w:rFonts w:ascii="宋体" w:hAnsi="宋体" w:cs="宋体" w:hint="eastAsia"/>
                <w:sz w:val="24"/>
              </w:rPr>
            </w:pPr>
            <w:r w:rsidRPr="00E53302">
              <w:rPr>
                <w:rFonts w:ascii="宋体" w:eastAsia="宋体" w:hAnsi="宋体" w:cs="宋体" w:hint="eastAsia"/>
                <w:bCs/>
                <w:sz w:val="24"/>
                <w:szCs w:val="24"/>
              </w:rPr>
              <w:t>其他专用条款</w:t>
            </w:r>
          </w:p>
        </w:tc>
        <w:tc>
          <w:tcPr>
            <w:tcW w:w="5073" w:type="dxa"/>
            <w:vAlign w:val="center"/>
          </w:tcPr>
          <w:p w14:paraId="45653B8C"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履约补偿机制：</w:t>
            </w:r>
          </w:p>
          <w:p w14:paraId="57AA517C"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1.如延期支付合同款项，则在支付款项时，同时支付银行同期存款利息。</w:t>
            </w:r>
          </w:p>
          <w:p w14:paraId="3C04E3E7"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2.如因采购人原因导致变更、中止或终止政府采购合同的，则对供应商受到的损失予以赔偿或补偿，补偿金额由双方自行协商，给予合理补偿。</w:t>
            </w:r>
          </w:p>
          <w:p w14:paraId="22A7F74D"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3.对因政策变化等原因不能签订合同，造成企业合法利益受损的情形，采购人应与供应商充分协商，给予合理补偿。</w:t>
            </w:r>
          </w:p>
          <w:p w14:paraId="20C70B68" w14:textId="77777777" w:rsidR="003B3F30" w:rsidRPr="00E53302" w:rsidRDefault="003B3F30" w:rsidP="006F3D4F">
            <w:pPr>
              <w:widowControl/>
              <w:jc w:val="left"/>
              <w:rPr>
                <w:rFonts w:ascii="宋体" w:hAnsi="宋体" w:cs="宋体" w:hint="eastAsia"/>
                <w:kern w:val="0"/>
                <w:sz w:val="24"/>
                <w:lang w:bidi="ar"/>
              </w:rPr>
            </w:pPr>
            <w:r w:rsidRPr="00E53302">
              <w:rPr>
                <w:rFonts w:ascii="宋体" w:eastAsia="宋体" w:hAnsi="宋体" w:cs="宋体" w:hint="eastAsia"/>
                <w:kern w:val="0"/>
                <w:sz w:val="24"/>
                <w:szCs w:val="24"/>
                <w:lang w:bidi="ar"/>
              </w:rPr>
              <w:t>4.未尽事宜双方合同另行协商补充说明。</w:t>
            </w:r>
          </w:p>
        </w:tc>
      </w:tr>
    </w:tbl>
    <w:p w14:paraId="0FDE2C82" w14:textId="77777777" w:rsidR="003B3F30" w:rsidRPr="00E53302" w:rsidRDefault="003B3F30" w:rsidP="003B3F30">
      <w:pPr>
        <w:pStyle w:val="AONormal"/>
        <w:ind w:firstLineChars="0" w:firstLine="0"/>
        <w:rPr>
          <w:rFonts w:ascii="宋体" w:eastAsia="宋体" w:hAnsi="宋体" w:cs="宋体" w:hint="eastAsia"/>
          <w:b/>
          <w:bCs/>
          <w:sz w:val="28"/>
          <w:szCs w:val="28"/>
        </w:rPr>
      </w:pPr>
    </w:p>
    <w:p w14:paraId="595E3125" w14:textId="77777777" w:rsidR="003B3F30" w:rsidRPr="00E53302" w:rsidRDefault="003B3F30" w:rsidP="003B3F30">
      <w:pPr>
        <w:rPr>
          <w:b/>
          <w:bCs/>
          <w:sz w:val="28"/>
          <w:szCs w:val="28"/>
        </w:rPr>
      </w:pPr>
      <w:r w:rsidRPr="00E53302">
        <w:rPr>
          <w:rFonts w:hint="eastAsia"/>
          <w:b/>
          <w:bCs/>
          <w:sz w:val="28"/>
          <w:szCs w:val="28"/>
        </w:rPr>
        <w:t>以实际签订合同为准，保留双方对合同条款进行再细化量化的权义。</w:t>
      </w:r>
    </w:p>
    <w:p w14:paraId="156B79D0" w14:textId="77777777" w:rsidR="00FC3489" w:rsidRPr="00E53302" w:rsidRDefault="00000000">
      <w:pPr>
        <w:rPr>
          <w:rFonts w:hAnsi="宋体" w:cs="宋体" w:hint="eastAsia"/>
          <w:bCs/>
          <w:sz w:val="24"/>
        </w:rPr>
      </w:pPr>
      <w:r w:rsidRPr="00E53302">
        <w:rPr>
          <w:rFonts w:ascii="宋体" w:eastAsia="宋体" w:hAnsi="宋体" w:cs="宋体" w:hint="eastAsia"/>
          <w:kern w:val="0"/>
          <w:szCs w:val="21"/>
        </w:rPr>
        <w:br w:type="page"/>
      </w:r>
    </w:p>
    <w:p w14:paraId="572CED4A" w14:textId="77777777" w:rsidR="00FC3489" w:rsidRPr="00E53302" w:rsidRDefault="00FC3489">
      <w:pPr>
        <w:pStyle w:val="23"/>
        <w:ind w:firstLine="420"/>
        <w:rPr>
          <w:rFonts w:hint="default"/>
        </w:rPr>
      </w:pPr>
    </w:p>
    <w:p w14:paraId="719809B8" w14:textId="77777777" w:rsidR="00FC3489" w:rsidRPr="00E53302" w:rsidRDefault="00FC3489">
      <w:pPr>
        <w:rPr>
          <w:rFonts w:ascii="宋体" w:hAnsi="宋体" w:cs="宋体" w:hint="eastAsia"/>
          <w:kern w:val="0"/>
          <w:sz w:val="18"/>
          <w:szCs w:val="18"/>
        </w:rPr>
      </w:pPr>
    </w:p>
    <w:p w14:paraId="70B9CFE0" w14:textId="77777777" w:rsidR="00FC3489" w:rsidRPr="00E53302" w:rsidRDefault="00000000">
      <w:pPr>
        <w:numPr>
          <w:ilvl w:val="0"/>
          <w:numId w:val="6"/>
        </w:numPr>
        <w:spacing w:line="360" w:lineRule="auto"/>
        <w:jc w:val="center"/>
        <w:outlineLvl w:val="0"/>
        <w:rPr>
          <w:rFonts w:ascii="宋体" w:hAnsi="宋体" w:cs="宋体" w:hint="eastAsia"/>
          <w:b/>
          <w:sz w:val="36"/>
          <w:szCs w:val="36"/>
        </w:rPr>
      </w:pPr>
      <w:bookmarkStart w:id="53" w:name="_Toc146803237"/>
      <w:r w:rsidRPr="00E53302">
        <w:rPr>
          <w:rFonts w:ascii="宋体" w:hAnsi="宋体" w:cs="宋体" w:hint="eastAsia"/>
          <w:b/>
          <w:sz w:val="36"/>
          <w:szCs w:val="36"/>
        </w:rPr>
        <w:t>响应文件格式</w:t>
      </w:r>
      <w:bookmarkEnd w:id="53"/>
    </w:p>
    <w:p w14:paraId="2368C448" w14:textId="77777777" w:rsidR="00FC3489" w:rsidRPr="00E53302" w:rsidRDefault="00FC3489">
      <w:pPr>
        <w:widowControl/>
        <w:jc w:val="left"/>
        <w:rPr>
          <w:rFonts w:ascii="宋体" w:hAnsi="宋体" w:cs="宋体" w:hint="eastAsia"/>
          <w:sz w:val="24"/>
        </w:rPr>
      </w:pPr>
    </w:p>
    <w:p w14:paraId="053EB409" w14:textId="77777777" w:rsidR="00FC3489" w:rsidRPr="00E53302" w:rsidRDefault="00FC3489">
      <w:pPr>
        <w:pStyle w:val="22"/>
        <w:rPr>
          <w:rFonts w:ascii="宋体" w:hAnsi="宋体" w:cs="宋体" w:hint="eastAsia"/>
        </w:rPr>
      </w:pPr>
    </w:p>
    <w:p w14:paraId="518D6162" w14:textId="77777777" w:rsidR="00FC3489" w:rsidRPr="00E53302" w:rsidRDefault="00000000">
      <w:pPr>
        <w:widowControl/>
        <w:spacing w:line="360" w:lineRule="auto"/>
        <w:jc w:val="left"/>
        <w:rPr>
          <w:rFonts w:ascii="宋体" w:hAnsi="宋体" w:cs="宋体" w:hint="eastAsia"/>
          <w:sz w:val="24"/>
        </w:rPr>
      </w:pPr>
      <w:r w:rsidRPr="00E53302">
        <w:rPr>
          <w:rFonts w:ascii="宋体" w:hAnsi="宋体" w:cs="宋体" w:hint="eastAsia"/>
          <w:sz w:val="24"/>
        </w:rPr>
        <w:t>供应商编制文件须知：</w:t>
      </w:r>
    </w:p>
    <w:p w14:paraId="37DDDB92" w14:textId="77777777" w:rsidR="00FC3489" w:rsidRPr="00E53302" w:rsidRDefault="00000000">
      <w:pPr>
        <w:widowControl/>
        <w:spacing w:line="360" w:lineRule="auto"/>
        <w:ind w:firstLineChars="200" w:firstLine="480"/>
        <w:jc w:val="left"/>
        <w:rPr>
          <w:rFonts w:ascii="宋体" w:hAnsi="宋体" w:cs="宋体" w:hint="eastAsia"/>
          <w:sz w:val="24"/>
        </w:rPr>
      </w:pPr>
      <w:r w:rsidRPr="00E53302">
        <w:rPr>
          <w:rFonts w:ascii="宋体" w:hAnsi="宋体" w:cs="宋体" w:hint="eastAsia"/>
          <w:sz w:val="24"/>
        </w:rPr>
        <w:t xml:space="preserve">1.供应商按照本部分的顺序编制响应文件，编制中涉及格式资料的，应按照本部分提供的内容和格式（所有表格的格式可扩展）填写提交。 </w:t>
      </w:r>
    </w:p>
    <w:p w14:paraId="553D4A40" w14:textId="77777777" w:rsidR="00FC3489" w:rsidRPr="00E53302" w:rsidRDefault="00000000">
      <w:pPr>
        <w:widowControl/>
        <w:spacing w:line="360" w:lineRule="auto"/>
        <w:ind w:firstLineChars="200" w:firstLine="480"/>
        <w:jc w:val="left"/>
        <w:rPr>
          <w:rFonts w:ascii="宋体" w:hAnsi="宋体" w:cs="宋体" w:hint="eastAsia"/>
          <w:sz w:val="24"/>
        </w:rPr>
        <w:sectPr w:rsidR="00FC3489" w:rsidRPr="00E53302">
          <w:footerReference w:type="default" r:id="rId9"/>
          <w:pgSz w:w="11907" w:h="16840"/>
          <w:pgMar w:top="1474" w:right="1814" w:bottom="1474" w:left="1814" w:header="851" w:footer="851" w:gutter="0"/>
          <w:cols w:space="720"/>
        </w:sectPr>
      </w:pPr>
      <w:r w:rsidRPr="00E53302">
        <w:rPr>
          <w:rFonts w:ascii="宋体" w:hAnsi="宋体" w:cs="宋体" w:hint="eastAsia"/>
          <w:sz w:val="24"/>
        </w:rPr>
        <w:t>2.全部声明和问题的回答及所附材料必须是真实的、准确的和完整的。</w:t>
      </w:r>
    </w:p>
    <w:p w14:paraId="2B566DC4" w14:textId="77777777" w:rsidR="00FC3489" w:rsidRPr="00E53302" w:rsidRDefault="00FC3489">
      <w:pPr>
        <w:rPr>
          <w:rFonts w:ascii="宋体" w:hAnsi="宋体" w:cs="宋体" w:hint="eastAsia"/>
          <w:b/>
          <w:sz w:val="24"/>
        </w:rPr>
      </w:pPr>
    </w:p>
    <w:p w14:paraId="2DBDBCFD" w14:textId="77777777" w:rsidR="00FC3489" w:rsidRPr="00E53302" w:rsidRDefault="00FC3489">
      <w:pPr>
        <w:rPr>
          <w:rFonts w:ascii="宋体" w:hAnsi="宋体" w:cs="宋体" w:hint="eastAsia"/>
          <w:b/>
          <w:sz w:val="24"/>
        </w:rPr>
      </w:pPr>
    </w:p>
    <w:p w14:paraId="63080602" w14:textId="77777777" w:rsidR="00FC3489" w:rsidRPr="00E53302" w:rsidRDefault="00FC3489">
      <w:pPr>
        <w:jc w:val="center"/>
        <w:rPr>
          <w:rFonts w:ascii="宋体" w:hAnsi="宋体" w:cs="宋体" w:hint="eastAsia"/>
          <w:szCs w:val="21"/>
        </w:rPr>
      </w:pPr>
    </w:p>
    <w:p w14:paraId="45DB5B3C" w14:textId="77777777" w:rsidR="00FC3489" w:rsidRPr="00E53302" w:rsidRDefault="00000000">
      <w:pPr>
        <w:jc w:val="center"/>
        <w:rPr>
          <w:rFonts w:ascii="宋体" w:hAnsi="宋体" w:cs="宋体" w:hint="eastAsia"/>
          <w:b/>
          <w:spacing w:val="60"/>
          <w:sz w:val="84"/>
          <w:szCs w:val="84"/>
        </w:rPr>
      </w:pPr>
      <w:r w:rsidRPr="00E53302">
        <w:rPr>
          <w:rFonts w:ascii="宋体" w:hAnsi="宋体" w:cs="宋体" w:hint="eastAsia"/>
          <w:b/>
          <w:spacing w:val="60"/>
          <w:sz w:val="84"/>
          <w:szCs w:val="84"/>
        </w:rPr>
        <w:t>响 应 文 件</w:t>
      </w:r>
    </w:p>
    <w:p w14:paraId="0B47E4D7" w14:textId="77777777" w:rsidR="00FC3489" w:rsidRPr="00E53302" w:rsidRDefault="00FC3489">
      <w:pPr>
        <w:jc w:val="center"/>
        <w:rPr>
          <w:rFonts w:ascii="宋体" w:hAnsi="宋体" w:cs="宋体" w:hint="eastAsia"/>
          <w:b/>
          <w:spacing w:val="60"/>
          <w:sz w:val="52"/>
          <w:szCs w:val="52"/>
        </w:rPr>
      </w:pPr>
    </w:p>
    <w:p w14:paraId="6022CFFD" w14:textId="77777777" w:rsidR="00FC3489" w:rsidRPr="00E53302" w:rsidRDefault="00FC3489">
      <w:pPr>
        <w:ind w:firstLineChars="150" w:firstLine="542"/>
        <w:rPr>
          <w:rFonts w:ascii="宋体" w:hAnsi="宋体" w:cs="宋体" w:hint="eastAsia"/>
          <w:b/>
          <w:spacing w:val="20"/>
          <w:sz w:val="32"/>
          <w:szCs w:val="32"/>
        </w:rPr>
      </w:pPr>
    </w:p>
    <w:p w14:paraId="32920C7B" w14:textId="77777777" w:rsidR="00FC3489" w:rsidRPr="00E53302" w:rsidRDefault="00FC3489">
      <w:pPr>
        <w:ind w:firstLineChars="150" w:firstLine="542"/>
        <w:rPr>
          <w:rFonts w:ascii="宋体" w:hAnsi="宋体" w:cs="宋体" w:hint="eastAsia"/>
          <w:b/>
          <w:spacing w:val="20"/>
          <w:sz w:val="32"/>
          <w:szCs w:val="32"/>
        </w:rPr>
      </w:pPr>
    </w:p>
    <w:p w14:paraId="27F58FEB" w14:textId="77777777" w:rsidR="00FC3489" w:rsidRPr="00E53302" w:rsidRDefault="00000000">
      <w:pPr>
        <w:ind w:firstLineChars="150" w:firstLine="540"/>
        <w:rPr>
          <w:rFonts w:ascii="宋体" w:hAnsi="宋体" w:cs="宋体" w:hint="eastAsia"/>
          <w:bCs/>
          <w:spacing w:val="20"/>
          <w:sz w:val="32"/>
          <w:szCs w:val="32"/>
        </w:rPr>
      </w:pPr>
      <w:r w:rsidRPr="00E53302">
        <w:rPr>
          <w:rFonts w:ascii="宋体" w:hAnsi="宋体" w:cs="宋体" w:hint="eastAsia"/>
          <w:bCs/>
          <w:spacing w:val="20"/>
          <w:sz w:val="32"/>
          <w:szCs w:val="32"/>
        </w:rPr>
        <w:t>项目名称:</w:t>
      </w:r>
    </w:p>
    <w:p w14:paraId="129EFDEB" w14:textId="77777777" w:rsidR="00FC3489" w:rsidRPr="00E53302" w:rsidRDefault="00000000">
      <w:pPr>
        <w:ind w:firstLineChars="150" w:firstLine="540"/>
        <w:rPr>
          <w:rFonts w:ascii="宋体" w:hAnsi="宋体" w:cs="宋体" w:hint="eastAsia"/>
          <w:bCs/>
          <w:spacing w:val="20"/>
          <w:sz w:val="32"/>
          <w:szCs w:val="32"/>
        </w:rPr>
      </w:pPr>
      <w:r w:rsidRPr="00E53302">
        <w:rPr>
          <w:rFonts w:ascii="宋体" w:hAnsi="宋体" w:cs="宋体" w:hint="eastAsia"/>
          <w:bCs/>
          <w:spacing w:val="20"/>
          <w:sz w:val="32"/>
          <w:szCs w:val="32"/>
        </w:rPr>
        <w:t>项目编号：</w:t>
      </w:r>
    </w:p>
    <w:p w14:paraId="787FE826" w14:textId="77777777" w:rsidR="00FC3489" w:rsidRPr="00E53302" w:rsidRDefault="00FC3489">
      <w:pPr>
        <w:ind w:firstLineChars="150" w:firstLine="542"/>
        <w:rPr>
          <w:rFonts w:ascii="宋体" w:hAnsi="宋体" w:cs="宋体" w:hint="eastAsia"/>
          <w:b/>
          <w:spacing w:val="20"/>
          <w:sz w:val="32"/>
          <w:szCs w:val="32"/>
        </w:rPr>
      </w:pPr>
    </w:p>
    <w:p w14:paraId="5DF9FA74" w14:textId="77777777" w:rsidR="00FC3489" w:rsidRPr="00E53302" w:rsidRDefault="00FC3489">
      <w:pPr>
        <w:ind w:firstLineChars="150" w:firstLine="542"/>
        <w:rPr>
          <w:rFonts w:ascii="宋体" w:hAnsi="宋体" w:cs="宋体" w:hint="eastAsia"/>
          <w:b/>
          <w:spacing w:val="20"/>
          <w:sz w:val="32"/>
          <w:szCs w:val="32"/>
        </w:rPr>
      </w:pPr>
    </w:p>
    <w:p w14:paraId="5A0A2FB2" w14:textId="77777777" w:rsidR="00FC3489" w:rsidRPr="00E53302" w:rsidRDefault="00FC3489">
      <w:pPr>
        <w:jc w:val="center"/>
        <w:rPr>
          <w:rFonts w:ascii="宋体" w:hAnsi="宋体" w:cs="宋体" w:hint="eastAsia"/>
          <w:b/>
          <w:sz w:val="32"/>
          <w:szCs w:val="32"/>
        </w:rPr>
      </w:pPr>
    </w:p>
    <w:p w14:paraId="53D4ADA8" w14:textId="77777777" w:rsidR="00FC3489" w:rsidRPr="00E53302" w:rsidRDefault="00FC3489">
      <w:pPr>
        <w:jc w:val="center"/>
        <w:rPr>
          <w:rFonts w:ascii="宋体" w:hAnsi="宋体" w:cs="宋体" w:hint="eastAsia"/>
          <w:b/>
          <w:spacing w:val="20"/>
          <w:sz w:val="32"/>
          <w:szCs w:val="32"/>
        </w:rPr>
      </w:pPr>
    </w:p>
    <w:p w14:paraId="2116F8C0" w14:textId="77777777" w:rsidR="00FC3489" w:rsidRPr="00E53302" w:rsidRDefault="00FC3489">
      <w:pPr>
        <w:jc w:val="center"/>
        <w:rPr>
          <w:rFonts w:ascii="宋体" w:hAnsi="宋体" w:cs="宋体" w:hint="eastAsia"/>
          <w:b/>
          <w:spacing w:val="20"/>
          <w:sz w:val="32"/>
          <w:szCs w:val="32"/>
        </w:rPr>
      </w:pPr>
    </w:p>
    <w:p w14:paraId="095194C0" w14:textId="77777777" w:rsidR="00FC3489" w:rsidRPr="00E53302" w:rsidRDefault="00FC3489">
      <w:pPr>
        <w:jc w:val="center"/>
        <w:rPr>
          <w:rFonts w:ascii="宋体" w:hAnsi="宋体" w:cs="宋体" w:hint="eastAsia"/>
          <w:b/>
          <w:spacing w:val="20"/>
          <w:sz w:val="32"/>
          <w:szCs w:val="32"/>
        </w:rPr>
      </w:pPr>
    </w:p>
    <w:p w14:paraId="19C449AB" w14:textId="77777777" w:rsidR="00FC3489" w:rsidRPr="00E53302" w:rsidRDefault="00000000">
      <w:pPr>
        <w:wordWrap w:val="0"/>
        <w:snapToGrid w:val="0"/>
        <w:spacing w:line="480" w:lineRule="auto"/>
        <w:ind w:firstLineChars="700" w:firstLine="1960"/>
        <w:rPr>
          <w:rFonts w:ascii="宋体" w:hAnsi="宋体" w:cs="宋体" w:hint="eastAsia"/>
          <w:sz w:val="28"/>
          <w:szCs w:val="28"/>
        </w:rPr>
      </w:pPr>
      <w:r w:rsidRPr="00E53302">
        <w:rPr>
          <w:rFonts w:ascii="宋体" w:hAnsi="宋体" w:cs="宋体" w:hint="eastAsia"/>
          <w:sz w:val="28"/>
          <w:szCs w:val="28"/>
        </w:rPr>
        <w:t>供应商：</w:t>
      </w:r>
      <w:r w:rsidRPr="00E53302">
        <w:rPr>
          <w:rFonts w:ascii="宋体" w:hAnsi="宋体" w:cs="宋体" w:hint="eastAsia"/>
          <w:kern w:val="0"/>
          <w:sz w:val="28"/>
          <w:szCs w:val="28"/>
        </w:rPr>
        <w:t>（供应商盖公章）</w:t>
      </w:r>
    </w:p>
    <w:p w14:paraId="1A4AD647" w14:textId="77777777" w:rsidR="00FC3489" w:rsidRPr="00E53302" w:rsidRDefault="00000000">
      <w:pPr>
        <w:wordWrap w:val="0"/>
        <w:snapToGrid w:val="0"/>
        <w:spacing w:line="480" w:lineRule="auto"/>
        <w:jc w:val="center"/>
        <w:rPr>
          <w:rFonts w:ascii="宋体" w:hAnsi="宋体" w:cs="宋体" w:hint="eastAsia"/>
          <w:kern w:val="0"/>
          <w:sz w:val="28"/>
          <w:szCs w:val="28"/>
        </w:rPr>
      </w:pPr>
      <w:r w:rsidRPr="00E53302">
        <w:rPr>
          <w:rFonts w:ascii="宋体" w:hAnsi="宋体" w:cs="宋体" w:hint="eastAsia"/>
          <w:kern w:val="0"/>
          <w:sz w:val="28"/>
          <w:szCs w:val="28"/>
        </w:rPr>
        <w:t>年   月   日</w:t>
      </w:r>
    </w:p>
    <w:p w14:paraId="440B1B43" w14:textId="77777777" w:rsidR="00FC3489" w:rsidRPr="00E53302" w:rsidRDefault="00FC3489">
      <w:pPr>
        <w:jc w:val="center"/>
        <w:rPr>
          <w:rFonts w:ascii="宋体" w:hAnsi="宋体" w:cs="宋体" w:hint="eastAsia"/>
          <w:b/>
          <w:sz w:val="32"/>
          <w:szCs w:val="32"/>
        </w:rPr>
      </w:pPr>
    </w:p>
    <w:p w14:paraId="7921BF64" w14:textId="77777777" w:rsidR="00FC3489" w:rsidRPr="00E53302" w:rsidRDefault="00000000">
      <w:pPr>
        <w:wordWrap w:val="0"/>
        <w:snapToGrid w:val="0"/>
        <w:spacing w:line="384" w:lineRule="auto"/>
        <w:rPr>
          <w:rFonts w:ascii="宋体" w:eastAsia="宋体" w:hAnsi="宋体" w:cs="宋体" w:hint="eastAsia"/>
          <w:b/>
          <w:bCs/>
          <w:sz w:val="28"/>
          <w:szCs w:val="28"/>
        </w:rPr>
      </w:pPr>
      <w:r w:rsidRPr="00E53302">
        <w:rPr>
          <w:rFonts w:ascii="宋体" w:eastAsia="宋体" w:hAnsi="宋体" w:cs="宋体" w:hint="eastAsia"/>
          <w:b/>
          <w:bCs/>
          <w:sz w:val="28"/>
          <w:szCs w:val="28"/>
        </w:rPr>
        <w:t>一、资格、技术及商务部分</w:t>
      </w:r>
    </w:p>
    <w:p w14:paraId="1EB8484E"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1.磋商响应函</w:t>
      </w:r>
    </w:p>
    <w:p w14:paraId="1EBA9E3F"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 xml:space="preserve">2.供应商资格声明书 </w:t>
      </w:r>
    </w:p>
    <w:p w14:paraId="78559C6B"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3.授权书</w:t>
      </w:r>
    </w:p>
    <w:p w14:paraId="075EA44B"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4.项目实施方案</w:t>
      </w:r>
    </w:p>
    <w:p w14:paraId="54D1889E"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5.磋商响应表</w:t>
      </w:r>
    </w:p>
    <w:p w14:paraId="0572F828"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6.</w:t>
      </w:r>
      <w:r w:rsidRPr="00E53302">
        <w:rPr>
          <w:rFonts w:ascii="宋体" w:eastAsia="宋体" w:hAnsi="宋体" w:cs="宋体" w:hint="eastAsia"/>
          <w:sz w:val="24"/>
          <w:szCs w:val="24"/>
        </w:rPr>
        <w:t>中小企业声明函</w:t>
      </w:r>
    </w:p>
    <w:p w14:paraId="26A6D972" w14:textId="77777777" w:rsidR="00FC3489" w:rsidRPr="00E53302" w:rsidRDefault="00000000">
      <w:pPr>
        <w:snapToGrid w:val="0"/>
        <w:spacing w:line="384" w:lineRule="auto"/>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7.残疾人福利性单位声明函</w:t>
      </w:r>
    </w:p>
    <w:p w14:paraId="69F0A5C1"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8.履行合同所必需的设备专业技术能力证明文件</w:t>
      </w:r>
    </w:p>
    <w:p w14:paraId="5013D7EC"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9.磋商业绩承诺函</w:t>
      </w:r>
    </w:p>
    <w:p w14:paraId="244F4769"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10.业绩合同</w:t>
      </w:r>
    </w:p>
    <w:p w14:paraId="10735659"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11.诚信履约承诺函</w:t>
      </w:r>
    </w:p>
    <w:p w14:paraId="0BFB0243" w14:textId="5B9A11B6"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12</w:t>
      </w:r>
      <w:r w:rsidR="00641C6A" w:rsidRPr="00E53302">
        <w:rPr>
          <w:rFonts w:ascii="宋体" w:eastAsia="宋体" w:hAnsi="宋体" w:cs="宋体" w:hint="eastAsia"/>
          <w:bCs/>
          <w:sz w:val="24"/>
          <w:szCs w:val="24"/>
        </w:rPr>
        <w:t>．</w:t>
      </w:r>
      <w:r w:rsidRPr="00E53302">
        <w:rPr>
          <w:rFonts w:ascii="宋体" w:eastAsia="宋体" w:hAnsi="宋体" w:cs="宋体" w:hint="eastAsia"/>
          <w:bCs/>
          <w:sz w:val="24"/>
          <w:szCs w:val="24"/>
        </w:rPr>
        <w:t>资格、技术及商务部分需要的其他相关证明材料</w:t>
      </w:r>
    </w:p>
    <w:p w14:paraId="379283BB" w14:textId="77777777" w:rsidR="00FC3489" w:rsidRPr="00E53302" w:rsidRDefault="00000000">
      <w:pPr>
        <w:wordWrap w:val="0"/>
        <w:snapToGrid w:val="0"/>
        <w:spacing w:line="384" w:lineRule="auto"/>
        <w:rPr>
          <w:rFonts w:ascii="宋体" w:eastAsia="宋体" w:hAnsi="宋体" w:cs="宋体" w:hint="eastAsia"/>
          <w:b/>
          <w:bCs/>
          <w:sz w:val="28"/>
          <w:szCs w:val="28"/>
        </w:rPr>
      </w:pPr>
      <w:r w:rsidRPr="00E53302">
        <w:rPr>
          <w:rFonts w:ascii="宋体" w:eastAsia="宋体" w:hAnsi="宋体" w:cs="宋体" w:hint="eastAsia"/>
          <w:b/>
          <w:bCs/>
          <w:sz w:val="28"/>
          <w:szCs w:val="28"/>
        </w:rPr>
        <w:t>二、报价部分</w:t>
      </w:r>
    </w:p>
    <w:p w14:paraId="0AD46A0A"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1.报价表</w:t>
      </w:r>
    </w:p>
    <w:p w14:paraId="11F4B197"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Theme="minorEastAsia" w:hAnsiTheme="minorEastAsia" w:hint="eastAsia"/>
          <w:sz w:val="24"/>
        </w:rPr>
        <w:t>2.最后承诺报价表</w:t>
      </w:r>
    </w:p>
    <w:p w14:paraId="734DAAEB"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3.主要成交标的承诺函</w:t>
      </w:r>
    </w:p>
    <w:p w14:paraId="05A2FB00" w14:textId="77777777" w:rsidR="00FC3489" w:rsidRPr="00E53302" w:rsidRDefault="00000000">
      <w:pPr>
        <w:wordWrap w:val="0"/>
        <w:snapToGrid w:val="0"/>
        <w:spacing w:line="384" w:lineRule="auto"/>
        <w:rPr>
          <w:rFonts w:ascii="宋体" w:eastAsia="宋体" w:hAnsi="宋体" w:cs="宋体" w:hint="eastAsia"/>
          <w:bCs/>
          <w:sz w:val="24"/>
          <w:szCs w:val="24"/>
        </w:rPr>
      </w:pPr>
      <w:r w:rsidRPr="00E53302">
        <w:rPr>
          <w:rFonts w:ascii="宋体" w:eastAsia="宋体" w:hAnsi="宋体" w:cs="宋体" w:hint="eastAsia"/>
          <w:bCs/>
          <w:sz w:val="24"/>
          <w:szCs w:val="24"/>
        </w:rPr>
        <w:t>4.报价部分需要的其他相关证明材料</w:t>
      </w:r>
    </w:p>
    <w:p w14:paraId="5883EBC4" w14:textId="77777777" w:rsidR="00FC3489" w:rsidRPr="00E53302" w:rsidRDefault="00FC3489">
      <w:pPr>
        <w:wordWrap w:val="0"/>
        <w:snapToGrid w:val="0"/>
        <w:spacing w:line="480" w:lineRule="auto"/>
        <w:rPr>
          <w:rFonts w:ascii="宋体" w:eastAsia="宋体" w:hAnsi="宋体" w:cs="宋体" w:hint="eastAsia"/>
          <w:bCs/>
          <w:sz w:val="24"/>
          <w:szCs w:val="24"/>
        </w:rPr>
      </w:pPr>
    </w:p>
    <w:p w14:paraId="12B4EF35" w14:textId="77777777" w:rsidR="00AD6845" w:rsidRPr="00E53302" w:rsidRDefault="00AD6845">
      <w:pPr>
        <w:snapToGrid w:val="0"/>
        <w:spacing w:line="360" w:lineRule="auto"/>
        <w:jc w:val="center"/>
        <w:rPr>
          <w:rFonts w:ascii="宋体" w:eastAsia="宋体" w:hAnsi="宋体" w:cs="宋体" w:hint="eastAsia"/>
          <w:b/>
          <w:bCs/>
          <w:sz w:val="28"/>
          <w:szCs w:val="28"/>
        </w:rPr>
      </w:pPr>
    </w:p>
    <w:p w14:paraId="26479C0F" w14:textId="0BDC04E8" w:rsidR="00FC3489" w:rsidRPr="00E53302" w:rsidRDefault="00000000">
      <w:pPr>
        <w:snapToGrid w:val="0"/>
        <w:spacing w:line="360" w:lineRule="auto"/>
        <w:jc w:val="center"/>
        <w:rPr>
          <w:rFonts w:ascii="宋体" w:eastAsia="宋体" w:hAnsi="宋体" w:cs="宋体" w:hint="eastAsia"/>
          <w:bCs/>
          <w:sz w:val="28"/>
          <w:szCs w:val="28"/>
        </w:rPr>
      </w:pPr>
      <w:r w:rsidRPr="00E53302">
        <w:rPr>
          <w:rFonts w:ascii="宋体" w:eastAsia="宋体" w:hAnsi="宋体" w:cs="宋体" w:hint="eastAsia"/>
          <w:b/>
          <w:bCs/>
          <w:sz w:val="28"/>
          <w:szCs w:val="28"/>
        </w:rPr>
        <w:lastRenderedPageBreak/>
        <w:t>一、资格、技术商务部分</w:t>
      </w:r>
    </w:p>
    <w:p w14:paraId="243AA05A" w14:textId="77777777" w:rsidR="00FC3489" w:rsidRPr="00E53302" w:rsidRDefault="00000000">
      <w:pPr>
        <w:snapToGrid w:val="0"/>
        <w:spacing w:line="360" w:lineRule="auto"/>
        <w:jc w:val="center"/>
        <w:rPr>
          <w:rFonts w:ascii="宋体" w:eastAsia="宋体" w:hAnsi="宋体" w:cs="宋体" w:hint="eastAsia"/>
          <w:b/>
          <w:kern w:val="0"/>
          <w:sz w:val="24"/>
          <w:szCs w:val="24"/>
        </w:rPr>
      </w:pPr>
      <w:r w:rsidRPr="00E53302">
        <w:rPr>
          <w:rFonts w:ascii="宋体" w:eastAsia="宋体" w:hAnsi="宋体" w:cs="@仿宋_GB2312" w:hint="eastAsia"/>
          <w:b/>
          <w:sz w:val="24"/>
          <w:szCs w:val="20"/>
        </w:rPr>
        <w:t>1.</w:t>
      </w:r>
      <w:r w:rsidRPr="00E53302">
        <w:rPr>
          <w:rFonts w:ascii="宋体" w:eastAsia="宋体" w:hAnsi="宋体" w:cs="宋体" w:hint="eastAsia"/>
          <w:b/>
          <w:kern w:val="0"/>
          <w:sz w:val="24"/>
          <w:szCs w:val="24"/>
        </w:rPr>
        <w:t>磋商响应函</w:t>
      </w:r>
    </w:p>
    <w:p w14:paraId="7826594F" w14:textId="77777777" w:rsidR="00FC3489" w:rsidRPr="00E53302" w:rsidRDefault="00FC3489">
      <w:pPr>
        <w:spacing w:line="360" w:lineRule="auto"/>
        <w:rPr>
          <w:rFonts w:ascii="宋体" w:eastAsia="宋体" w:hAnsi="宋体" w:cs="Arial" w:hint="eastAsia"/>
          <w:b/>
          <w:sz w:val="24"/>
          <w:szCs w:val="24"/>
        </w:rPr>
      </w:pPr>
    </w:p>
    <w:p w14:paraId="723D29E0" w14:textId="77777777" w:rsidR="00FC3489" w:rsidRPr="00E53302" w:rsidRDefault="00000000">
      <w:pPr>
        <w:spacing w:line="360" w:lineRule="auto"/>
        <w:rPr>
          <w:rFonts w:ascii="宋体" w:eastAsia="宋体" w:hAnsi="宋体" w:cs="Arial" w:hint="eastAsia"/>
          <w:b/>
          <w:sz w:val="24"/>
          <w:szCs w:val="24"/>
        </w:rPr>
      </w:pPr>
      <w:r w:rsidRPr="00E53302">
        <w:rPr>
          <w:rFonts w:ascii="宋体" w:eastAsia="宋体" w:hAnsi="宋体" w:cs="Arial" w:hint="eastAsia"/>
          <w:b/>
          <w:sz w:val="24"/>
          <w:szCs w:val="24"/>
        </w:rPr>
        <w:t>致：采购人</w:t>
      </w:r>
    </w:p>
    <w:p w14:paraId="2F7C7215" w14:textId="77777777" w:rsidR="00FC3489" w:rsidRPr="00E53302" w:rsidRDefault="00000000">
      <w:pPr>
        <w:spacing w:line="360" w:lineRule="auto"/>
        <w:ind w:firstLineChars="200" w:firstLine="480"/>
        <w:jc w:val="left"/>
        <w:rPr>
          <w:rFonts w:ascii="宋体" w:eastAsia="宋体" w:hAnsi="宋体" w:cs="宋体" w:hint="eastAsia"/>
          <w:dstrike/>
          <w:kern w:val="0"/>
          <w:sz w:val="24"/>
          <w:szCs w:val="24"/>
        </w:rPr>
      </w:pPr>
      <w:r w:rsidRPr="00E53302">
        <w:rPr>
          <w:rFonts w:ascii="宋体" w:eastAsia="宋体" w:hAnsi="宋体" w:cs="宋体" w:hint="eastAsia"/>
          <w:kern w:val="0"/>
          <w:sz w:val="24"/>
          <w:szCs w:val="24"/>
        </w:rPr>
        <w:t>根据贵方的</w:t>
      </w:r>
      <w:bookmarkStart w:id="54" w:name="_Hlk44287543"/>
      <w:r w:rsidRPr="00E53302">
        <w:rPr>
          <w:rFonts w:ascii="宋体" w:eastAsia="宋体" w:hAnsi="宋体" w:cs="宋体" w:hint="eastAsia"/>
          <w:kern w:val="0"/>
          <w:sz w:val="24"/>
          <w:szCs w:val="24"/>
        </w:rPr>
        <w:t>竞争性磋商公告和磋商邀请</w:t>
      </w:r>
      <w:bookmarkEnd w:id="54"/>
      <w:r w:rsidRPr="00E53302">
        <w:rPr>
          <w:rFonts w:ascii="宋体" w:eastAsia="宋体" w:hAnsi="宋体" w:cs="宋体" w:hint="eastAsia"/>
          <w:kern w:val="0"/>
          <w:sz w:val="24"/>
          <w:szCs w:val="24"/>
        </w:rPr>
        <w:t>，我方兹宣布同意如下：</w:t>
      </w:r>
    </w:p>
    <w:p w14:paraId="54316545" w14:textId="77777777" w:rsidR="00FC3489" w:rsidRPr="00E53302" w:rsidRDefault="00000000">
      <w:pPr>
        <w:spacing w:line="360" w:lineRule="auto"/>
        <w:ind w:firstLine="435"/>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1.我方根据磋商文件的规定，严格履行合同的责任和义务,并保证于买方要求的日期内完成，并通过买方验收。</w:t>
      </w:r>
    </w:p>
    <w:p w14:paraId="0606F983" w14:textId="77777777" w:rsidR="00FC3489" w:rsidRPr="00E53302" w:rsidRDefault="00000000">
      <w:pPr>
        <w:spacing w:line="360" w:lineRule="auto"/>
        <w:ind w:firstLine="435"/>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2.我方已详细审核全部磋商文件，包括磋商文件附件及更正公告（如有），我方正式认可并遵守本次磋商文件，并对磋商文件各项条款、规定及要求均无异议。</w:t>
      </w:r>
    </w:p>
    <w:p w14:paraId="549ECA37" w14:textId="77777777" w:rsidR="00FC3489" w:rsidRPr="00E53302" w:rsidRDefault="00000000">
      <w:pPr>
        <w:spacing w:line="360" w:lineRule="auto"/>
        <w:ind w:firstLine="435"/>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3.我方同意从磋商文件规定的磋商日期起遵循本磋商文件，并在磋商文件规定的磋商有效期之前均具有约束力。</w:t>
      </w:r>
    </w:p>
    <w:p w14:paraId="6AC07F96" w14:textId="77777777" w:rsidR="00FC3489" w:rsidRPr="00E53302" w:rsidRDefault="00000000">
      <w:pPr>
        <w:spacing w:line="360" w:lineRule="auto"/>
        <w:ind w:firstLine="435"/>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4.我方声明响应文件所提供的一切资料均真实无误、及时、有效，企业运营正常。由于我方提供资料不实而造成的责任和后果由我方承担。我方同意按照贵方提出的要求，提供与磋商有关的任何证据、数据或资料。</w:t>
      </w:r>
    </w:p>
    <w:p w14:paraId="75EB9500" w14:textId="77777777" w:rsidR="00FC3489" w:rsidRPr="00E53302" w:rsidRDefault="00FC3489">
      <w:pPr>
        <w:spacing w:line="360" w:lineRule="auto"/>
        <w:ind w:firstLineChars="200" w:firstLine="480"/>
        <w:jc w:val="left"/>
        <w:rPr>
          <w:rFonts w:ascii="宋体" w:eastAsia="宋体" w:hAnsi="宋体" w:cs="宋体" w:hint="eastAsia"/>
          <w:kern w:val="0"/>
          <w:sz w:val="24"/>
          <w:szCs w:val="24"/>
        </w:rPr>
      </w:pPr>
    </w:p>
    <w:p w14:paraId="69C01656" w14:textId="77777777" w:rsidR="00FC3489" w:rsidRPr="00E53302" w:rsidRDefault="00000000">
      <w:pPr>
        <w:spacing w:line="360" w:lineRule="auto"/>
        <w:ind w:firstLineChars="2000" w:firstLine="4800"/>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供应商盖章：</w:t>
      </w:r>
      <w:r w:rsidRPr="00E53302">
        <w:rPr>
          <w:rFonts w:ascii="宋体" w:eastAsia="宋体" w:hAnsi="宋体" w:cs="宋体" w:hint="eastAsia"/>
          <w:kern w:val="0"/>
          <w:sz w:val="24"/>
          <w:szCs w:val="24"/>
          <w:u w:val="single"/>
        </w:rPr>
        <w:t xml:space="preserve">             </w:t>
      </w:r>
    </w:p>
    <w:p w14:paraId="0925CC78" w14:textId="77777777" w:rsidR="00FC3489" w:rsidRPr="00E53302" w:rsidRDefault="00000000">
      <w:pPr>
        <w:spacing w:line="360" w:lineRule="auto"/>
        <w:ind w:firstLineChars="2000" w:firstLine="4800"/>
        <w:jc w:val="left"/>
        <w:rPr>
          <w:rFonts w:ascii="宋体" w:eastAsia="宋体" w:hAnsi="宋体" w:cs="宋体" w:hint="eastAsia"/>
          <w:kern w:val="0"/>
          <w:sz w:val="24"/>
          <w:szCs w:val="24"/>
          <w:u w:val="single"/>
        </w:rPr>
      </w:pPr>
      <w:r w:rsidRPr="00E53302">
        <w:rPr>
          <w:rFonts w:ascii="宋体" w:eastAsia="宋体" w:hAnsi="宋体" w:cs="宋体" w:hint="eastAsia"/>
          <w:kern w:val="0"/>
          <w:sz w:val="24"/>
          <w:szCs w:val="24"/>
        </w:rPr>
        <w:t>日      期：</w:t>
      </w:r>
      <w:r w:rsidRPr="00E53302">
        <w:rPr>
          <w:rFonts w:ascii="宋体" w:eastAsia="宋体" w:hAnsi="宋体" w:cs="宋体" w:hint="eastAsia"/>
          <w:kern w:val="0"/>
          <w:sz w:val="24"/>
          <w:szCs w:val="24"/>
          <w:u w:val="single"/>
        </w:rPr>
        <w:t xml:space="preserve">             </w:t>
      </w:r>
    </w:p>
    <w:p w14:paraId="0A21C84D" w14:textId="77777777" w:rsidR="00FC3489" w:rsidRPr="00E53302" w:rsidRDefault="00FC3489">
      <w:pPr>
        <w:spacing w:line="360" w:lineRule="auto"/>
        <w:ind w:firstLineChars="2000" w:firstLine="4800"/>
        <w:rPr>
          <w:rFonts w:ascii="宋体" w:eastAsia="宋体" w:hAnsi="宋体" w:hint="eastAsia"/>
          <w:sz w:val="24"/>
          <w:u w:val="single"/>
        </w:rPr>
      </w:pPr>
    </w:p>
    <w:p w14:paraId="4D0DE7FF" w14:textId="3EDF65F9" w:rsidR="00FC3489" w:rsidRPr="00E53302" w:rsidRDefault="00FC3489">
      <w:pPr>
        <w:widowControl/>
        <w:jc w:val="left"/>
        <w:rPr>
          <w:rFonts w:ascii="宋体" w:eastAsia="宋体" w:hAnsi="宋体" w:hint="eastAsia"/>
          <w:sz w:val="24"/>
          <w:u w:val="single"/>
        </w:rPr>
      </w:pPr>
      <w:bookmarkStart w:id="55" w:name="_Toc1328"/>
    </w:p>
    <w:p w14:paraId="12235FB4" w14:textId="77777777" w:rsidR="0016035C" w:rsidRPr="00E53302" w:rsidRDefault="0016035C">
      <w:pPr>
        <w:widowControl/>
        <w:spacing w:after="0" w:line="240" w:lineRule="auto"/>
        <w:jc w:val="left"/>
        <w:rPr>
          <w:rFonts w:ascii="宋体" w:eastAsia="宋体" w:hAnsi="宋体" w:cs="@仿宋_GB2312" w:hint="eastAsia"/>
          <w:b/>
          <w:sz w:val="24"/>
          <w:szCs w:val="20"/>
        </w:rPr>
      </w:pPr>
      <w:r w:rsidRPr="00E53302">
        <w:rPr>
          <w:rFonts w:ascii="宋体" w:eastAsia="宋体" w:hAnsi="宋体" w:cs="@仿宋_GB2312" w:hint="eastAsia"/>
          <w:b/>
          <w:sz w:val="24"/>
          <w:szCs w:val="20"/>
        </w:rPr>
        <w:br w:type="page"/>
      </w:r>
    </w:p>
    <w:p w14:paraId="2989FA0E" w14:textId="1B57CB6A" w:rsidR="00FC3489" w:rsidRPr="00E53302" w:rsidRDefault="00000000">
      <w:pPr>
        <w:spacing w:line="360" w:lineRule="auto"/>
        <w:jc w:val="center"/>
        <w:outlineLvl w:val="1"/>
        <w:rPr>
          <w:rFonts w:ascii="宋体" w:eastAsia="宋体" w:hAnsi="宋体" w:cs="宋体" w:hint="eastAsia"/>
          <w:b/>
          <w:kern w:val="0"/>
          <w:sz w:val="24"/>
          <w:szCs w:val="24"/>
        </w:rPr>
      </w:pPr>
      <w:r w:rsidRPr="00E53302">
        <w:rPr>
          <w:rFonts w:ascii="宋体" w:eastAsia="宋体" w:hAnsi="宋体" w:cs="@仿宋_GB2312" w:hint="eastAsia"/>
          <w:b/>
          <w:sz w:val="24"/>
          <w:szCs w:val="20"/>
        </w:rPr>
        <w:lastRenderedPageBreak/>
        <w:t>2.</w:t>
      </w:r>
      <w:bookmarkEnd w:id="55"/>
      <w:r w:rsidRPr="00E53302">
        <w:rPr>
          <w:rFonts w:ascii="宋体" w:eastAsia="宋体" w:hAnsi="宋体" w:cs="宋体" w:hint="eastAsia"/>
          <w:b/>
          <w:kern w:val="0"/>
          <w:sz w:val="24"/>
          <w:szCs w:val="24"/>
        </w:rPr>
        <w:t>供应商资格声明书</w:t>
      </w:r>
    </w:p>
    <w:p w14:paraId="2D4AAB73" w14:textId="77777777" w:rsidR="00FC3489" w:rsidRPr="00E53302" w:rsidRDefault="00000000">
      <w:pPr>
        <w:spacing w:line="360" w:lineRule="auto"/>
        <w:rPr>
          <w:rFonts w:ascii="宋体" w:eastAsia="宋体" w:hAnsi="宋体" w:cs="宋体" w:hint="eastAsia"/>
          <w:b/>
          <w:sz w:val="24"/>
          <w:szCs w:val="24"/>
        </w:rPr>
      </w:pPr>
      <w:r w:rsidRPr="00E53302">
        <w:rPr>
          <w:rFonts w:ascii="宋体" w:eastAsia="宋体" w:hAnsi="宋体" w:cs="Arial" w:hint="eastAsia"/>
          <w:b/>
          <w:sz w:val="24"/>
          <w:szCs w:val="24"/>
        </w:rPr>
        <w:t>致：</w:t>
      </w:r>
      <w:r w:rsidRPr="00E53302">
        <w:rPr>
          <w:rFonts w:ascii="宋体" w:eastAsia="宋体" w:hAnsi="宋体" w:cs="Arial" w:hint="eastAsia"/>
          <w:b/>
          <w:sz w:val="24"/>
          <w:szCs w:val="24"/>
          <w:u w:val="single"/>
        </w:rPr>
        <w:t>采购人</w:t>
      </w:r>
    </w:p>
    <w:p w14:paraId="24A035BE" w14:textId="77777777" w:rsidR="00FC3489" w:rsidRPr="00E53302" w:rsidRDefault="00000000">
      <w:pPr>
        <w:widowControl/>
        <w:spacing w:line="360" w:lineRule="auto"/>
        <w:ind w:firstLineChars="200" w:firstLine="480"/>
        <w:jc w:val="left"/>
        <w:rPr>
          <w:rFonts w:ascii="宋体" w:eastAsia="宋体" w:hAnsi="宋体" w:cs="宋体" w:hint="eastAsia"/>
          <w:kern w:val="0"/>
          <w:sz w:val="24"/>
          <w:szCs w:val="24"/>
        </w:rPr>
      </w:pPr>
      <w:r w:rsidRPr="00E53302">
        <w:rPr>
          <w:rFonts w:ascii="宋体" w:eastAsia="宋体" w:hAnsi="宋体" w:cs="宋体" w:hint="eastAsia"/>
          <w:kern w:val="0"/>
          <w:sz w:val="24"/>
          <w:szCs w:val="24"/>
          <w:lang w:bidi="ar"/>
        </w:rPr>
        <w:t>在参与本次项目磋商中，我单位承诺：</w:t>
      </w:r>
    </w:p>
    <w:p w14:paraId="313A8122" w14:textId="77777777" w:rsidR="00FC3489" w:rsidRPr="00E53302" w:rsidRDefault="00000000">
      <w:pPr>
        <w:widowControl/>
        <w:spacing w:line="360" w:lineRule="auto"/>
        <w:ind w:firstLineChars="200" w:firstLine="480"/>
        <w:jc w:val="left"/>
        <w:rPr>
          <w:rFonts w:ascii="宋体" w:eastAsia="宋体" w:hAnsi="宋体" w:cs="宋体" w:hint="eastAsia"/>
          <w:kern w:val="0"/>
          <w:sz w:val="24"/>
          <w:szCs w:val="24"/>
        </w:rPr>
      </w:pPr>
      <w:r w:rsidRPr="00E53302">
        <w:rPr>
          <w:rFonts w:ascii="宋体" w:eastAsia="宋体" w:hAnsi="宋体" w:cs="宋体" w:hint="eastAsia"/>
          <w:kern w:val="0"/>
          <w:sz w:val="24"/>
          <w:szCs w:val="24"/>
          <w:lang w:bidi="ar"/>
        </w:rPr>
        <w:t>（一）具有良好的商业信誉和健全的财务会计制度；</w:t>
      </w:r>
    </w:p>
    <w:p w14:paraId="2C78B74A" w14:textId="77777777" w:rsidR="00FC3489" w:rsidRPr="00E53302" w:rsidRDefault="00000000">
      <w:pPr>
        <w:widowControl/>
        <w:spacing w:line="360" w:lineRule="auto"/>
        <w:ind w:firstLineChars="200" w:firstLine="480"/>
        <w:jc w:val="left"/>
        <w:rPr>
          <w:rFonts w:ascii="宋体" w:eastAsia="宋体" w:hAnsi="宋体" w:cs="宋体" w:hint="eastAsia"/>
          <w:kern w:val="0"/>
          <w:sz w:val="24"/>
          <w:szCs w:val="24"/>
        </w:rPr>
      </w:pPr>
      <w:r w:rsidRPr="00E53302">
        <w:rPr>
          <w:rFonts w:ascii="宋体" w:eastAsia="宋体" w:hAnsi="宋体" w:cs="宋体" w:hint="eastAsia"/>
          <w:kern w:val="0"/>
          <w:sz w:val="24"/>
          <w:szCs w:val="24"/>
          <w:lang w:bidi="ar"/>
        </w:rPr>
        <w:t>（二）具有履行合同所必需的设备和专业技术能力；</w:t>
      </w:r>
    </w:p>
    <w:p w14:paraId="2E1C65BB" w14:textId="77777777" w:rsidR="00FC3489" w:rsidRPr="00E53302" w:rsidRDefault="00000000">
      <w:pPr>
        <w:widowControl/>
        <w:spacing w:line="360" w:lineRule="auto"/>
        <w:ind w:firstLineChars="200" w:firstLine="480"/>
        <w:jc w:val="left"/>
        <w:rPr>
          <w:rFonts w:ascii="宋体" w:eastAsia="宋体" w:hAnsi="宋体" w:cs="宋体" w:hint="eastAsia"/>
          <w:kern w:val="0"/>
          <w:sz w:val="24"/>
          <w:szCs w:val="24"/>
        </w:rPr>
      </w:pPr>
      <w:r w:rsidRPr="00E53302">
        <w:rPr>
          <w:rFonts w:ascii="宋体" w:eastAsia="宋体" w:hAnsi="宋体" w:cs="宋体" w:hint="eastAsia"/>
          <w:kern w:val="0"/>
          <w:sz w:val="24"/>
          <w:szCs w:val="24"/>
          <w:lang w:bidi="ar"/>
        </w:rPr>
        <w:t>（三）有依法缴纳税收和社会保障资金的良好记录；</w:t>
      </w:r>
    </w:p>
    <w:p w14:paraId="1277743A" w14:textId="77777777" w:rsidR="00FC3489" w:rsidRPr="00E53302" w:rsidRDefault="00000000">
      <w:pPr>
        <w:widowControl/>
        <w:spacing w:line="360" w:lineRule="auto"/>
        <w:ind w:firstLineChars="200" w:firstLine="480"/>
        <w:jc w:val="left"/>
        <w:rPr>
          <w:rFonts w:ascii="宋体" w:eastAsia="宋体" w:hAnsi="宋体" w:cs="宋体" w:hint="eastAsia"/>
          <w:kern w:val="0"/>
          <w:sz w:val="24"/>
          <w:szCs w:val="24"/>
        </w:rPr>
      </w:pPr>
      <w:r w:rsidRPr="00E53302">
        <w:rPr>
          <w:rFonts w:ascii="宋体" w:eastAsia="宋体" w:hAnsi="宋体" w:cs="宋体" w:hint="eastAsia"/>
          <w:kern w:val="0"/>
          <w:sz w:val="24"/>
          <w:szCs w:val="24"/>
          <w:lang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BB29EE1" w14:textId="77777777" w:rsidR="00FC3489" w:rsidRPr="00E53302" w:rsidRDefault="00000000">
      <w:pPr>
        <w:widowControl/>
        <w:spacing w:line="360" w:lineRule="auto"/>
        <w:ind w:firstLineChars="200" w:firstLine="480"/>
        <w:jc w:val="left"/>
        <w:rPr>
          <w:rFonts w:ascii="宋体" w:eastAsia="宋体" w:hAnsi="宋体" w:cs="宋体" w:hint="eastAsia"/>
          <w:kern w:val="0"/>
          <w:sz w:val="24"/>
          <w:szCs w:val="24"/>
          <w:lang w:bidi="ar"/>
        </w:rPr>
      </w:pPr>
      <w:r w:rsidRPr="00E53302">
        <w:rPr>
          <w:rFonts w:ascii="宋体" w:eastAsia="宋体" w:hAnsi="宋体" w:cs="宋体" w:hint="eastAsia"/>
          <w:kern w:val="0"/>
          <w:sz w:val="24"/>
          <w:szCs w:val="24"/>
          <w:lang w:bidi="ar"/>
        </w:rPr>
        <w:t>（五）我单位不属于政府采购法律、行政法规规定的公益一类事业单位、或使用事业编制且由财政拨款保障的群团组织（仅适用于政府购买服务项目）；</w:t>
      </w:r>
    </w:p>
    <w:p w14:paraId="5E85CDFE" w14:textId="77777777" w:rsidR="00FC3489" w:rsidRPr="00E53302" w:rsidRDefault="00000000">
      <w:pPr>
        <w:widowControl/>
        <w:spacing w:line="360" w:lineRule="auto"/>
        <w:ind w:firstLineChars="200" w:firstLine="480"/>
        <w:jc w:val="left"/>
        <w:rPr>
          <w:rFonts w:ascii="宋体" w:eastAsia="宋体" w:hAnsi="宋体" w:cs="宋体" w:hint="eastAsia"/>
          <w:kern w:val="0"/>
          <w:sz w:val="24"/>
          <w:szCs w:val="24"/>
        </w:rPr>
      </w:pPr>
      <w:r w:rsidRPr="00E53302">
        <w:rPr>
          <w:rFonts w:ascii="宋体" w:eastAsia="宋体" w:hAnsi="宋体" w:cs="宋体" w:hint="eastAsia"/>
          <w:kern w:val="0"/>
          <w:sz w:val="24"/>
          <w:szCs w:val="24"/>
          <w:lang w:bidi="ar"/>
        </w:rPr>
        <w:t>（六）我单位不存在为采购项目提供整体设计、规范编制或者项目管理、监理、检测等服务后，再参加该采购项目的其他采购活动的情形（单一来源采购项目除外）；</w:t>
      </w:r>
    </w:p>
    <w:p w14:paraId="4E3C6236" w14:textId="77777777" w:rsidR="00FC3489" w:rsidRPr="00E53302" w:rsidRDefault="00000000">
      <w:pPr>
        <w:widowControl/>
        <w:spacing w:line="360" w:lineRule="auto"/>
        <w:ind w:firstLineChars="200" w:firstLine="480"/>
        <w:jc w:val="left"/>
        <w:rPr>
          <w:rFonts w:ascii="宋体" w:eastAsia="宋体" w:hAnsi="宋体" w:cs="宋体" w:hint="eastAsia"/>
          <w:kern w:val="0"/>
          <w:sz w:val="24"/>
          <w:szCs w:val="24"/>
          <w:lang w:bidi="ar"/>
        </w:rPr>
      </w:pPr>
      <w:r w:rsidRPr="00E53302">
        <w:rPr>
          <w:rFonts w:ascii="宋体" w:eastAsia="宋体" w:hAnsi="宋体" w:cs="宋体" w:hint="eastAsia"/>
          <w:kern w:val="0"/>
          <w:sz w:val="24"/>
          <w:szCs w:val="24"/>
          <w:lang w:bidi="ar"/>
        </w:rPr>
        <w:t>（七）与我单位存在单位负责人为同一人或者存在直接控股、管理关系的其他法人单位信息如下（如有，不论其是否参加同一合同项下的政府采购活动均须填写）：</w:t>
      </w:r>
    </w:p>
    <w:tbl>
      <w:tblPr>
        <w:tblStyle w:val="afa"/>
        <w:tblW w:w="0" w:type="auto"/>
        <w:tblInd w:w="154" w:type="dxa"/>
        <w:tblLook w:val="04A0" w:firstRow="1" w:lastRow="0" w:firstColumn="1" w:lastColumn="0" w:noHBand="0" w:noVBand="1"/>
      </w:tblPr>
      <w:tblGrid>
        <w:gridCol w:w="1642"/>
        <w:gridCol w:w="3864"/>
        <w:gridCol w:w="2636"/>
      </w:tblGrid>
      <w:tr w:rsidR="00FC3489" w:rsidRPr="00E53302" w14:paraId="261AABD1" w14:textId="77777777">
        <w:tc>
          <w:tcPr>
            <w:tcW w:w="1800" w:type="dxa"/>
          </w:tcPr>
          <w:p w14:paraId="7D90A2C1" w14:textId="77777777" w:rsidR="00FC3489" w:rsidRPr="00E53302" w:rsidRDefault="00000000">
            <w:pPr>
              <w:widowControl/>
              <w:spacing w:line="360" w:lineRule="auto"/>
              <w:jc w:val="center"/>
              <w:rPr>
                <w:rFonts w:ascii="宋体" w:eastAsia="宋体" w:hAnsi="宋体" w:cs="宋体" w:hint="eastAsia"/>
                <w:kern w:val="0"/>
                <w:sz w:val="24"/>
                <w:szCs w:val="24"/>
                <w:lang w:bidi="ar"/>
              </w:rPr>
            </w:pPr>
            <w:r w:rsidRPr="00E53302">
              <w:rPr>
                <w:rFonts w:ascii="宋体" w:eastAsia="宋体" w:hAnsi="宋体" w:cs="宋体" w:hint="eastAsia"/>
                <w:kern w:val="0"/>
                <w:sz w:val="24"/>
                <w:szCs w:val="24"/>
                <w:lang w:bidi="ar"/>
              </w:rPr>
              <w:t>序号</w:t>
            </w:r>
          </w:p>
        </w:tc>
        <w:tc>
          <w:tcPr>
            <w:tcW w:w="4300" w:type="dxa"/>
          </w:tcPr>
          <w:p w14:paraId="30C0D0F5" w14:textId="77777777" w:rsidR="00FC3489" w:rsidRPr="00E53302" w:rsidRDefault="00000000">
            <w:pPr>
              <w:spacing w:before="26"/>
              <w:ind w:left="121"/>
              <w:jc w:val="center"/>
              <w:rPr>
                <w:rFonts w:ascii="宋体" w:eastAsia="宋体" w:hAnsi="宋体" w:cs="宋体" w:hint="eastAsia"/>
                <w:kern w:val="0"/>
                <w:sz w:val="24"/>
                <w:szCs w:val="24"/>
                <w:lang w:bidi="ar"/>
              </w:rPr>
            </w:pPr>
            <w:r w:rsidRPr="00E53302">
              <w:rPr>
                <w:rFonts w:ascii="宋体" w:eastAsia="宋体" w:hAnsi="宋体" w:cs="宋体" w:hint="eastAsia"/>
                <w:kern w:val="0"/>
                <w:sz w:val="24"/>
                <w:szCs w:val="24"/>
                <w:lang w:bidi="ar"/>
              </w:rPr>
              <w:t>单位名称</w:t>
            </w:r>
          </w:p>
        </w:tc>
        <w:tc>
          <w:tcPr>
            <w:tcW w:w="2909" w:type="dxa"/>
          </w:tcPr>
          <w:p w14:paraId="701D10CE" w14:textId="77777777" w:rsidR="00FC3489" w:rsidRPr="00E53302" w:rsidRDefault="00000000">
            <w:pPr>
              <w:spacing w:before="26"/>
              <w:ind w:left="121"/>
              <w:jc w:val="center"/>
              <w:rPr>
                <w:rFonts w:ascii="宋体" w:eastAsia="宋体" w:hAnsi="宋体" w:cs="宋体" w:hint="eastAsia"/>
                <w:kern w:val="0"/>
                <w:sz w:val="24"/>
                <w:szCs w:val="24"/>
                <w:lang w:bidi="ar"/>
              </w:rPr>
            </w:pPr>
            <w:r w:rsidRPr="00E53302">
              <w:rPr>
                <w:rFonts w:ascii="宋体" w:eastAsia="宋体" w:hAnsi="宋体" w:cs="宋体" w:hint="eastAsia"/>
                <w:kern w:val="0"/>
                <w:sz w:val="24"/>
                <w:szCs w:val="24"/>
                <w:lang w:bidi="ar"/>
              </w:rPr>
              <w:t>相互关系</w:t>
            </w:r>
          </w:p>
        </w:tc>
      </w:tr>
      <w:tr w:rsidR="00FC3489" w:rsidRPr="00E53302" w14:paraId="31C60EFF" w14:textId="77777777">
        <w:tc>
          <w:tcPr>
            <w:tcW w:w="1800" w:type="dxa"/>
          </w:tcPr>
          <w:p w14:paraId="683E49DD" w14:textId="77777777" w:rsidR="00FC3489" w:rsidRPr="00E53302" w:rsidRDefault="00000000">
            <w:pPr>
              <w:spacing w:before="26"/>
              <w:ind w:left="121"/>
              <w:jc w:val="center"/>
              <w:rPr>
                <w:rFonts w:ascii="宋体" w:eastAsia="宋体" w:hAnsi="宋体" w:cs="宋体" w:hint="eastAsia"/>
                <w:kern w:val="0"/>
                <w:sz w:val="24"/>
                <w:szCs w:val="24"/>
                <w:lang w:bidi="ar"/>
              </w:rPr>
            </w:pPr>
            <w:r w:rsidRPr="00E53302">
              <w:rPr>
                <w:rFonts w:ascii="宋体" w:eastAsia="宋体" w:hAnsi="宋体" w:cs="宋体" w:hint="eastAsia"/>
                <w:kern w:val="0"/>
                <w:sz w:val="24"/>
                <w:szCs w:val="24"/>
                <w:lang w:bidi="ar"/>
              </w:rPr>
              <w:t>1</w:t>
            </w:r>
          </w:p>
        </w:tc>
        <w:tc>
          <w:tcPr>
            <w:tcW w:w="4300" w:type="dxa"/>
          </w:tcPr>
          <w:p w14:paraId="38A4946D" w14:textId="77777777" w:rsidR="00FC3489" w:rsidRPr="00E53302" w:rsidRDefault="00FC3489">
            <w:pPr>
              <w:spacing w:before="26"/>
              <w:ind w:left="121"/>
              <w:jc w:val="center"/>
              <w:rPr>
                <w:rFonts w:ascii="宋体" w:eastAsia="宋体" w:hAnsi="宋体" w:cs="宋体" w:hint="eastAsia"/>
                <w:kern w:val="0"/>
                <w:sz w:val="24"/>
                <w:szCs w:val="24"/>
                <w:lang w:bidi="ar"/>
              </w:rPr>
            </w:pPr>
          </w:p>
        </w:tc>
        <w:tc>
          <w:tcPr>
            <w:tcW w:w="2909" w:type="dxa"/>
          </w:tcPr>
          <w:p w14:paraId="1CDEFE14" w14:textId="77777777" w:rsidR="00FC3489" w:rsidRPr="00E53302" w:rsidRDefault="00FC3489">
            <w:pPr>
              <w:spacing w:before="26"/>
              <w:ind w:left="121"/>
              <w:jc w:val="center"/>
              <w:rPr>
                <w:rFonts w:ascii="宋体" w:eastAsia="宋体" w:hAnsi="宋体" w:cs="宋体" w:hint="eastAsia"/>
                <w:kern w:val="0"/>
                <w:sz w:val="24"/>
                <w:szCs w:val="24"/>
                <w:lang w:bidi="ar"/>
              </w:rPr>
            </w:pPr>
          </w:p>
        </w:tc>
      </w:tr>
      <w:tr w:rsidR="00FC3489" w:rsidRPr="00E53302" w14:paraId="6162B068" w14:textId="77777777">
        <w:tc>
          <w:tcPr>
            <w:tcW w:w="1800" w:type="dxa"/>
          </w:tcPr>
          <w:p w14:paraId="163A1C4A" w14:textId="77777777" w:rsidR="00FC3489" w:rsidRPr="00E53302" w:rsidRDefault="00000000">
            <w:pPr>
              <w:spacing w:before="26"/>
              <w:ind w:left="121"/>
              <w:jc w:val="center"/>
              <w:rPr>
                <w:rFonts w:ascii="宋体" w:eastAsia="宋体" w:hAnsi="宋体" w:cs="宋体" w:hint="eastAsia"/>
                <w:kern w:val="0"/>
                <w:sz w:val="24"/>
                <w:szCs w:val="24"/>
                <w:lang w:bidi="ar"/>
              </w:rPr>
            </w:pPr>
            <w:r w:rsidRPr="00E53302">
              <w:rPr>
                <w:rFonts w:ascii="宋体" w:eastAsia="宋体" w:hAnsi="宋体" w:cs="宋体" w:hint="eastAsia"/>
                <w:kern w:val="0"/>
                <w:sz w:val="24"/>
                <w:szCs w:val="24"/>
                <w:lang w:bidi="ar"/>
              </w:rPr>
              <w:t>2</w:t>
            </w:r>
          </w:p>
        </w:tc>
        <w:tc>
          <w:tcPr>
            <w:tcW w:w="4300" w:type="dxa"/>
          </w:tcPr>
          <w:p w14:paraId="4E5BF994" w14:textId="77777777" w:rsidR="00FC3489" w:rsidRPr="00E53302" w:rsidRDefault="00FC3489">
            <w:pPr>
              <w:spacing w:before="26"/>
              <w:ind w:left="121"/>
              <w:jc w:val="center"/>
              <w:rPr>
                <w:rFonts w:ascii="宋体" w:eastAsia="宋体" w:hAnsi="宋体" w:cs="宋体" w:hint="eastAsia"/>
                <w:kern w:val="0"/>
                <w:sz w:val="24"/>
                <w:szCs w:val="24"/>
                <w:lang w:bidi="ar"/>
              </w:rPr>
            </w:pPr>
          </w:p>
        </w:tc>
        <w:tc>
          <w:tcPr>
            <w:tcW w:w="2909" w:type="dxa"/>
          </w:tcPr>
          <w:p w14:paraId="39829389" w14:textId="77777777" w:rsidR="00FC3489" w:rsidRPr="00E53302" w:rsidRDefault="00FC3489">
            <w:pPr>
              <w:spacing w:before="26"/>
              <w:ind w:left="121"/>
              <w:jc w:val="center"/>
              <w:rPr>
                <w:rFonts w:ascii="宋体" w:eastAsia="宋体" w:hAnsi="宋体" w:cs="宋体" w:hint="eastAsia"/>
                <w:kern w:val="0"/>
                <w:sz w:val="24"/>
                <w:szCs w:val="24"/>
                <w:lang w:bidi="ar"/>
              </w:rPr>
            </w:pPr>
          </w:p>
        </w:tc>
      </w:tr>
    </w:tbl>
    <w:p w14:paraId="500BA0AC" w14:textId="26CFF6AD" w:rsidR="00FC3489" w:rsidRPr="00E53302" w:rsidRDefault="00000000" w:rsidP="00641C6A">
      <w:pPr>
        <w:widowControl/>
        <w:spacing w:line="360" w:lineRule="auto"/>
        <w:ind w:firstLineChars="200" w:firstLine="480"/>
        <w:jc w:val="left"/>
        <w:rPr>
          <w:rFonts w:ascii="宋体" w:eastAsia="宋体" w:hAnsi="宋体" w:cs="宋体" w:hint="eastAsia"/>
          <w:kern w:val="0"/>
          <w:sz w:val="24"/>
          <w:szCs w:val="24"/>
          <w:lang w:bidi="ar"/>
        </w:rPr>
      </w:pPr>
      <w:r w:rsidRPr="00E53302">
        <w:rPr>
          <w:rFonts w:ascii="宋体" w:eastAsia="宋体" w:hAnsi="宋体" w:cs="宋体" w:hint="eastAsia"/>
          <w:kern w:val="0"/>
          <w:sz w:val="24"/>
          <w:szCs w:val="24"/>
        </w:rPr>
        <w:t>本单位对上述声明的真实性负责。如有虚假，将依法承担相应责任</w:t>
      </w:r>
      <w:r w:rsidRPr="00E53302">
        <w:rPr>
          <w:rFonts w:ascii="宋体" w:eastAsia="宋体" w:hAnsi="宋体" w:cs="宋体" w:hint="eastAsia"/>
          <w:kern w:val="0"/>
          <w:sz w:val="24"/>
          <w:szCs w:val="24"/>
          <w:lang w:bidi="ar"/>
        </w:rPr>
        <w:t>。</w:t>
      </w:r>
    </w:p>
    <w:p w14:paraId="691FD527" w14:textId="77777777" w:rsidR="00FC3489" w:rsidRPr="00E53302" w:rsidRDefault="00000000">
      <w:pPr>
        <w:spacing w:line="360" w:lineRule="auto"/>
        <w:ind w:firstLineChars="2000" w:firstLine="4800"/>
        <w:jc w:val="left"/>
        <w:rPr>
          <w:rFonts w:ascii="宋体" w:eastAsia="宋体" w:hAnsi="宋体" w:cs="宋体" w:hint="eastAsia"/>
          <w:kern w:val="0"/>
          <w:sz w:val="24"/>
          <w:szCs w:val="24"/>
          <w:u w:val="single"/>
        </w:rPr>
      </w:pPr>
      <w:r w:rsidRPr="00E53302">
        <w:rPr>
          <w:rFonts w:ascii="宋体" w:eastAsia="宋体" w:hAnsi="宋体" w:cs="宋体" w:hint="eastAsia"/>
          <w:kern w:val="0"/>
          <w:sz w:val="24"/>
          <w:szCs w:val="24"/>
        </w:rPr>
        <w:t>供应商盖章：</w:t>
      </w:r>
      <w:r w:rsidRPr="00E53302">
        <w:rPr>
          <w:rFonts w:ascii="宋体" w:eastAsia="宋体" w:hAnsi="宋体" w:cs="宋体" w:hint="eastAsia"/>
          <w:kern w:val="0"/>
          <w:sz w:val="24"/>
          <w:szCs w:val="24"/>
          <w:u w:val="single"/>
        </w:rPr>
        <w:t xml:space="preserve">     </w:t>
      </w:r>
      <w:r w:rsidRPr="00E53302">
        <w:rPr>
          <w:rFonts w:ascii="宋体" w:eastAsia="宋体" w:hAnsi="宋体" w:cs="宋体"/>
          <w:kern w:val="0"/>
          <w:sz w:val="24"/>
          <w:szCs w:val="24"/>
          <w:u w:val="single"/>
        </w:rPr>
        <w:t xml:space="preserve">    </w:t>
      </w:r>
      <w:r w:rsidRPr="00E53302">
        <w:rPr>
          <w:rFonts w:ascii="宋体" w:eastAsia="宋体" w:hAnsi="宋体" w:cs="宋体" w:hint="eastAsia"/>
          <w:kern w:val="0"/>
          <w:sz w:val="24"/>
          <w:szCs w:val="24"/>
          <w:u w:val="single"/>
        </w:rPr>
        <w:t xml:space="preserve">    </w:t>
      </w:r>
    </w:p>
    <w:p w14:paraId="73D7EB4A" w14:textId="13370A17" w:rsidR="00FC3489" w:rsidRPr="00E53302" w:rsidRDefault="00000000" w:rsidP="00641C6A">
      <w:pPr>
        <w:tabs>
          <w:tab w:val="left" w:pos="630"/>
        </w:tabs>
        <w:spacing w:line="360" w:lineRule="auto"/>
        <w:ind w:firstLineChars="2000" w:firstLine="4800"/>
        <w:jc w:val="left"/>
        <w:rPr>
          <w:rFonts w:ascii="宋体" w:eastAsia="宋体" w:hAnsi="宋体" w:cs="宋体" w:hint="eastAsia"/>
          <w:kern w:val="0"/>
          <w:sz w:val="24"/>
          <w:szCs w:val="24"/>
          <w:u w:val="single"/>
        </w:rPr>
      </w:pPr>
      <w:r w:rsidRPr="00E53302">
        <w:rPr>
          <w:rFonts w:ascii="宋体" w:eastAsia="宋体" w:hAnsi="宋体" w:cs="宋体" w:hint="eastAsia"/>
          <w:kern w:val="0"/>
          <w:sz w:val="24"/>
          <w:szCs w:val="24"/>
        </w:rPr>
        <w:t xml:space="preserve">日    </w:t>
      </w:r>
      <w:r w:rsidRPr="00E53302">
        <w:rPr>
          <w:rFonts w:ascii="宋体" w:eastAsia="宋体" w:hAnsi="宋体" w:cs="宋体"/>
          <w:kern w:val="0"/>
          <w:sz w:val="24"/>
          <w:szCs w:val="24"/>
        </w:rPr>
        <w:t xml:space="preserve"> </w:t>
      </w:r>
      <w:r w:rsidRPr="00E53302">
        <w:rPr>
          <w:rFonts w:ascii="宋体" w:eastAsia="宋体" w:hAnsi="宋体" w:cs="宋体" w:hint="eastAsia"/>
          <w:kern w:val="0"/>
          <w:sz w:val="24"/>
          <w:szCs w:val="24"/>
        </w:rPr>
        <w:t xml:space="preserve"> 期：</w:t>
      </w:r>
      <w:r w:rsidRPr="00E53302">
        <w:rPr>
          <w:rFonts w:ascii="宋体" w:eastAsia="宋体" w:hAnsi="宋体" w:cs="宋体" w:hint="eastAsia"/>
          <w:kern w:val="0"/>
          <w:sz w:val="24"/>
          <w:szCs w:val="24"/>
          <w:u w:val="single"/>
        </w:rPr>
        <w:t xml:space="preserve">             </w:t>
      </w:r>
      <w:bookmarkStart w:id="56" w:name="_Toc11607"/>
      <w:r w:rsidRPr="00E53302">
        <w:rPr>
          <w:rFonts w:ascii="宋体" w:eastAsia="宋体" w:hAnsi="宋体" w:cs="@仿宋_GB2312" w:hint="eastAsia"/>
          <w:b/>
          <w:sz w:val="24"/>
          <w:szCs w:val="20"/>
        </w:rPr>
        <w:br w:type="page"/>
      </w:r>
    </w:p>
    <w:p w14:paraId="3D6A59EA" w14:textId="77777777" w:rsidR="00FC3489" w:rsidRPr="00E53302" w:rsidRDefault="00000000">
      <w:pPr>
        <w:spacing w:line="360" w:lineRule="auto"/>
        <w:jc w:val="center"/>
        <w:outlineLvl w:val="1"/>
        <w:rPr>
          <w:rFonts w:ascii="宋体" w:eastAsia="宋体" w:hAnsi="宋体" w:hint="eastAsia"/>
          <w:b/>
          <w:sz w:val="24"/>
        </w:rPr>
      </w:pPr>
      <w:bookmarkStart w:id="57" w:name="_Toc16960"/>
      <w:r w:rsidRPr="00E53302">
        <w:rPr>
          <w:rFonts w:ascii="宋体" w:eastAsia="宋体" w:hAnsi="宋体" w:cs="@仿宋_GB2312" w:hint="eastAsia"/>
          <w:b/>
          <w:sz w:val="24"/>
          <w:szCs w:val="20"/>
        </w:rPr>
        <w:lastRenderedPageBreak/>
        <w:t>3.授权书</w:t>
      </w:r>
      <w:bookmarkEnd w:id="56"/>
      <w:bookmarkEnd w:id="57"/>
    </w:p>
    <w:p w14:paraId="34082C5E" w14:textId="77777777" w:rsidR="00FC3489" w:rsidRPr="00E53302" w:rsidRDefault="00FC3489">
      <w:pPr>
        <w:snapToGrid w:val="0"/>
        <w:spacing w:line="360" w:lineRule="auto"/>
        <w:ind w:firstLineChars="200" w:firstLine="480"/>
        <w:jc w:val="left"/>
        <w:rPr>
          <w:rFonts w:ascii="宋体" w:eastAsia="宋体" w:hAnsi="宋体" w:cs="Times New Roman" w:hint="eastAsia"/>
          <w:sz w:val="24"/>
          <w:szCs w:val="28"/>
        </w:rPr>
      </w:pPr>
    </w:p>
    <w:p w14:paraId="389ADB21" w14:textId="77777777" w:rsidR="00FC3489" w:rsidRPr="00E53302" w:rsidRDefault="00000000">
      <w:pPr>
        <w:snapToGrid w:val="0"/>
        <w:spacing w:line="360" w:lineRule="auto"/>
        <w:ind w:firstLineChars="200" w:firstLine="480"/>
        <w:jc w:val="left"/>
        <w:rPr>
          <w:rFonts w:ascii="宋体" w:eastAsia="宋体" w:hAnsi="宋体" w:cs="Times New Roman" w:hint="eastAsia"/>
          <w:sz w:val="24"/>
          <w:szCs w:val="28"/>
        </w:rPr>
      </w:pPr>
      <w:r w:rsidRPr="00E53302">
        <w:rPr>
          <w:rFonts w:ascii="宋体" w:eastAsia="宋体" w:hAnsi="宋体" w:cs="Times New Roman" w:hint="eastAsia"/>
          <w:sz w:val="24"/>
          <w:szCs w:val="28"/>
        </w:rPr>
        <w:t>本授权书声明：</w:t>
      </w:r>
      <w:r w:rsidRPr="00E53302">
        <w:rPr>
          <w:rFonts w:ascii="宋体" w:eastAsia="宋体" w:hAnsi="宋体" w:cs="Times New Roman" w:hint="eastAsia"/>
          <w:sz w:val="24"/>
          <w:szCs w:val="28"/>
          <w:u w:val="single"/>
        </w:rPr>
        <w:t xml:space="preserve">           </w:t>
      </w:r>
      <w:r w:rsidRPr="00E53302">
        <w:rPr>
          <w:rFonts w:ascii="宋体" w:eastAsia="宋体" w:hAnsi="宋体" w:cs="Times New Roman" w:hint="eastAsia"/>
          <w:sz w:val="24"/>
          <w:szCs w:val="28"/>
        </w:rPr>
        <w:t>（供应商名称）授权</w:t>
      </w:r>
      <w:r w:rsidRPr="00E53302">
        <w:rPr>
          <w:rFonts w:ascii="宋体" w:eastAsia="宋体" w:hAnsi="宋体" w:cs="Times New Roman" w:hint="eastAsia"/>
          <w:sz w:val="24"/>
          <w:szCs w:val="28"/>
          <w:u w:val="single"/>
        </w:rPr>
        <w:t xml:space="preserve">       </w:t>
      </w:r>
      <w:r w:rsidRPr="00E53302">
        <w:rPr>
          <w:rFonts w:ascii="宋体" w:eastAsia="宋体" w:hAnsi="宋体" w:cs="Times New Roman" w:hint="eastAsia"/>
          <w:sz w:val="24"/>
          <w:szCs w:val="28"/>
        </w:rPr>
        <w:t>（供应商授权代表姓名）代表我方参加本项目</w:t>
      </w:r>
      <w:r w:rsidRPr="00E53302">
        <w:rPr>
          <w:rFonts w:ascii="宋体" w:eastAsia="宋体" w:hAnsi="宋体" w:cs="Times New Roman" w:hint="eastAsia"/>
          <w:bCs/>
          <w:sz w:val="24"/>
          <w:szCs w:val="28"/>
        </w:rPr>
        <w:t>采购活动</w:t>
      </w:r>
      <w:r w:rsidRPr="00E53302">
        <w:rPr>
          <w:rFonts w:ascii="宋体" w:eastAsia="宋体" w:hAnsi="宋体" w:cs="Times New Roman" w:hint="eastAsia"/>
          <w:sz w:val="24"/>
          <w:szCs w:val="28"/>
        </w:rPr>
        <w:t>，全权代表我方处理磋商过程的一切事宜，包括但不限于：提交响应文件、参与磋商、签约等。供应商授权代表在采购活动过程中所签署的一切文件和处理与之有关的一切事务，本公司均予以认可并对此承担责任。供应商授权代表无转委托权。特此授权。</w:t>
      </w:r>
    </w:p>
    <w:p w14:paraId="27D557AF" w14:textId="77777777" w:rsidR="00FC3489" w:rsidRPr="00E53302" w:rsidRDefault="00000000">
      <w:pPr>
        <w:snapToGrid w:val="0"/>
        <w:spacing w:line="360" w:lineRule="auto"/>
        <w:ind w:firstLineChars="200" w:firstLine="480"/>
        <w:jc w:val="left"/>
        <w:rPr>
          <w:rFonts w:ascii="宋体" w:eastAsia="宋体" w:hAnsi="宋体" w:cs="Times New Roman" w:hint="eastAsia"/>
          <w:sz w:val="24"/>
          <w:szCs w:val="28"/>
        </w:rPr>
      </w:pPr>
      <w:r w:rsidRPr="00E53302">
        <w:rPr>
          <w:rFonts w:ascii="宋体" w:eastAsia="宋体" w:hAnsi="宋体" w:cs="Times New Roman" w:hint="eastAsia"/>
          <w:sz w:val="24"/>
          <w:szCs w:val="28"/>
        </w:rPr>
        <w:t>本授权书自出具之日起生效。</w:t>
      </w:r>
    </w:p>
    <w:p w14:paraId="3E918E1F" w14:textId="77777777" w:rsidR="00FC3489" w:rsidRPr="00E53302" w:rsidRDefault="00000000">
      <w:pPr>
        <w:snapToGrid w:val="0"/>
        <w:spacing w:line="360" w:lineRule="auto"/>
        <w:ind w:firstLineChars="200" w:firstLine="480"/>
        <w:jc w:val="left"/>
        <w:rPr>
          <w:rFonts w:ascii="宋体" w:eastAsia="宋体" w:hAnsi="宋体" w:cs="Times New Roman" w:hint="eastAsia"/>
          <w:sz w:val="24"/>
        </w:rPr>
      </w:pPr>
      <w:r w:rsidRPr="00E53302">
        <w:rPr>
          <w:rFonts w:ascii="宋体" w:eastAsia="宋体" w:hAnsi="宋体" w:cs="Times New Roman" w:hint="eastAsia"/>
          <w:sz w:val="24"/>
          <w:szCs w:val="28"/>
        </w:rPr>
        <w:t>授权代表</w:t>
      </w:r>
      <w:r w:rsidRPr="00E53302">
        <w:rPr>
          <w:rFonts w:ascii="宋体" w:eastAsia="宋体" w:hAnsi="宋体" w:cs="Times New Roman" w:hint="eastAsia"/>
          <w:sz w:val="24"/>
        </w:rPr>
        <w:t>身份证明扫描件：</w:t>
      </w:r>
    </w:p>
    <w:p w14:paraId="0E84793A" w14:textId="77777777" w:rsidR="00FC3489" w:rsidRPr="00E53302" w:rsidRDefault="00FC3489" w:rsidP="00641C6A">
      <w:pPr>
        <w:snapToGrid w:val="0"/>
        <w:spacing w:line="360" w:lineRule="auto"/>
        <w:jc w:val="left"/>
        <w:rPr>
          <w:rFonts w:ascii="宋体" w:eastAsia="宋体" w:hAnsi="宋体" w:cs="Times New Roman" w:hint="eastAsia"/>
          <w:sz w:val="24"/>
        </w:rPr>
      </w:pPr>
    </w:p>
    <w:p w14:paraId="0B2B6C6E" w14:textId="77777777" w:rsidR="00FC3489" w:rsidRPr="00E53302" w:rsidRDefault="00FC3489">
      <w:pPr>
        <w:snapToGrid w:val="0"/>
        <w:spacing w:line="360" w:lineRule="auto"/>
        <w:ind w:firstLineChars="200" w:firstLine="480"/>
        <w:jc w:val="left"/>
        <w:rPr>
          <w:rFonts w:ascii="宋体" w:eastAsia="宋体" w:hAnsi="宋体" w:cs="Times New Roman" w:hint="eastAsia"/>
          <w:sz w:val="24"/>
        </w:rPr>
      </w:pPr>
    </w:p>
    <w:p w14:paraId="1BEB80F2" w14:textId="77777777" w:rsidR="00FC3489" w:rsidRPr="00E53302" w:rsidRDefault="00FC3489">
      <w:pPr>
        <w:snapToGrid w:val="0"/>
        <w:spacing w:line="360" w:lineRule="auto"/>
        <w:ind w:firstLineChars="200" w:firstLine="480"/>
        <w:jc w:val="left"/>
        <w:rPr>
          <w:rFonts w:ascii="宋体" w:eastAsia="宋体" w:hAnsi="宋体" w:cs="Times New Roman" w:hint="eastAsia"/>
          <w:sz w:val="24"/>
        </w:rPr>
      </w:pPr>
    </w:p>
    <w:p w14:paraId="34BE743E" w14:textId="77777777" w:rsidR="00FC3489" w:rsidRPr="00E53302" w:rsidRDefault="00000000">
      <w:pPr>
        <w:snapToGrid w:val="0"/>
        <w:spacing w:line="360" w:lineRule="auto"/>
        <w:ind w:firstLineChars="200" w:firstLine="480"/>
        <w:jc w:val="left"/>
        <w:rPr>
          <w:rFonts w:ascii="宋体" w:eastAsia="宋体" w:hAnsi="宋体" w:cs="Times New Roman" w:hint="eastAsia"/>
          <w:sz w:val="24"/>
          <w:szCs w:val="28"/>
          <w:u w:val="single"/>
        </w:rPr>
      </w:pPr>
      <w:r w:rsidRPr="00E53302">
        <w:rPr>
          <w:rFonts w:ascii="宋体" w:eastAsia="宋体" w:hAnsi="宋体" w:cs="Times New Roman" w:hint="eastAsia"/>
          <w:sz w:val="24"/>
          <w:szCs w:val="28"/>
        </w:rPr>
        <w:t>授权代表联系方式：</w:t>
      </w:r>
      <w:r w:rsidRPr="00E53302">
        <w:rPr>
          <w:rFonts w:ascii="宋体" w:eastAsia="宋体" w:hAnsi="宋体" w:cs="Times New Roman" w:hint="eastAsia"/>
          <w:sz w:val="24"/>
          <w:szCs w:val="28"/>
          <w:u w:val="single"/>
        </w:rPr>
        <w:t xml:space="preserve">          （请填写手机号码）</w:t>
      </w:r>
    </w:p>
    <w:p w14:paraId="097E4E6F" w14:textId="77777777" w:rsidR="00FC3489" w:rsidRPr="00E53302" w:rsidRDefault="00FC3489">
      <w:pPr>
        <w:snapToGrid w:val="0"/>
        <w:spacing w:line="360" w:lineRule="auto"/>
        <w:ind w:firstLineChars="200" w:firstLine="480"/>
        <w:jc w:val="left"/>
        <w:rPr>
          <w:rFonts w:ascii="宋体" w:eastAsia="宋体" w:hAnsi="宋体" w:cs="Times New Roman" w:hint="eastAsia"/>
          <w:sz w:val="24"/>
          <w:szCs w:val="28"/>
        </w:rPr>
      </w:pPr>
    </w:p>
    <w:p w14:paraId="4D93BEFB" w14:textId="77777777" w:rsidR="00FC3489" w:rsidRPr="00E53302" w:rsidRDefault="00000000">
      <w:pPr>
        <w:snapToGrid w:val="0"/>
        <w:spacing w:line="360" w:lineRule="auto"/>
        <w:ind w:firstLineChars="200" w:firstLine="480"/>
        <w:jc w:val="left"/>
        <w:rPr>
          <w:rFonts w:ascii="宋体" w:eastAsia="宋体" w:hAnsi="宋体" w:cs="Times New Roman" w:hint="eastAsia"/>
          <w:sz w:val="24"/>
          <w:szCs w:val="28"/>
        </w:rPr>
      </w:pPr>
      <w:r w:rsidRPr="00E53302">
        <w:rPr>
          <w:rFonts w:ascii="宋体" w:eastAsia="宋体" w:hAnsi="宋体" w:cs="Times New Roman" w:hint="eastAsia"/>
          <w:sz w:val="24"/>
          <w:szCs w:val="28"/>
        </w:rPr>
        <w:t>特此声明。</w:t>
      </w:r>
    </w:p>
    <w:p w14:paraId="3812880A" w14:textId="77777777" w:rsidR="00FC3489" w:rsidRPr="00E53302" w:rsidRDefault="00FC3489">
      <w:pPr>
        <w:spacing w:line="360" w:lineRule="auto"/>
        <w:jc w:val="left"/>
        <w:rPr>
          <w:rFonts w:ascii="宋体" w:eastAsia="宋体" w:hAnsi="宋体" w:cs="宋体" w:hint="eastAsia"/>
          <w:kern w:val="0"/>
          <w:sz w:val="24"/>
          <w:szCs w:val="28"/>
        </w:rPr>
      </w:pPr>
    </w:p>
    <w:p w14:paraId="39F9ADD7" w14:textId="77777777" w:rsidR="00FC3489" w:rsidRPr="00E53302" w:rsidRDefault="00000000">
      <w:pPr>
        <w:spacing w:line="360" w:lineRule="auto"/>
        <w:ind w:firstLineChars="2000" w:firstLine="4800"/>
        <w:jc w:val="left"/>
        <w:rPr>
          <w:rFonts w:ascii="宋体" w:eastAsia="宋体" w:hAnsi="宋体" w:cs="宋体" w:hint="eastAsia"/>
          <w:kern w:val="0"/>
          <w:sz w:val="24"/>
          <w:szCs w:val="24"/>
          <w:u w:val="single"/>
        </w:rPr>
      </w:pPr>
      <w:r w:rsidRPr="00E53302">
        <w:rPr>
          <w:rFonts w:ascii="宋体" w:eastAsia="宋体" w:hAnsi="宋体" w:cs="宋体" w:hint="eastAsia"/>
          <w:kern w:val="0"/>
          <w:sz w:val="24"/>
          <w:szCs w:val="24"/>
        </w:rPr>
        <w:t>供应商盖章：</w:t>
      </w:r>
      <w:r w:rsidRPr="00E53302">
        <w:rPr>
          <w:rFonts w:ascii="宋体" w:eastAsia="宋体" w:hAnsi="宋体" w:cs="宋体" w:hint="eastAsia"/>
          <w:kern w:val="0"/>
          <w:sz w:val="24"/>
          <w:szCs w:val="24"/>
          <w:u w:val="single"/>
        </w:rPr>
        <w:t xml:space="preserve">     </w:t>
      </w:r>
      <w:r w:rsidRPr="00E53302">
        <w:rPr>
          <w:rFonts w:ascii="宋体" w:eastAsia="宋体" w:hAnsi="宋体" w:cs="宋体"/>
          <w:kern w:val="0"/>
          <w:sz w:val="24"/>
          <w:szCs w:val="24"/>
          <w:u w:val="single"/>
        </w:rPr>
        <w:t xml:space="preserve">    </w:t>
      </w:r>
      <w:r w:rsidRPr="00E53302">
        <w:rPr>
          <w:rFonts w:ascii="宋体" w:eastAsia="宋体" w:hAnsi="宋体" w:cs="宋体" w:hint="eastAsia"/>
          <w:kern w:val="0"/>
          <w:sz w:val="24"/>
          <w:szCs w:val="24"/>
          <w:u w:val="single"/>
        </w:rPr>
        <w:t xml:space="preserve">    </w:t>
      </w:r>
    </w:p>
    <w:p w14:paraId="18FA6A87" w14:textId="418AD385" w:rsidR="00FC3489" w:rsidRPr="00E53302" w:rsidRDefault="00000000" w:rsidP="00641C6A">
      <w:pPr>
        <w:tabs>
          <w:tab w:val="left" w:pos="630"/>
        </w:tabs>
        <w:spacing w:line="360" w:lineRule="auto"/>
        <w:ind w:firstLineChars="2000" w:firstLine="4800"/>
        <w:jc w:val="left"/>
        <w:rPr>
          <w:rFonts w:ascii="宋体" w:eastAsia="宋体" w:hAnsi="宋体" w:cs="宋体" w:hint="eastAsia"/>
          <w:kern w:val="0"/>
          <w:sz w:val="24"/>
          <w:szCs w:val="28"/>
        </w:rPr>
      </w:pPr>
      <w:r w:rsidRPr="00E53302">
        <w:rPr>
          <w:rFonts w:ascii="宋体" w:eastAsia="宋体" w:hAnsi="宋体" w:cs="宋体" w:hint="eastAsia"/>
          <w:kern w:val="0"/>
          <w:sz w:val="24"/>
          <w:szCs w:val="24"/>
        </w:rPr>
        <w:t xml:space="preserve">日    </w:t>
      </w:r>
      <w:r w:rsidRPr="00E53302">
        <w:rPr>
          <w:rFonts w:ascii="宋体" w:eastAsia="宋体" w:hAnsi="宋体" w:cs="宋体"/>
          <w:kern w:val="0"/>
          <w:sz w:val="24"/>
          <w:szCs w:val="24"/>
        </w:rPr>
        <w:t xml:space="preserve"> </w:t>
      </w:r>
      <w:r w:rsidRPr="00E53302">
        <w:rPr>
          <w:rFonts w:ascii="宋体" w:eastAsia="宋体" w:hAnsi="宋体" w:cs="宋体" w:hint="eastAsia"/>
          <w:kern w:val="0"/>
          <w:sz w:val="24"/>
          <w:szCs w:val="24"/>
        </w:rPr>
        <w:t xml:space="preserve"> 期：</w:t>
      </w:r>
      <w:r w:rsidRPr="00E53302">
        <w:rPr>
          <w:rFonts w:ascii="宋体" w:eastAsia="宋体" w:hAnsi="宋体" w:cs="宋体" w:hint="eastAsia"/>
          <w:kern w:val="0"/>
          <w:sz w:val="24"/>
          <w:szCs w:val="24"/>
          <w:u w:val="single"/>
        </w:rPr>
        <w:t xml:space="preserve">             </w:t>
      </w:r>
    </w:p>
    <w:p w14:paraId="59D575D6" w14:textId="77777777" w:rsidR="00FC3489" w:rsidRPr="00E53302" w:rsidRDefault="00000000">
      <w:pPr>
        <w:snapToGrid w:val="0"/>
        <w:spacing w:line="360" w:lineRule="auto"/>
        <w:jc w:val="left"/>
        <w:rPr>
          <w:rFonts w:ascii="宋体" w:eastAsia="宋体" w:hAnsi="宋体" w:cs="Times New Roman" w:hint="eastAsia"/>
          <w:sz w:val="24"/>
          <w:szCs w:val="28"/>
        </w:rPr>
      </w:pPr>
      <w:r w:rsidRPr="00E53302">
        <w:rPr>
          <w:rFonts w:ascii="宋体" w:eastAsia="宋体" w:hAnsi="宋体" w:cs="Times New Roman" w:hint="eastAsia"/>
          <w:sz w:val="24"/>
          <w:szCs w:val="28"/>
        </w:rPr>
        <w:t>注：</w:t>
      </w:r>
    </w:p>
    <w:p w14:paraId="6D1686CE" w14:textId="77777777" w:rsidR="00FC3489" w:rsidRPr="00E53302" w:rsidRDefault="00000000">
      <w:pPr>
        <w:snapToGrid w:val="0"/>
        <w:spacing w:line="360" w:lineRule="auto"/>
        <w:jc w:val="left"/>
        <w:rPr>
          <w:rFonts w:ascii="宋体" w:eastAsia="宋体" w:hAnsi="宋体" w:cs="Times New Roman" w:hint="eastAsia"/>
          <w:sz w:val="24"/>
          <w:szCs w:val="28"/>
        </w:rPr>
      </w:pPr>
      <w:r w:rsidRPr="00E53302">
        <w:rPr>
          <w:rFonts w:ascii="宋体" w:eastAsia="宋体" w:hAnsi="宋体" w:cs="Times New Roman" w:hint="eastAsia"/>
          <w:sz w:val="24"/>
          <w:szCs w:val="28"/>
        </w:rPr>
        <w:t>1.本项目只允许有唯一的供应商授权代表，提供身份证明扫描件；</w:t>
      </w:r>
    </w:p>
    <w:p w14:paraId="143E748A" w14:textId="77777777" w:rsidR="00FC3489" w:rsidRPr="00E53302" w:rsidRDefault="00000000">
      <w:pPr>
        <w:spacing w:line="360" w:lineRule="auto"/>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2.法定代表人参加磋商的无需提供授权书，仅提供身份证明扫描件。</w:t>
      </w:r>
    </w:p>
    <w:p w14:paraId="3B099498" w14:textId="77777777" w:rsidR="00FC3489" w:rsidRPr="00E53302" w:rsidRDefault="00FC3489">
      <w:pPr>
        <w:rPr>
          <w:rFonts w:ascii="宋体" w:eastAsia="宋体" w:hAnsi="宋体" w:hint="eastAsia"/>
          <w:b/>
          <w:bCs/>
          <w:sz w:val="24"/>
        </w:rPr>
      </w:pPr>
    </w:p>
    <w:p w14:paraId="7996697A" w14:textId="77777777" w:rsidR="00FC3489" w:rsidRPr="00E53302" w:rsidRDefault="00FC3489">
      <w:pPr>
        <w:rPr>
          <w:rFonts w:ascii="宋体" w:eastAsia="宋体" w:hAnsi="宋体" w:hint="eastAsia"/>
          <w:b/>
          <w:bCs/>
          <w:sz w:val="24"/>
        </w:rPr>
      </w:pPr>
    </w:p>
    <w:p w14:paraId="1A595A7E" w14:textId="77777777" w:rsidR="00FC3489" w:rsidRPr="00E53302" w:rsidRDefault="00FC3489">
      <w:pPr>
        <w:rPr>
          <w:rFonts w:ascii="宋体" w:eastAsia="宋体" w:hAnsi="宋体" w:hint="eastAsia"/>
          <w:b/>
          <w:bCs/>
          <w:sz w:val="24"/>
        </w:rPr>
      </w:pPr>
    </w:p>
    <w:p w14:paraId="70F16046" w14:textId="77777777" w:rsidR="00FC3489" w:rsidRPr="00E53302" w:rsidRDefault="00000000">
      <w:pPr>
        <w:jc w:val="center"/>
        <w:rPr>
          <w:rFonts w:ascii="宋体" w:eastAsia="宋体" w:hAnsi="宋体" w:hint="eastAsia"/>
          <w:b/>
          <w:bCs/>
          <w:sz w:val="24"/>
        </w:rPr>
      </w:pPr>
      <w:r w:rsidRPr="00E53302">
        <w:rPr>
          <w:rFonts w:ascii="宋体" w:eastAsia="宋体" w:hAnsi="宋体" w:cs="@仿宋_GB2312" w:hint="eastAsia"/>
          <w:b/>
          <w:bCs/>
          <w:sz w:val="24"/>
          <w:szCs w:val="20"/>
        </w:rPr>
        <w:lastRenderedPageBreak/>
        <w:t>授权代表身份证或法定代表人复印件</w:t>
      </w:r>
    </w:p>
    <w:p w14:paraId="770748B9" w14:textId="77777777" w:rsidR="00FC3489" w:rsidRPr="00E53302" w:rsidRDefault="00FC3489">
      <w:pPr>
        <w:spacing w:line="360" w:lineRule="auto"/>
        <w:ind w:firstLine="435"/>
        <w:rPr>
          <w:rFonts w:ascii="宋体" w:eastAsia="宋体" w:hAnsi="宋体" w:hint="eastAsia"/>
          <w:sz w:val="24"/>
        </w:rPr>
      </w:pPr>
    </w:p>
    <w:p w14:paraId="6D7DE59A" w14:textId="77777777" w:rsidR="00FC3489" w:rsidRPr="00E53302" w:rsidRDefault="00000000">
      <w:pPr>
        <w:widowControl/>
        <w:jc w:val="left"/>
        <w:rPr>
          <w:rFonts w:ascii="宋体" w:eastAsia="宋体" w:hAnsi="宋体" w:hint="eastAsia"/>
          <w:sz w:val="24"/>
        </w:rPr>
      </w:pPr>
      <w:r w:rsidRPr="00E53302">
        <w:rPr>
          <w:rFonts w:ascii="宋体" w:eastAsia="宋体" w:hAnsi="宋体" w:cs="@仿宋_GB2312"/>
          <w:sz w:val="24"/>
          <w:szCs w:val="20"/>
        </w:rPr>
        <w:br w:type="page"/>
      </w:r>
    </w:p>
    <w:p w14:paraId="482C6B2D" w14:textId="77777777" w:rsidR="00FC3489" w:rsidRPr="00E53302" w:rsidRDefault="00000000">
      <w:pPr>
        <w:jc w:val="center"/>
        <w:rPr>
          <w:rFonts w:ascii="宋体" w:eastAsia="宋体" w:hAnsi="宋体" w:cs="宋体" w:hint="eastAsia"/>
          <w:b/>
          <w:bCs/>
          <w:sz w:val="24"/>
          <w:szCs w:val="24"/>
        </w:rPr>
      </w:pPr>
      <w:bookmarkStart w:id="58" w:name="_Toc20329"/>
      <w:bookmarkStart w:id="59" w:name="_Toc11940"/>
      <w:r w:rsidRPr="00E53302">
        <w:rPr>
          <w:rFonts w:ascii="宋体" w:eastAsia="宋体" w:hAnsi="宋体" w:cs="宋体" w:hint="eastAsia"/>
          <w:b/>
          <w:sz w:val="24"/>
          <w:szCs w:val="24"/>
        </w:rPr>
        <w:lastRenderedPageBreak/>
        <w:t>4.项目实施方案</w:t>
      </w:r>
    </w:p>
    <w:p w14:paraId="6B18898B" w14:textId="77777777" w:rsidR="00FC3489" w:rsidRPr="00E53302" w:rsidRDefault="00FC3489">
      <w:pPr>
        <w:wordWrap w:val="0"/>
        <w:snapToGrid w:val="0"/>
        <w:spacing w:line="360" w:lineRule="auto"/>
        <w:jc w:val="left"/>
        <w:rPr>
          <w:rFonts w:ascii="宋体" w:eastAsia="宋体" w:hAnsi="宋体" w:cs="宋体" w:hint="eastAsia"/>
          <w:b/>
          <w:kern w:val="0"/>
          <w:sz w:val="24"/>
          <w:szCs w:val="24"/>
        </w:rPr>
      </w:pPr>
    </w:p>
    <w:p w14:paraId="27617E6D" w14:textId="77777777" w:rsidR="00FC3489" w:rsidRPr="00E53302" w:rsidRDefault="00FC3489">
      <w:pPr>
        <w:wordWrap w:val="0"/>
        <w:snapToGrid w:val="0"/>
        <w:spacing w:line="360" w:lineRule="auto"/>
        <w:jc w:val="left"/>
        <w:rPr>
          <w:rFonts w:ascii="宋体" w:eastAsia="宋体" w:hAnsi="宋体" w:cs="宋体" w:hint="eastAsia"/>
          <w:b/>
          <w:kern w:val="0"/>
          <w:sz w:val="24"/>
          <w:szCs w:val="24"/>
        </w:rPr>
      </w:pPr>
    </w:p>
    <w:p w14:paraId="623BE8D9" w14:textId="77777777" w:rsidR="00FC3489" w:rsidRPr="00E53302" w:rsidRDefault="00000000">
      <w:pPr>
        <w:wordWrap w:val="0"/>
        <w:snapToGrid w:val="0"/>
        <w:spacing w:line="360" w:lineRule="auto"/>
        <w:jc w:val="left"/>
        <w:rPr>
          <w:rFonts w:ascii="宋体" w:eastAsia="宋体" w:hAnsi="宋体" w:cs="宋体" w:hint="eastAsia"/>
          <w:b/>
          <w:kern w:val="0"/>
          <w:sz w:val="24"/>
          <w:szCs w:val="24"/>
        </w:rPr>
      </w:pPr>
      <w:r w:rsidRPr="00E53302">
        <w:rPr>
          <w:rFonts w:ascii="宋体" w:eastAsia="宋体" w:hAnsi="宋体" w:cs="宋体" w:hint="eastAsia"/>
          <w:b/>
          <w:kern w:val="0"/>
          <w:sz w:val="24"/>
          <w:szCs w:val="24"/>
        </w:rPr>
        <w:t>（一）供应商简介</w:t>
      </w:r>
    </w:p>
    <w:p w14:paraId="2F60B116" w14:textId="77777777" w:rsidR="00FC3489" w:rsidRPr="00E53302" w:rsidRDefault="00FC3489">
      <w:pPr>
        <w:autoSpaceDN w:val="0"/>
        <w:snapToGrid w:val="0"/>
        <w:spacing w:line="360" w:lineRule="auto"/>
        <w:jc w:val="left"/>
        <w:rPr>
          <w:rFonts w:ascii="宋体" w:eastAsia="宋体" w:hAnsi="宋体" w:cs="宋体" w:hint="eastAsia"/>
          <w:b/>
          <w:kern w:val="0"/>
          <w:sz w:val="24"/>
          <w:szCs w:val="24"/>
        </w:rPr>
      </w:pPr>
    </w:p>
    <w:p w14:paraId="2B76742E" w14:textId="77777777" w:rsidR="00FC3489" w:rsidRPr="00E53302" w:rsidRDefault="00000000">
      <w:pPr>
        <w:autoSpaceDN w:val="0"/>
        <w:snapToGrid w:val="0"/>
        <w:spacing w:line="360" w:lineRule="auto"/>
        <w:jc w:val="left"/>
        <w:rPr>
          <w:rFonts w:ascii="宋体" w:eastAsia="宋体" w:hAnsi="宋体" w:cs="宋体" w:hint="eastAsia"/>
          <w:kern w:val="0"/>
          <w:sz w:val="24"/>
          <w:szCs w:val="24"/>
        </w:rPr>
      </w:pPr>
      <w:r w:rsidRPr="00E53302">
        <w:rPr>
          <w:rFonts w:ascii="宋体" w:eastAsia="宋体" w:hAnsi="宋体" w:cs="宋体" w:hint="eastAsia"/>
          <w:b/>
          <w:kern w:val="0"/>
          <w:sz w:val="24"/>
          <w:szCs w:val="24"/>
        </w:rPr>
        <w:t>（二）项目实施方案</w:t>
      </w:r>
    </w:p>
    <w:p w14:paraId="7A53E4B8" w14:textId="77777777" w:rsidR="00FC3489" w:rsidRPr="00E53302" w:rsidRDefault="00000000">
      <w:pPr>
        <w:wordWrap w:val="0"/>
        <w:snapToGrid w:val="0"/>
        <w:spacing w:line="360" w:lineRule="auto"/>
        <w:jc w:val="left"/>
        <w:rPr>
          <w:rFonts w:ascii="宋体" w:eastAsia="宋体" w:hAnsi="宋体" w:cs="宋体" w:hint="eastAsia"/>
          <w:kern w:val="0"/>
          <w:sz w:val="24"/>
          <w:szCs w:val="24"/>
        </w:rPr>
      </w:pPr>
      <w:r w:rsidRPr="00E53302">
        <w:rPr>
          <w:rFonts w:ascii="宋体" w:eastAsia="宋体" w:hAnsi="宋体" w:cs="宋体" w:hint="eastAsia"/>
          <w:kern w:val="0"/>
          <w:sz w:val="24"/>
          <w:szCs w:val="24"/>
        </w:rPr>
        <w:t>（详细说明）</w:t>
      </w:r>
    </w:p>
    <w:p w14:paraId="7F7A6924" w14:textId="77777777" w:rsidR="00FC3489" w:rsidRPr="00E53302" w:rsidRDefault="00FC3489">
      <w:pPr>
        <w:jc w:val="left"/>
        <w:rPr>
          <w:rFonts w:ascii="宋体" w:eastAsia="宋体" w:hAnsi="宋体" w:hint="eastAsia"/>
          <w:b/>
          <w:sz w:val="24"/>
        </w:rPr>
      </w:pPr>
    </w:p>
    <w:p w14:paraId="1620857D" w14:textId="77777777" w:rsidR="00FC3489" w:rsidRPr="00E53302" w:rsidRDefault="00000000">
      <w:pPr>
        <w:jc w:val="left"/>
        <w:rPr>
          <w:rFonts w:ascii="宋体" w:eastAsia="宋体" w:hAnsi="宋体" w:hint="eastAsia"/>
          <w:b/>
          <w:sz w:val="24"/>
        </w:rPr>
      </w:pPr>
      <w:r w:rsidRPr="00E53302">
        <w:rPr>
          <w:rFonts w:ascii="宋体" w:eastAsia="宋体" w:hAnsi="宋体" w:cs="@仿宋_GB2312" w:hint="eastAsia"/>
          <w:b/>
          <w:sz w:val="24"/>
          <w:szCs w:val="20"/>
        </w:rPr>
        <w:br w:type="page"/>
      </w:r>
    </w:p>
    <w:p w14:paraId="78ADC62D" w14:textId="77777777" w:rsidR="00FC3489" w:rsidRPr="00E53302" w:rsidRDefault="00000000">
      <w:pPr>
        <w:spacing w:line="360" w:lineRule="auto"/>
        <w:jc w:val="center"/>
        <w:outlineLvl w:val="1"/>
        <w:rPr>
          <w:rFonts w:ascii="宋体" w:eastAsia="宋体" w:hAnsi="宋体" w:cs="宋体" w:hint="eastAsia"/>
          <w:b/>
          <w:kern w:val="0"/>
          <w:sz w:val="24"/>
          <w:szCs w:val="24"/>
          <w:lang w:eastAsia="en-US"/>
        </w:rPr>
      </w:pPr>
      <w:r w:rsidRPr="00E53302">
        <w:rPr>
          <w:rFonts w:ascii="宋体" w:eastAsia="宋体" w:hAnsi="宋体" w:cs="@仿宋_GB2312" w:hint="eastAsia"/>
          <w:b/>
          <w:sz w:val="24"/>
          <w:szCs w:val="20"/>
        </w:rPr>
        <w:lastRenderedPageBreak/>
        <w:t>5.</w:t>
      </w:r>
      <w:bookmarkStart w:id="60" w:name="_Toc31000"/>
      <w:bookmarkStart w:id="61" w:name="_Toc11594"/>
      <w:bookmarkEnd w:id="58"/>
      <w:bookmarkEnd w:id="59"/>
      <w:r w:rsidRPr="00E53302">
        <w:rPr>
          <w:rFonts w:ascii="宋体" w:eastAsia="宋体" w:hAnsi="宋体" w:cs="宋体" w:hint="eastAsia"/>
          <w:b/>
          <w:kern w:val="0"/>
          <w:sz w:val="24"/>
          <w:szCs w:val="24"/>
          <w:lang w:eastAsia="en-US"/>
        </w:rPr>
        <w:t>磋商响应表</w:t>
      </w:r>
    </w:p>
    <w:p w14:paraId="3D98AE46" w14:textId="77777777" w:rsidR="00FC3489" w:rsidRPr="00E53302" w:rsidRDefault="00000000">
      <w:pPr>
        <w:spacing w:line="360" w:lineRule="auto"/>
        <w:ind w:firstLine="435"/>
        <w:outlineLvl w:val="2"/>
        <w:rPr>
          <w:rFonts w:asciiTheme="minorEastAsia" w:hAnsiTheme="minorEastAsia" w:hint="eastAsia"/>
          <w:b/>
          <w:sz w:val="24"/>
        </w:rPr>
      </w:pPr>
      <w:r w:rsidRPr="00E53302">
        <w:rPr>
          <w:rFonts w:asciiTheme="minorEastAsia" w:hAnsiTheme="minorEastAsia" w:hint="eastAsia"/>
          <w:b/>
          <w:sz w:val="24"/>
        </w:rPr>
        <w:t>5</w:t>
      </w:r>
      <w:r w:rsidRPr="00E53302">
        <w:rPr>
          <w:rFonts w:asciiTheme="minorEastAsia" w:hAnsiTheme="minorEastAsia"/>
          <w:b/>
          <w:sz w:val="24"/>
        </w:rPr>
        <w:t>.1</w:t>
      </w:r>
      <w:r w:rsidRPr="00E53302">
        <w:rPr>
          <w:rFonts w:asciiTheme="minorEastAsia" w:hAnsiTheme="minorEastAsia" w:hint="eastAsia"/>
          <w:b/>
          <w:sz w:val="24"/>
        </w:rPr>
        <w:t>商务响应表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865"/>
        <w:gridCol w:w="2432"/>
        <w:gridCol w:w="2507"/>
        <w:gridCol w:w="788"/>
      </w:tblGrid>
      <w:tr w:rsidR="00FC3489" w:rsidRPr="00E53302" w14:paraId="5CD93B61" w14:textId="77777777" w:rsidTr="00AD6845">
        <w:trPr>
          <w:cantSplit/>
          <w:trHeight w:val="282"/>
          <w:jc w:val="center"/>
        </w:trPr>
        <w:tc>
          <w:tcPr>
            <w:tcW w:w="424" w:type="pct"/>
            <w:vAlign w:val="center"/>
          </w:tcPr>
          <w:p w14:paraId="25628C12" w14:textId="77777777" w:rsidR="00FC3489" w:rsidRPr="00E53302" w:rsidRDefault="00000000">
            <w:pPr>
              <w:pStyle w:val="ad"/>
              <w:jc w:val="center"/>
              <w:rPr>
                <w:rFonts w:asciiTheme="minorEastAsia" w:hAnsiTheme="minorEastAsia" w:cs="Wingdings" w:hint="eastAsia"/>
                <w:b/>
                <w:sz w:val="24"/>
              </w:rPr>
            </w:pPr>
            <w:r w:rsidRPr="00E53302">
              <w:rPr>
                <w:rFonts w:asciiTheme="minorEastAsia" w:hAnsiTheme="minorEastAsia" w:cs="Wingdings" w:hint="eastAsia"/>
                <w:b/>
                <w:sz w:val="24"/>
              </w:rPr>
              <w:t>序号</w:t>
            </w:r>
          </w:p>
        </w:tc>
        <w:tc>
          <w:tcPr>
            <w:tcW w:w="1124" w:type="pct"/>
            <w:vAlign w:val="center"/>
          </w:tcPr>
          <w:p w14:paraId="50A463CF" w14:textId="77777777" w:rsidR="00FC3489" w:rsidRPr="00E53302" w:rsidRDefault="00000000">
            <w:pPr>
              <w:pStyle w:val="ad"/>
              <w:jc w:val="center"/>
              <w:rPr>
                <w:rFonts w:asciiTheme="minorEastAsia" w:hAnsiTheme="minorEastAsia" w:cs="Wingdings" w:hint="eastAsia"/>
                <w:b/>
                <w:sz w:val="24"/>
              </w:rPr>
            </w:pPr>
            <w:r w:rsidRPr="00E53302">
              <w:rPr>
                <w:rFonts w:asciiTheme="minorEastAsia" w:hAnsiTheme="minorEastAsia" w:hint="eastAsia"/>
                <w:b/>
                <w:bCs/>
                <w:sz w:val="24"/>
                <w:szCs w:val="24"/>
              </w:rPr>
              <w:t>商务条款</w:t>
            </w:r>
          </w:p>
        </w:tc>
        <w:tc>
          <w:tcPr>
            <w:tcW w:w="1466" w:type="pct"/>
            <w:vAlign w:val="center"/>
          </w:tcPr>
          <w:p w14:paraId="4D95CACC" w14:textId="77777777" w:rsidR="00FC3489" w:rsidRPr="00E53302" w:rsidRDefault="00000000">
            <w:pPr>
              <w:pStyle w:val="ad"/>
              <w:jc w:val="center"/>
              <w:rPr>
                <w:rFonts w:asciiTheme="minorEastAsia" w:hAnsiTheme="minorEastAsia" w:cs="Wingdings" w:hint="eastAsia"/>
                <w:b/>
                <w:sz w:val="24"/>
              </w:rPr>
            </w:pPr>
            <w:r w:rsidRPr="00E53302">
              <w:rPr>
                <w:rFonts w:asciiTheme="minorEastAsia" w:hAnsiTheme="minorEastAsia" w:cs="Wingdings" w:hint="eastAsia"/>
                <w:b/>
                <w:sz w:val="24"/>
              </w:rPr>
              <w:t>磋商文件要求</w:t>
            </w:r>
          </w:p>
        </w:tc>
        <w:tc>
          <w:tcPr>
            <w:tcW w:w="1511" w:type="pct"/>
            <w:vAlign w:val="center"/>
          </w:tcPr>
          <w:p w14:paraId="0691E2B5" w14:textId="77777777" w:rsidR="00FC3489" w:rsidRPr="00E53302" w:rsidRDefault="00000000">
            <w:pPr>
              <w:pStyle w:val="ad"/>
              <w:jc w:val="center"/>
              <w:rPr>
                <w:rFonts w:asciiTheme="minorEastAsia" w:hAnsiTheme="minorEastAsia" w:cs="Wingdings" w:hint="eastAsia"/>
                <w:b/>
                <w:sz w:val="24"/>
              </w:rPr>
            </w:pPr>
            <w:r w:rsidRPr="00E53302">
              <w:rPr>
                <w:rFonts w:asciiTheme="minorEastAsia" w:hAnsiTheme="minorEastAsia" w:cs="Wingdings" w:hint="eastAsia"/>
                <w:b/>
                <w:sz w:val="24"/>
              </w:rPr>
              <w:t>供应商承诺</w:t>
            </w:r>
          </w:p>
        </w:tc>
        <w:tc>
          <w:tcPr>
            <w:tcW w:w="475" w:type="pct"/>
            <w:vAlign w:val="center"/>
          </w:tcPr>
          <w:p w14:paraId="25B2F121" w14:textId="77777777" w:rsidR="00FC3489" w:rsidRPr="00E53302" w:rsidRDefault="00000000">
            <w:pPr>
              <w:pStyle w:val="ad"/>
              <w:jc w:val="center"/>
              <w:rPr>
                <w:rFonts w:asciiTheme="minorEastAsia" w:hAnsiTheme="minorEastAsia" w:cs="Wingdings" w:hint="eastAsia"/>
                <w:b/>
                <w:sz w:val="24"/>
              </w:rPr>
            </w:pPr>
            <w:r w:rsidRPr="00E53302">
              <w:rPr>
                <w:rFonts w:asciiTheme="minorEastAsia" w:hAnsiTheme="minorEastAsia" w:cs="Wingdings" w:hint="eastAsia"/>
                <w:b/>
                <w:sz w:val="24"/>
              </w:rPr>
              <w:t>偏离说明</w:t>
            </w:r>
          </w:p>
        </w:tc>
      </w:tr>
      <w:tr w:rsidR="00AD6845" w:rsidRPr="00E53302" w14:paraId="7881F83E" w14:textId="77777777" w:rsidTr="00AD6845">
        <w:trPr>
          <w:cantSplit/>
          <w:trHeight w:val="454"/>
          <w:jc w:val="center"/>
        </w:trPr>
        <w:tc>
          <w:tcPr>
            <w:tcW w:w="424" w:type="pct"/>
            <w:vAlign w:val="center"/>
          </w:tcPr>
          <w:p w14:paraId="14C7E184" w14:textId="77777777" w:rsidR="00AD6845" w:rsidRPr="00E53302" w:rsidRDefault="00AD6845" w:rsidP="00AD6845">
            <w:pPr>
              <w:jc w:val="center"/>
              <w:rPr>
                <w:rFonts w:asciiTheme="minorEastAsia" w:hAnsiTheme="minorEastAsia" w:hint="eastAsia"/>
                <w:sz w:val="24"/>
              </w:rPr>
            </w:pPr>
            <w:r w:rsidRPr="00E53302">
              <w:rPr>
                <w:rFonts w:asciiTheme="minorEastAsia" w:hAnsiTheme="minorEastAsia"/>
                <w:sz w:val="24"/>
              </w:rPr>
              <w:t>1</w:t>
            </w:r>
          </w:p>
        </w:tc>
        <w:tc>
          <w:tcPr>
            <w:tcW w:w="1124" w:type="pct"/>
            <w:vAlign w:val="center"/>
          </w:tcPr>
          <w:p w14:paraId="5323404C" w14:textId="77777777" w:rsidR="00AD6845" w:rsidRPr="00E53302" w:rsidRDefault="00AD6845" w:rsidP="00AD6845">
            <w:pPr>
              <w:jc w:val="center"/>
              <w:rPr>
                <w:rFonts w:ascii="宋体" w:eastAsia="宋体" w:hAnsi="宋体" w:hint="eastAsia"/>
                <w:sz w:val="24"/>
              </w:rPr>
            </w:pPr>
            <w:r w:rsidRPr="00E53302">
              <w:rPr>
                <w:rFonts w:asciiTheme="minorEastAsia" w:hAnsiTheme="minorEastAsia"/>
                <w:sz w:val="24"/>
              </w:rPr>
              <w:t>付款方式</w:t>
            </w:r>
          </w:p>
        </w:tc>
        <w:tc>
          <w:tcPr>
            <w:tcW w:w="1466" w:type="pct"/>
            <w:vAlign w:val="center"/>
          </w:tcPr>
          <w:p w14:paraId="0A66780F" w14:textId="3A3AD2B0" w:rsidR="00AD6845" w:rsidRPr="00E53302" w:rsidRDefault="00AD6845" w:rsidP="00AD6845">
            <w:pPr>
              <w:jc w:val="center"/>
              <w:rPr>
                <w:rFonts w:asciiTheme="minorEastAsia" w:hAnsiTheme="minorEastAsia" w:hint="eastAsia"/>
                <w:sz w:val="24"/>
              </w:rPr>
            </w:pPr>
            <w:r w:rsidRPr="00E53302">
              <w:rPr>
                <w:rFonts w:asciiTheme="minorEastAsia" w:hAnsiTheme="minorEastAsia" w:hint="eastAsia"/>
                <w:sz w:val="24"/>
              </w:rPr>
              <w:t>完成本项目供货并验收合格后一次性支付。</w:t>
            </w:r>
          </w:p>
        </w:tc>
        <w:tc>
          <w:tcPr>
            <w:tcW w:w="1511" w:type="pct"/>
            <w:vAlign w:val="center"/>
          </w:tcPr>
          <w:p w14:paraId="18187FC3" w14:textId="77777777" w:rsidR="00AD6845" w:rsidRPr="00E53302" w:rsidRDefault="00AD6845" w:rsidP="00AD6845">
            <w:pPr>
              <w:jc w:val="center"/>
              <w:rPr>
                <w:rFonts w:asciiTheme="minorEastAsia" w:hAnsiTheme="minorEastAsia" w:hint="eastAsia"/>
                <w:sz w:val="24"/>
              </w:rPr>
            </w:pPr>
          </w:p>
        </w:tc>
        <w:tc>
          <w:tcPr>
            <w:tcW w:w="475" w:type="pct"/>
            <w:vAlign w:val="center"/>
          </w:tcPr>
          <w:p w14:paraId="7EEA2B09" w14:textId="77777777" w:rsidR="00AD6845" w:rsidRPr="00E53302" w:rsidRDefault="00AD6845" w:rsidP="00AD6845">
            <w:pPr>
              <w:jc w:val="center"/>
              <w:rPr>
                <w:rFonts w:asciiTheme="minorEastAsia" w:hAnsiTheme="minorEastAsia" w:hint="eastAsia"/>
                <w:sz w:val="24"/>
              </w:rPr>
            </w:pPr>
          </w:p>
        </w:tc>
      </w:tr>
      <w:tr w:rsidR="00AD6845" w:rsidRPr="00E53302" w14:paraId="22A632F8" w14:textId="77777777" w:rsidTr="00AD6845">
        <w:trPr>
          <w:cantSplit/>
          <w:trHeight w:val="454"/>
          <w:jc w:val="center"/>
        </w:trPr>
        <w:tc>
          <w:tcPr>
            <w:tcW w:w="424" w:type="pct"/>
            <w:vAlign w:val="center"/>
          </w:tcPr>
          <w:p w14:paraId="2D1D6C05" w14:textId="77777777" w:rsidR="00AD6845" w:rsidRPr="00E53302" w:rsidRDefault="00AD6845" w:rsidP="00AD6845">
            <w:pPr>
              <w:jc w:val="center"/>
              <w:rPr>
                <w:rFonts w:asciiTheme="minorEastAsia" w:hAnsiTheme="minorEastAsia" w:hint="eastAsia"/>
                <w:sz w:val="24"/>
              </w:rPr>
            </w:pPr>
            <w:r w:rsidRPr="00E53302">
              <w:rPr>
                <w:rFonts w:asciiTheme="minorEastAsia" w:hAnsiTheme="minorEastAsia" w:hint="eastAsia"/>
                <w:sz w:val="24"/>
              </w:rPr>
              <w:t>2</w:t>
            </w:r>
          </w:p>
        </w:tc>
        <w:tc>
          <w:tcPr>
            <w:tcW w:w="1124" w:type="pct"/>
            <w:vAlign w:val="center"/>
          </w:tcPr>
          <w:p w14:paraId="5CC5BB47" w14:textId="77777777" w:rsidR="00AD6845" w:rsidRPr="00E53302" w:rsidRDefault="00AD6845" w:rsidP="00AD6845">
            <w:pPr>
              <w:jc w:val="center"/>
              <w:rPr>
                <w:rFonts w:ascii="宋体" w:eastAsia="宋体" w:hAnsi="宋体" w:hint="eastAsia"/>
                <w:sz w:val="24"/>
              </w:rPr>
            </w:pPr>
            <w:r w:rsidRPr="00E53302">
              <w:rPr>
                <w:rFonts w:ascii="宋体" w:eastAsia="宋体" w:hAnsi="宋体" w:hint="eastAsia"/>
                <w:sz w:val="24"/>
              </w:rPr>
              <w:t>服务地点</w:t>
            </w:r>
          </w:p>
        </w:tc>
        <w:tc>
          <w:tcPr>
            <w:tcW w:w="1466" w:type="pct"/>
            <w:vAlign w:val="center"/>
          </w:tcPr>
          <w:p w14:paraId="28AE8D3A" w14:textId="7DB18220" w:rsidR="00AD6845" w:rsidRPr="00E53302" w:rsidRDefault="00AD6845" w:rsidP="00AD6845">
            <w:pPr>
              <w:jc w:val="center"/>
              <w:rPr>
                <w:rFonts w:asciiTheme="minorEastAsia" w:hAnsiTheme="minorEastAsia" w:hint="eastAsia"/>
                <w:sz w:val="24"/>
              </w:rPr>
            </w:pPr>
            <w:r w:rsidRPr="00E53302">
              <w:rPr>
                <w:rFonts w:asciiTheme="minorEastAsia" w:hAnsiTheme="minorEastAsia" w:hint="eastAsia"/>
                <w:sz w:val="24"/>
              </w:rPr>
              <w:t>铜陵市郊区</w:t>
            </w:r>
          </w:p>
        </w:tc>
        <w:tc>
          <w:tcPr>
            <w:tcW w:w="1511" w:type="pct"/>
            <w:vAlign w:val="center"/>
          </w:tcPr>
          <w:p w14:paraId="4B6CBC44" w14:textId="77777777" w:rsidR="00AD6845" w:rsidRPr="00E53302" w:rsidRDefault="00AD6845" w:rsidP="00AD6845">
            <w:pPr>
              <w:jc w:val="center"/>
              <w:rPr>
                <w:rFonts w:asciiTheme="minorEastAsia" w:hAnsiTheme="minorEastAsia" w:hint="eastAsia"/>
                <w:sz w:val="24"/>
              </w:rPr>
            </w:pPr>
          </w:p>
        </w:tc>
        <w:tc>
          <w:tcPr>
            <w:tcW w:w="475" w:type="pct"/>
            <w:vAlign w:val="center"/>
          </w:tcPr>
          <w:p w14:paraId="257F6082" w14:textId="77777777" w:rsidR="00AD6845" w:rsidRPr="00E53302" w:rsidRDefault="00AD6845" w:rsidP="00AD6845">
            <w:pPr>
              <w:jc w:val="center"/>
              <w:rPr>
                <w:rFonts w:asciiTheme="minorEastAsia" w:hAnsiTheme="minorEastAsia" w:hint="eastAsia"/>
                <w:sz w:val="24"/>
              </w:rPr>
            </w:pPr>
          </w:p>
        </w:tc>
      </w:tr>
      <w:tr w:rsidR="00AD6845" w:rsidRPr="00E53302" w14:paraId="40BC0295" w14:textId="77777777" w:rsidTr="00AD6845">
        <w:trPr>
          <w:cantSplit/>
          <w:trHeight w:val="454"/>
          <w:jc w:val="center"/>
        </w:trPr>
        <w:tc>
          <w:tcPr>
            <w:tcW w:w="424" w:type="pct"/>
            <w:vAlign w:val="center"/>
          </w:tcPr>
          <w:p w14:paraId="5CFE2278" w14:textId="77777777" w:rsidR="00AD6845" w:rsidRPr="00E53302" w:rsidRDefault="00AD6845" w:rsidP="00AD6845">
            <w:pPr>
              <w:jc w:val="center"/>
              <w:rPr>
                <w:rFonts w:asciiTheme="minorEastAsia" w:hAnsiTheme="minorEastAsia" w:hint="eastAsia"/>
                <w:sz w:val="24"/>
              </w:rPr>
            </w:pPr>
            <w:r w:rsidRPr="00E53302">
              <w:rPr>
                <w:rFonts w:asciiTheme="minorEastAsia" w:hAnsiTheme="minorEastAsia" w:hint="eastAsia"/>
                <w:sz w:val="24"/>
              </w:rPr>
              <w:t>3</w:t>
            </w:r>
          </w:p>
        </w:tc>
        <w:tc>
          <w:tcPr>
            <w:tcW w:w="1124" w:type="pct"/>
            <w:vAlign w:val="center"/>
          </w:tcPr>
          <w:p w14:paraId="1C7D2F49" w14:textId="77777777" w:rsidR="00AD6845" w:rsidRPr="00E53302" w:rsidRDefault="00AD6845" w:rsidP="00AD6845">
            <w:pPr>
              <w:jc w:val="center"/>
              <w:rPr>
                <w:rFonts w:ascii="宋体" w:eastAsia="宋体" w:hAnsi="宋体" w:hint="eastAsia"/>
                <w:sz w:val="24"/>
              </w:rPr>
            </w:pPr>
            <w:r w:rsidRPr="00E53302">
              <w:rPr>
                <w:rFonts w:ascii="宋体" w:eastAsia="宋体" w:hAnsi="宋体" w:hint="eastAsia"/>
                <w:sz w:val="24"/>
              </w:rPr>
              <w:t>服务期限</w:t>
            </w:r>
          </w:p>
        </w:tc>
        <w:tc>
          <w:tcPr>
            <w:tcW w:w="1466" w:type="pct"/>
            <w:vAlign w:val="center"/>
          </w:tcPr>
          <w:p w14:paraId="098BC742" w14:textId="1DD9FDD0" w:rsidR="00AD6845" w:rsidRPr="00E53302" w:rsidRDefault="00AD6845" w:rsidP="00AD6845">
            <w:pPr>
              <w:jc w:val="center"/>
              <w:rPr>
                <w:rFonts w:asciiTheme="minorEastAsia" w:hAnsiTheme="minorEastAsia" w:hint="eastAsia"/>
                <w:sz w:val="24"/>
              </w:rPr>
            </w:pPr>
            <w:r w:rsidRPr="00E53302">
              <w:rPr>
                <w:rFonts w:asciiTheme="minorEastAsia" w:hAnsiTheme="minorEastAsia" w:hint="eastAsia"/>
                <w:sz w:val="24"/>
              </w:rPr>
              <w:t>合同签订后15日历天内完成全部内容。</w:t>
            </w:r>
          </w:p>
        </w:tc>
        <w:tc>
          <w:tcPr>
            <w:tcW w:w="1511" w:type="pct"/>
            <w:vAlign w:val="center"/>
          </w:tcPr>
          <w:p w14:paraId="5267EA3E" w14:textId="77777777" w:rsidR="00AD6845" w:rsidRPr="00E53302" w:rsidRDefault="00AD6845" w:rsidP="00AD6845">
            <w:pPr>
              <w:pStyle w:val="CharCharCharCharCharCharChar1Char"/>
              <w:jc w:val="center"/>
              <w:rPr>
                <w:rFonts w:asciiTheme="minorEastAsia" w:eastAsiaTheme="minorEastAsia" w:hAnsiTheme="minorEastAsia" w:hint="eastAsia"/>
              </w:rPr>
            </w:pPr>
          </w:p>
        </w:tc>
        <w:tc>
          <w:tcPr>
            <w:tcW w:w="475" w:type="pct"/>
            <w:vAlign w:val="center"/>
          </w:tcPr>
          <w:p w14:paraId="7792405C" w14:textId="77777777" w:rsidR="00AD6845" w:rsidRPr="00E53302" w:rsidRDefault="00AD6845" w:rsidP="00AD6845">
            <w:pPr>
              <w:jc w:val="center"/>
              <w:rPr>
                <w:rFonts w:asciiTheme="minorEastAsia" w:hAnsiTheme="minorEastAsia" w:hint="eastAsia"/>
                <w:sz w:val="24"/>
              </w:rPr>
            </w:pPr>
          </w:p>
        </w:tc>
      </w:tr>
      <w:tr w:rsidR="00AD6845" w:rsidRPr="00E53302" w14:paraId="5CE9AD42" w14:textId="77777777" w:rsidTr="00AD6845">
        <w:trPr>
          <w:cantSplit/>
          <w:trHeight w:val="454"/>
          <w:jc w:val="center"/>
        </w:trPr>
        <w:tc>
          <w:tcPr>
            <w:tcW w:w="424" w:type="pct"/>
            <w:vAlign w:val="center"/>
          </w:tcPr>
          <w:p w14:paraId="07BBDD08" w14:textId="77777777" w:rsidR="00AD6845" w:rsidRPr="00E53302" w:rsidRDefault="00AD6845" w:rsidP="00AD6845">
            <w:pPr>
              <w:jc w:val="center"/>
              <w:rPr>
                <w:rFonts w:asciiTheme="minorEastAsia" w:hAnsiTheme="minorEastAsia" w:hint="eastAsia"/>
                <w:sz w:val="24"/>
              </w:rPr>
            </w:pPr>
            <w:r w:rsidRPr="00E53302">
              <w:rPr>
                <w:rFonts w:asciiTheme="minorEastAsia" w:hAnsiTheme="minorEastAsia" w:hint="eastAsia"/>
                <w:sz w:val="24"/>
              </w:rPr>
              <w:t>…</w:t>
            </w:r>
          </w:p>
        </w:tc>
        <w:tc>
          <w:tcPr>
            <w:tcW w:w="1124" w:type="pct"/>
            <w:vAlign w:val="center"/>
          </w:tcPr>
          <w:p w14:paraId="4D1B39A6" w14:textId="77777777" w:rsidR="00AD6845" w:rsidRPr="00E53302" w:rsidRDefault="00AD6845" w:rsidP="00AD6845">
            <w:pPr>
              <w:jc w:val="center"/>
              <w:rPr>
                <w:rFonts w:ascii="宋体" w:eastAsia="宋体" w:hAnsi="宋体" w:hint="eastAsia"/>
                <w:sz w:val="24"/>
              </w:rPr>
            </w:pPr>
          </w:p>
        </w:tc>
        <w:tc>
          <w:tcPr>
            <w:tcW w:w="1466" w:type="pct"/>
            <w:vAlign w:val="center"/>
          </w:tcPr>
          <w:p w14:paraId="287F628F" w14:textId="77777777" w:rsidR="00AD6845" w:rsidRPr="00E53302" w:rsidRDefault="00AD6845" w:rsidP="00AD6845">
            <w:pPr>
              <w:jc w:val="center"/>
              <w:rPr>
                <w:rFonts w:asciiTheme="minorEastAsia" w:hAnsiTheme="minorEastAsia" w:hint="eastAsia"/>
                <w:sz w:val="24"/>
              </w:rPr>
            </w:pPr>
          </w:p>
        </w:tc>
        <w:tc>
          <w:tcPr>
            <w:tcW w:w="1511" w:type="pct"/>
            <w:vAlign w:val="center"/>
          </w:tcPr>
          <w:p w14:paraId="39F4C5D7" w14:textId="77777777" w:rsidR="00AD6845" w:rsidRPr="00E53302" w:rsidRDefault="00AD6845" w:rsidP="00AD6845">
            <w:pPr>
              <w:jc w:val="center"/>
              <w:rPr>
                <w:rFonts w:asciiTheme="minorEastAsia" w:hAnsiTheme="minorEastAsia" w:hint="eastAsia"/>
                <w:sz w:val="24"/>
              </w:rPr>
            </w:pPr>
          </w:p>
        </w:tc>
        <w:tc>
          <w:tcPr>
            <w:tcW w:w="475" w:type="pct"/>
            <w:vAlign w:val="center"/>
          </w:tcPr>
          <w:p w14:paraId="7E56A44A" w14:textId="77777777" w:rsidR="00AD6845" w:rsidRPr="00E53302" w:rsidRDefault="00AD6845" w:rsidP="00AD6845">
            <w:pPr>
              <w:jc w:val="center"/>
              <w:rPr>
                <w:rFonts w:asciiTheme="minorEastAsia" w:hAnsiTheme="minorEastAsia" w:hint="eastAsia"/>
                <w:sz w:val="24"/>
              </w:rPr>
            </w:pPr>
          </w:p>
        </w:tc>
      </w:tr>
    </w:tbl>
    <w:p w14:paraId="0BA898EB" w14:textId="77777777" w:rsidR="00FC3489" w:rsidRPr="00E53302" w:rsidRDefault="00FC3489">
      <w:pPr>
        <w:pStyle w:val="ab"/>
      </w:pPr>
    </w:p>
    <w:p w14:paraId="5DFF1DFA" w14:textId="77777777" w:rsidR="00FC3489" w:rsidRPr="00E53302" w:rsidRDefault="00000000">
      <w:pPr>
        <w:spacing w:line="360" w:lineRule="auto"/>
        <w:ind w:firstLineChars="2000" w:firstLine="4800"/>
        <w:rPr>
          <w:rFonts w:ascii="宋体" w:eastAsia="宋体" w:hAnsi="宋体" w:hint="eastAsia"/>
          <w:sz w:val="24"/>
          <w:u w:val="single"/>
        </w:rPr>
      </w:pPr>
      <w:r w:rsidRPr="00E53302">
        <w:rPr>
          <w:rFonts w:ascii="宋体" w:eastAsia="宋体" w:hAnsi="宋体" w:hint="eastAsia"/>
          <w:sz w:val="24"/>
        </w:rPr>
        <w:t>供应商盖章：</w:t>
      </w:r>
      <w:r w:rsidRPr="00E53302">
        <w:rPr>
          <w:rFonts w:ascii="宋体" w:eastAsia="宋体" w:hAnsi="宋体" w:hint="eastAsia"/>
          <w:sz w:val="24"/>
          <w:u w:val="single"/>
        </w:rPr>
        <w:t xml:space="preserve">     </w:t>
      </w:r>
      <w:r w:rsidRPr="00E53302">
        <w:rPr>
          <w:rFonts w:ascii="宋体" w:eastAsia="宋体" w:hAnsi="宋体"/>
          <w:sz w:val="24"/>
          <w:u w:val="single"/>
        </w:rPr>
        <w:t xml:space="preserve">    </w:t>
      </w:r>
      <w:r w:rsidRPr="00E53302">
        <w:rPr>
          <w:rFonts w:ascii="宋体" w:eastAsia="宋体" w:hAnsi="宋体" w:hint="eastAsia"/>
          <w:sz w:val="24"/>
          <w:u w:val="single"/>
        </w:rPr>
        <w:t xml:space="preserve">    </w:t>
      </w:r>
    </w:p>
    <w:p w14:paraId="1F2DD8EA" w14:textId="77777777" w:rsidR="00FC3489" w:rsidRPr="00E53302" w:rsidRDefault="00000000">
      <w:pPr>
        <w:tabs>
          <w:tab w:val="left" w:pos="630"/>
        </w:tabs>
        <w:spacing w:line="360" w:lineRule="auto"/>
        <w:ind w:firstLineChars="2000" w:firstLine="4800"/>
        <w:rPr>
          <w:rFonts w:asciiTheme="minorEastAsia" w:hAnsiTheme="minorEastAsia" w:hint="eastAsia"/>
          <w:sz w:val="24"/>
        </w:rPr>
      </w:pPr>
      <w:r w:rsidRPr="00E53302">
        <w:rPr>
          <w:rFonts w:ascii="宋体" w:eastAsia="宋体" w:hAnsi="宋体" w:hint="eastAsia"/>
          <w:sz w:val="24"/>
        </w:rPr>
        <w:t xml:space="preserve">日    </w:t>
      </w:r>
      <w:r w:rsidRPr="00E53302">
        <w:rPr>
          <w:rFonts w:ascii="宋体" w:eastAsia="宋体" w:hAnsi="宋体"/>
          <w:sz w:val="24"/>
        </w:rPr>
        <w:t xml:space="preserve"> </w:t>
      </w:r>
      <w:r w:rsidRPr="00E53302">
        <w:rPr>
          <w:rFonts w:ascii="宋体" w:eastAsia="宋体" w:hAnsi="宋体" w:hint="eastAsia"/>
          <w:sz w:val="24"/>
        </w:rPr>
        <w:t xml:space="preserve"> 期：</w:t>
      </w:r>
      <w:r w:rsidRPr="00E53302">
        <w:rPr>
          <w:rFonts w:ascii="宋体" w:eastAsia="宋体" w:hAnsi="宋体" w:hint="eastAsia"/>
          <w:sz w:val="24"/>
          <w:u w:val="single"/>
        </w:rPr>
        <w:t xml:space="preserve">             </w:t>
      </w:r>
    </w:p>
    <w:p w14:paraId="441E4094" w14:textId="77777777" w:rsidR="00AD6845" w:rsidRPr="00E53302" w:rsidRDefault="00AD6845">
      <w:pPr>
        <w:widowControl/>
        <w:spacing w:after="0" w:line="240" w:lineRule="auto"/>
        <w:jc w:val="left"/>
        <w:rPr>
          <w:rFonts w:ascii="宋体" w:eastAsia="宋体" w:hAnsi="宋体" w:cs="宋体" w:hint="eastAsia"/>
          <w:b/>
          <w:kern w:val="0"/>
          <w:sz w:val="24"/>
          <w:szCs w:val="24"/>
        </w:rPr>
      </w:pPr>
      <w:r w:rsidRPr="00E53302">
        <w:rPr>
          <w:rFonts w:ascii="宋体" w:eastAsia="宋体" w:hAnsi="宋体" w:cs="宋体" w:hint="eastAsia"/>
          <w:b/>
          <w:kern w:val="0"/>
          <w:sz w:val="24"/>
          <w:szCs w:val="24"/>
        </w:rPr>
        <w:br w:type="page"/>
      </w:r>
    </w:p>
    <w:p w14:paraId="03AC9716" w14:textId="07FE5C0E" w:rsidR="00AD6845" w:rsidRPr="00E53302" w:rsidRDefault="00AD6845" w:rsidP="00AD6845">
      <w:pPr>
        <w:spacing w:line="360" w:lineRule="auto"/>
        <w:ind w:firstLine="435"/>
        <w:jc w:val="left"/>
        <w:outlineLvl w:val="2"/>
        <w:rPr>
          <w:rFonts w:ascii="宋体" w:eastAsia="宋体" w:hAnsi="宋体" w:cs="宋体" w:hint="eastAsia"/>
          <w:b/>
          <w:kern w:val="0"/>
          <w:sz w:val="24"/>
          <w:szCs w:val="24"/>
          <w:lang w:eastAsia="en-US"/>
        </w:rPr>
      </w:pPr>
      <w:r w:rsidRPr="00E53302">
        <w:rPr>
          <w:rFonts w:ascii="宋体" w:eastAsia="宋体" w:hAnsi="宋体" w:cs="宋体" w:hint="eastAsia"/>
          <w:b/>
          <w:kern w:val="0"/>
          <w:sz w:val="24"/>
          <w:szCs w:val="24"/>
        </w:rPr>
        <w:lastRenderedPageBreak/>
        <w:t>5</w:t>
      </w:r>
      <w:r w:rsidRPr="00E53302">
        <w:rPr>
          <w:rFonts w:ascii="宋体" w:eastAsia="宋体" w:hAnsi="宋体" w:cs="宋体"/>
          <w:b/>
          <w:kern w:val="0"/>
          <w:sz w:val="24"/>
          <w:szCs w:val="24"/>
          <w:lang w:eastAsia="en-US"/>
        </w:rPr>
        <w:t>.2</w:t>
      </w:r>
      <w:r w:rsidRPr="00E53302">
        <w:rPr>
          <w:rFonts w:ascii="宋体" w:eastAsia="宋体" w:hAnsi="宋体" w:cs="宋体" w:hint="eastAsia"/>
          <w:b/>
          <w:kern w:val="0"/>
          <w:sz w:val="24"/>
          <w:szCs w:val="24"/>
          <w:lang w:eastAsia="en-US"/>
        </w:rPr>
        <w:t>技术响应表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1560"/>
        <w:gridCol w:w="2863"/>
        <w:gridCol w:w="2482"/>
        <w:gridCol w:w="856"/>
      </w:tblGrid>
      <w:tr w:rsidR="00AD6845" w:rsidRPr="00E53302" w14:paraId="330955F1" w14:textId="77777777" w:rsidTr="00993932">
        <w:trPr>
          <w:cantSplit/>
          <w:trHeight w:val="282"/>
          <w:jc w:val="center"/>
        </w:trPr>
        <w:tc>
          <w:tcPr>
            <w:tcW w:w="761" w:type="dxa"/>
            <w:vAlign w:val="center"/>
          </w:tcPr>
          <w:p w14:paraId="0F2CE111" w14:textId="77777777" w:rsidR="00AD6845" w:rsidRPr="00E53302" w:rsidRDefault="00AD6845" w:rsidP="00993932">
            <w:pPr>
              <w:jc w:val="center"/>
              <w:rPr>
                <w:rFonts w:ascii="宋体" w:eastAsia="宋体" w:hAnsi="宋体" w:cs="Wingdings" w:hint="eastAsia"/>
                <w:b/>
                <w:sz w:val="24"/>
                <w:lang w:eastAsia="en-US"/>
              </w:rPr>
            </w:pPr>
            <w:r w:rsidRPr="00E53302">
              <w:rPr>
                <w:rFonts w:ascii="宋体" w:eastAsia="宋体" w:hAnsi="宋体" w:cs="Wingdings" w:hint="eastAsia"/>
                <w:b/>
                <w:sz w:val="24"/>
                <w:lang w:eastAsia="en-US"/>
              </w:rPr>
              <w:t>序号</w:t>
            </w:r>
          </w:p>
        </w:tc>
        <w:tc>
          <w:tcPr>
            <w:tcW w:w="1560" w:type="dxa"/>
            <w:vAlign w:val="center"/>
          </w:tcPr>
          <w:p w14:paraId="47C2F3E2" w14:textId="77777777" w:rsidR="00AD6845" w:rsidRPr="00E53302" w:rsidRDefault="00AD6845" w:rsidP="00993932">
            <w:pPr>
              <w:jc w:val="center"/>
              <w:rPr>
                <w:rFonts w:ascii="宋体" w:eastAsia="宋体" w:hAnsi="宋体" w:cs="Wingdings" w:hint="eastAsia"/>
                <w:b/>
                <w:sz w:val="24"/>
                <w:lang w:eastAsia="en-US"/>
              </w:rPr>
            </w:pPr>
            <w:r w:rsidRPr="00E53302">
              <w:rPr>
                <w:rFonts w:ascii="宋体" w:eastAsia="宋体" w:hAnsi="宋体" w:cs="Times New Roman" w:hint="eastAsia"/>
                <w:b/>
                <w:bCs/>
                <w:sz w:val="24"/>
                <w:szCs w:val="24"/>
                <w:lang w:eastAsia="en-US"/>
              </w:rPr>
              <w:t>货物名称</w:t>
            </w:r>
          </w:p>
        </w:tc>
        <w:tc>
          <w:tcPr>
            <w:tcW w:w="2863" w:type="dxa"/>
            <w:vAlign w:val="center"/>
          </w:tcPr>
          <w:p w14:paraId="1D131379" w14:textId="77777777" w:rsidR="00AD6845" w:rsidRPr="00E53302" w:rsidRDefault="00AD6845" w:rsidP="00993932">
            <w:pPr>
              <w:jc w:val="center"/>
              <w:rPr>
                <w:rFonts w:ascii="宋体" w:eastAsia="宋体" w:hAnsi="宋体" w:cs="Wingdings" w:hint="eastAsia"/>
                <w:b/>
                <w:sz w:val="24"/>
              </w:rPr>
            </w:pPr>
            <w:r w:rsidRPr="00E53302">
              <w:rPr>
                <w:rFonts w:ascii="宋体" w:eastAsia="宋体" w:hAnsi="宋体" w:cs="Wingdings" w:hint="eastAsia"/>
                <w:b/>
                <w:sz w:val="24"/>
              </w:rPr>
              <w:t>磋商文件规定的技术参数要求</w:t>
            </w:r>
          </w:p>
        </w:tc>
        <w:tc>
          <w:tcPr>
            <w:tcW w:w="2482" w:type="dxa"/>
            <w:vAlign w:val="center"/>
          </w:tcPr>
          <w:p w14:paraId="7FDED1C9" w14:textId="77777777" w:rsidR="00AD6845" w:rsidRPr="00E53302" w:rsidRDefault="00AD6845" w:rsidP="00993932">
            <w:pPr>
              <w:jc w:val="center"/>
              <w:rPr>
                <w:rFonts w:ascii="宋体" w:eastAsia="宋体" w:hAnsi="宋体" w:cs="Wingdings" w:hint="eastAsia"/>
                <w:b/>
                <w:sz w:val="24"/>
              </w:rPr>
            </w:pPr>
            <w:r w:rsidRPr="00E53302">
              <w:rPr>
                <w:rFonts w:ascii="宋体" w:eastAsia="宋体" w:hAnsi="宋体" w:cs="Wingdings" w:hint="eastAsia"/>
                <w:b/>
                <w:sz w:val="24"/>
              </w:rPr>
              <w:t>所投产品的品牌、型号及技术参数</w:t>
            </w:r>
          </w:p>
        </w:tc>
        <w:tc>
          <w:tcPr>
            <w:tcW w:w="856" w:type="dxa"/>
            <w:vAlign w:val="center"/>
          </w:tcPr>
          <w:p w14:paraId="2222FB24" w14:textId="77777777" w:rsidR="00AD6845" w:rsidRPr="00E53302" w:rsidRDefault="00AD6845" w:rsidP="00993932">
            <w:pPr>
              <w:jc w:val="center"/>
              <w:rPr>
                <w:rFonts w:ascii="宋体" w:eastAsia="宋体" w:hAnsi="宋体" w:cs="Wingdings" w:hint="eastAsia"/>
                <w:b/>
                <w:sz w:val="24"/>
                <w:lang w:eastAsia="en-US"/>
              </w:rPr>
            </w:pPr>
            <w:r w:rsidRPr="00E53302">
              <w:rPr>
                <w:rFonts w:ascii="宋体" w:eastAsia="宋体" w:hAnsi="宋体" w:cs="Wingdings" w:hint="eastAsia"/>
                <w:b/>
                <w:sz w:val="24"/>
                <w:lang w:eastAsia="en-US"/>
              </w:rPr>
              <w:t>偏离说明</w:t>
            </w:r>
          </w:p>
        </w:tc>
      </w:tr>
      <w:tr w:rsidR="00AD6845" w:rsidRPr="00E53302" w14:paraId="563482C4" w14:textId="77777777" w:rsidTr="00993932">
        <w:trPr>
          <w:cantSplit/>
          <w:trHeight w:val="454"/>
          <w:jc w:val="center"/>
        </w:trPr>
        <w:tc>
          <w:tcPr>
            <w:tcW w:w="761" w:type="dxa"/>
            <w:vAlign w:val="center"/>
          </w:tcPr>
          <w:p w14:paraId="0832CB6E" w14:textId="77777777"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cs="宋体" w:hint="eastAsia"/>
                <w:kern w:val="0"/>
                <w:sz w:val="24"/>
                <w:szCs w:val="24"/>
                <w:lang w:eastAsia="en-US"/>
              </w:rPr>
              <w:t>1</w:t>
            </w:r>
          </w:p>
        </w:tc>
        <w:tc>
          <w:tcPr>
            <w:tcW w:w="1560" w:type="dxa"/>
            <w:vAlign w:val="center"/>
          </w:tcPr>
          <w:p w14:paraId="1FB2FC60" w14:textId="22F2D6E2" w:rsidR="00AD6845" w:rsidRPr="00E53302" w:rsidRDefault="00AD6845" w:rsidP="00AD6845">
            <w:pPr>
              <w:jc w:val="center"/>
              <w:rPr>
                <w:rFonts w:ascii="宋体" w:eastAsia="宋体" w:hAnsi="宋体" w:cs="宋体" w:hint="eastAsia"/>
                <w:kern w:val="0"/>
                <w:sz w:val="24"/>
                <w:szCs w:val="24"/>
              </w:rPr>
            </w:pPr>
            <w:r w:rsidRPr="00E53302">
              <w:rPr>
                <w:rFonts w:ascii="宋体" w:eastAsia="宋体" w:hAnsi="宋体" w:cs="宋体" w:hint="eastAsia"/>
                <w:szCs w:val="21"/>
              </w:rPr>
              <w:t>手推式自发电应急照明灯</w:t>
            </w:r>
          </w:p>
        </w:tc>
        <w:tc>
          <w:tcPr>
            <w:tcW w:w="2863" w:type="dxa"/>
            <w:vAlign w:val="center"/>
          </w:tcPr>
          <w:p w14:paraId="7EE31075" w14:textId="77777777" w:rsidR="00AD6845" w:rsidRPr="00E53302" w:rsidRDefault="00AD6845" w:rsidP="00AD6845">
            <w:pPr>
              <w:spacing w:line="360" w:lineRule="exact"/>
              <w:rPr>
                <w:rFonts w:ascii="宋体" w:eastAsia="宋体" w:hAnsi="宋体" w:hint="eastAsia"/>
                <w:sz w:val="20"/>
                <w:szCs w:val="20"/>
              </w:rPr>
            </w:pPr>
            <w:r w:rsidRPr="00E53302">
              <w:rPr>
                <w:rFonts w:ascii="宋体" w:eastAsia="宋体" w:hAnsi="宋体" w:hint="eastAsia"/>
                <w:sz w:val="20"/>
                <w:szCs w:val="20"/>
              </w:rPr>
              <w:t xml:space="preserve">产品名称：移动式自发电手摇应急照明升降装置 </w:t>
            </w:r>
          </w:p>
          <w:p w14:paraId="67FB5E19" w14:textId="77777777" w:rsidR="00AD6845" w:rsidRPr="00E53302" w:rsidRDefault="00AD6845" w:rsidP="00AD6845">
            <w:pPr>
              <w:spacing w:line="360" w:lineRule="exact"/>
              <w:rPr>
                <w:rFonts w:ascii="宋体" w:eastAsia="宋体" w:hAnsi="宋体" w:hint="eastAsia"/>
                <w:sz w:val="20"/>
                <w:szCs w:val="20"/>
              </w:rPr>
            </w:pPr>
            <w:r w:rsidRPr="00E53302">
              <w:rPr>
                <w:rFonts w:ascii="宋体" w:eastAsia="宋体" w:hAnsi="宋体" w:hint="eastAsia"/>
                <w:sz w:val="20"/>
                <w:szCs w:val="20"/>
              </w:rPr>
              <w:t xml:space="preserve">1. </w:t>
            </w:r>
            <w:r w:rsidRPr="00E53302">
              <w:rPr>
                <w:rFonts w:ascii="宋体" w:eastAsia="宋体" w:hAnsi="宋体" w:cs="仿宋" w:hint="eastAsia"/>
                <w:bCs/>
                <w:sz w:val="20"/>
                <w:szCs w:val="20"/>
              </w:rPr>
              <w:t>☆</w:t>
            </w:r>
            <w:r w:rsidRPr="00E53302">
              <w:rPr>
                <w:rFonts w:ascii="宋体" w:eastAsia="宋体" w:hAnsi="宋体" w:hint="eastAsia"/>
                <w:sz w:val="20"/>
                <w:szCs w:val="20"/>
              </w:rPr>
              <w:t>动力单元：额定输出功率≥3.0kW，持续工作功率≥2.5kW，配置过载、低压保护装置，减震一体化机架；</w:t>
            </w:r>
          </w:p>
          <w:p w14:paraId="3155E031" w14:textId="77777777" w:rsidR="00AD6845" w:rsidRPr="00E53302" w:rsidRDefault="00AD6845" w:rsidP="00AD6845">
            <w:pPr>
              <w:spacing w:line="360" w:lineRule="exact"/>
              <w:rPr>
                <w:rFonts w:ascii="宋体" w:eastAsia="宋体" w:hAnsi="宋体" w:hint="eastAsia"/>
                <w:sz w:val="20"/>
                <w:szCs w:val="20"/>
              </w:rPr>
            </w:pPr>
            <w:r w:rsidRPr="00E53302">
              <w:rPr>
                <w:rFonts w:ascii="宋体" w:eastAsia="宋体" w:hAnsi="宋体" w:hint="eastAsia"/>
                <w:sz w:val="20"/>
                <w:szCs w:val="20"/>
              </w:rPr>
              <w:t xml:space="preserve">2. </w:t>
            </w:r>
            <w:r w:rsidRPr="00E53302">
              <w:rPr>
                <w:rFonts w:ascii="宋体" w:eastAsia="宋体" w:hAnsi="宋体" w:cs="仿宋" w:hint="eastAsia"/>
                <w:bCs/>
                <w:sz w:val="20"/>
                <w:szCs w:val="20"/>
              </w:rPr>
              <w:t>☆</w:t>
            </w:r>
            <w:r w:rsidRPr="00E53302">
              <w:rPr>
                <w:rFonts w:ascii="宋体" w:eastAsia="宋体" w:hAnsi="宋体" w:hint="eastAsia"/>
                <w:sz w:val="20"/>
                <w:szCs w:val="20"/>
              </w:rPr>
              <w:t>升降系统：手摇机械式升降桅杆，最大有效升起高度≥3.0m；具备升降自锁防坠落装置；手摇驱动，抗风等级≥6级。</w:t>
            </w:r>
          </w:p>
          <w:p w14:paraId="3088B84E" w14:textId="46867BFC" w:rsidR="00AD6845" w:rsidRPr="00E53302" w:rsidRDefault="00AD6845" w:rsidP="00AD6845">
            <w:pPr>
              <w:jc w:val="center"/>
              <w:rPr>
                <w:rFonts w:ascii="宋体" w:eastAsia="宋体" w:hAnsi="宋体" w:cs="宋体" w:hint="eastAsia"/>
                <w:kern w:val="0"/>
                <w:sz w:val="20"/>
                <w:szCs w:val="20"/>
              </w:rPr>
            </w:pPr>
            <w:r w:rsidRPr="00E53302">
              <w:rPr>
                <w:rFonts w:ascii="宋体" w:eastAsia="宋体" w:hAnsi="宋体" w:hint="eastAsia"/>
                <w:sz w:val="20"/>
                <w:szCs w:val="20"/>
              </w:rPr>
              <w:t xml:space="preserve">3. </w:t>
            </w:r>
            <w:r w:rsidRPr="00E53302">
              <w:rPr>
                <w:rFonts w:ascii="宋体" w:eastAsia="宋体" w:hAnsi="宋体" w:cs="仿宋" w:hint="eastAsia"/>
                <w:bCs/>
                <w:sz w:val="20"/>
                <w:szCs w:val="20"/>
              </w:rPr>
              <w:t>☆</w:t>
            </w:r>
            <w:r w:rsidRPr="00E53302">
              <w:rPr>
                <w:rFonts w:ascii="宋体" w:eastAsia="宋体" w:hAnsi="宋体" w:hint="eastAsia"/>
                <w:sz w:val="20"/>
                <w:szCs w:val="20"/>
              </w:rPr>
              <w:t>照明模组：配置不少于4组LED泛光照明，光源色温≥5000k，具备防眩光设计、IP65 户外防护等级，灯具独立散热腔体。</w:t>
            </w:r>
          </w:p>
        </w:tc>
        <w:tc>
          <w:tcPr>
            <w:tcW w:w="2482" w:type="dxa"/>
            <w:vAlign w:val="center"/>
          </w:tcPr>
          <w:p w14:paraId="0813627A" w14:textId="77777777" w:rsidR="00AD6845" w:rsidRPr="00E53302" w:rsidRDefault="00AD6845" w:rsidP="00AD6845">
            <w:pPr>
              <w:jc w:val="center"/>
              <w:rPr>
                <w:rFonts w:ascii="宋体" w:eastAsia="宋体" w:hAnsi="宋体" w:cs="宋体" w:hint="eastAsia"/>
                <w:kern w:val="0"/>
                <w:sz w:val="24"/>
                <w:szCs w:val="24"/>
              </w:rPr>
            </w:pPr>
          </w:p>
        </w:tc>
        <w:tc>
          <w:tcPr>
            <w:tcW w:w="856" w:type="dxa"/>
            <w:vAlign w:val="center"/>
          </w:tcPr>
          <w:p w14:paraId="6AB5A980" w14:textId="77777777" w:rsidR="00AD6845" w:rsidRPr="00E53302" w:rsidRDefault="00AD6845" w:rsidP="00AD6845">
            <w:pPr>
              <w:jc w:val="center"/>
              <w:rPr>
                <w:rFonts w:ascii="宋体" w:eastAsia="宋体" w:hAnsi="宋体" w:cs="宋体" w:hint="eastAsia"/>
                <w:kern w:val="0"/>
                <w:sz w:val="24"/>
                <w:szCs w:val="24"/>
              </w:rPr>
            </w:pPr>
          </w:p>
        </w:tc>
      </w:tr>
      <w:tr w:rsidR="00AD6845" w:rsidRPr="00E53302" w14:paraId="532A11EA" w14:textId="77777777" w:rsidTr="00AC648F">
        <w:trPr>
          <w:cantSplit/>
          <w:trHeight w:val="454"/>
          <w:jc w:val="center"/>
        </w:trPr>
        <w:tc>
          <w:tcPr>
            <w:tcW w:w="761" w:type="dxa"/>
            <w:vAlign w:val="center"/>
          </w:tcPr>
          <w:p w14:paraId="37898F4A" w14:textId="77777777"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cs="宋体" w:hint="eastAsia"/>
                <w:kern w:val="0"/>
                <w:sz w:val="24"/>
                <w:szCs w:val="24"/>
                <w:lang w:eastAsia="en-US"/>
              </w:rPr>
              <w:t>2</w:t>
            </w:r>
          </w:p>
        </w:tc>
        <w:tc>
          <w:tcPr>
            <w:tcW w:w="1560" w:type="dxa"/>
            <w:vAlign w:val="center"/>
          </w:tcPr>
          <w:p w14:paraId="334AEDEA" w14:textId="592A4F0D"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cs="宋体" w:hint="eastAsia"/>
                <w:szCs w:val="21"/>
              </w:rPr>
              <w:t>应急排水水泵</w:t>
            </w:r>
          </w:p>
        </w:tc>
        <w:tc>
          <w:tcPr>
            <w:tcW w:w="2863" w:type="dxa"/>
          </w:tcPr>
          <w:p w14:paraId="304F57A0"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1.材质：球墨铸铁；</w:t>
            </w:r>
          </w:p>
          <w:p w14:paraId="6EE1703C"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2.</w:t>
            </w:r>
            <w:r w:rsidRPr="00E53302">
              <w:rPr>
                <w:rFonts w:ascii="宋体" w:eastAsia="宋体" w:hAnsi="宋体" w:cs="仿宋" w:hint="eastAsia"/>
                <w:bCs/>
                <w:szCs w:val="21"/>
              </w:rPr>
              <w:t>☆</w:t>
            </w:r>
            <w:r w:rsidRPr="00E53302">
              <w:rPr>
                <w:rFonts w:ascii="宋体" w:eastAsia="宋体" w:hAnsi="宋体" w:hint="eastAsia"/>
                <w:szCs w:val="21"/>
              </w:rPr>
              <w:t>产品功率不低于7.5kw；</w:t>
            </w:r>
          </w:p>
          <w:p w14:paraId="599BA934"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3.☆进出口径不小于150mm；</w:t>
            </w:r>
          </w:p>
          <w:p w14:paraId="43B71006"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4.流量不低于185m³/h；</w:t>
            </w:r>
          </w:p>
          <w:p w14:paraId="60EE91BE"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5.扬程不少于18.5m；</w:t>
            </w:r>
          </w:p>
          <w:p w14:paraId="5C95F04A" w14:textId="3B59FE84" w:rsidR="00AD6845" w:rsidRPr="00E53302" w:rsidRDefault="00AD6845" w:rsidP="00AD6845">
            <w:pPr>
              <w:jc w:val="center"/>
              <w:rPr>
                <w:rFonts w:ascii="宋体" w:eastAsia="宋体" w:hAnsi="宋体" w:cs="宋体" w:hint="eastAsia"/>
                <w:kern w:val="0"/>
                <w:sz w:val="24"/>
                <w:szCs w:val="24"/>
              </w:rPr>
            </w:pPr>
            <w:r w:rsidRPr="00E53302">
              <w:rPr>
                <w:rFonts w:ascii="宋体" w:eastAsia="宋体" w:hAnsi="宋体" w:hint="eastAsia"/>
                <w:szCs w:val="21"/>
              </w:rPr>
              <w:t>6.</w:t>
            </w:r>
            <w:r w:rsidRPr="00E53302">
              <w:rPr>
                <w:rFonts w:ascii="宋体" w:eastAsia="宋体" w:hAnsi="宋体"/>
                <w:szCs w:val="21"/>
              </w:rPr>
              <w:t>执行国标 GB/T 24674-2021，IP68 防水，带过载、过热保护。</w:t>
            </w:r>
          </w:p>
        </w:tc>
        <w:tc>
          <w:tcPr>
            <w:tcW w:w="2482" w:type="dxa"/>
            <w:vAlign w:val="center"/>
          </w:tcPr>
          <w:p w14:paraId="7F302F41" w14:textId="77777777" w:rsidR="00AD6845" w:rsidRPr="00E53302" w:rsidRDefault="00AD6845" w:rsidP="00AD6845">
            <w:pPr>
              <w:jc w:val="center"/>
              <w:rPr>
                <w:rFonts w:ascii="宋体" w:eastAsia="宋体" w:hAnsi="宋体" w:cs="宋体" w:hint="eastAsia"/>
                <w:kern w:val="0"/>
                <w:sz w:val="24"/>
                <w:szCs w:val="24"/>
              </w:rPr>
            </w:pPr>
          </w:p>
        </w:tc>
        <w:tc>
          <w:tcPr>
            <w:tcW w:w="856" w:type="dxa"/>
            <w:vAlign w:val="center"/>
          </w:tcPr>
          <w:p w14:paraId="7691D1C9" w14:textId="77777777" w:rsidR="00AD6845" w:rsidRPr="00E53302" w:rsidRDefault="00AD6845" w:rsidP="00AD6845">
            <w:pPr>
              <w:jc w:val="center"/>
              <w:rPr>
                <w:rFonts w:ascii="宋体" w:eastAsia="宋体" w:hAnsi="宋体" w:cs="宋体" w:hint="eastAsia"/>
                <w:kern w:val="0"/>
                <w:sz w:val="24"/>
                <w:szCs w:val="24"/>
              </w:rPr>
            </w:pPr>
          </w:p>
        </w:tc>
      </w:tr>
      <w:tr w:rsidR="00AD6845" w:rsidRPr="00E53302" w14:paraId="0D08D876" w14:textId="77777777" w:rsidTr="00AC648F">
        <w:trPr>
          <w:cantSplit/>
          <w:trHeight w:val="454"/>
          <w:jc w:val="center"/>
        </w:trPr>
        <w:tc>
          <w:tcPr>
            <w:tcW w:w="761" w:type="dxa"/>
            <w:vAlign w:val="center"/>
          </w:tcPr>
          <w:p w14:paraId="0FFE2EA1" w14:textId="77777777"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cs="宋体" w:hint="eastAsia"/>
                <w:kern w:val="0"/>
                <w:sz w:val="24"/>
                <w:szCs w:val="24"/>
                <w:lang w:eastAsia="en-US"/>
              </w:rPr>
              <w:lastRenderedPageBreak/>
              <w:t>3</w:t>
            </w:r>
          </w:p>
        </w:tc>
        <w:tc>
          <w:tcPr>
            <w:tcW w:w="1560" w:type="dxa"/>
            <w:vAlign w:val="center"/>
          </w:tcPr>
          <w:p w14:paraId="254F8A31" w14:textId="47279358"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cs="宋体" w:hint="eastAsia"/>
                <w:bCs/>
                <w:color w:val="000000"/>
                <w:szCs w:val="21"/>
              </w:rPr>
              <w:t>防汛编织袋</w:t>
            </w:r>
          </w:p>
        </w:tc>
        <w:tc>
          <w:tcPr>
            <w:tcW w:w="2863" w:type="dxa"/>
          </w:tcPr>
          <w:p w14:paraId="0685D54A"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1.尺寸：500mm×850mm，允许合理生产公差；</w:t>
            </w:r>
          </w:p>
          <w:p w14:paraId="5754285C"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2.执行标准：GB/T 8946-2013；</w:t>
            </w:r>
          </w:p>
          <w:p w14:paraId="529D3F44"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3.单位面积质量≥80g/㎡；</w:t>
            </w:r>
          </w:p>
          <w:p w14:paraId="7590F87B"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4.经、纬密度均≥43 根 / 100mm；最大装载质量≥30kg（TA 型）；</w:t>
            </w:r>
          </w:p>
          <w:p w14:paraId="55996C49"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5.拉伸负荷≥530N/50mm；</w:t>
            </w:r>
          </w:p>
          <w:p w14:paraId="77753A03" w14:textId="79DC120B" w:rsidR="00AD6845" w:rsidRPr="00E53302" w:rsidRDefault="00AD6845" w:rsidP="00AD6845">
            <w:pPr>
              <w:jc w:val="center"/>
              <w:rPr>
                <w:rFonts w:ascii="宋体" w:eastAsia="宋体" w:hAnsi="宋体" w:cs="宋体" w:hint="eastAsia"/>
                <w:kern w:val="0"/>
                <w:sz w:val="24"/>
                <w:szCs w:val="24"/>
              </w:rPr>
            </w:pPr>
            <w:r w:rsidRPr="00E53302">
              <w:rPr>
                <w:rFonts w:ascii="宋体" w:eastAsia="宋体" w:hAnsi="宋体" w:hint="eastAsia"/>
                <w:szCs w:val="21"/>
              </w:rPr>
              <w:t>6.耐热性能：80℃、1h 无粘着、熔痕现象。</w:t>
            </w:r>
          </w:p>
        </w:tc>
        <w:tc>
          <w:tcPr>
            <w:tcW w:w="2482" w:type="dxa"/>
            <w:vAlign w:val="center"/>
          </w:tcPr>
          <w:p w14:paraId="673F787A" w14:textId="77777777" w:rsidR="00AD6845" w:rsidRPr="00E53302" w:rsidRDefault="00AD6845" w:rsidP="00AD6845">
            <w:pPr>
              <w:jc w:val="center"/>
              <w:rPr>
                <w:rFonts w:ascii="宋体" w:eastAsia="宋体" w:hAnsi="宋体" w:cs="Arial" w:hint="eastAsia"/>
                <w:sz w:val="24"/>
                <w:szCs w:val="24"/>
              </w:rPr>
            </w:pPr>
          </w:p>
        </w:tc>
        <w:tc>
          <w:tcPr>
            <w:tcW w:w="856" w:type="dxa"/>
            <w:vAlign w:val="center"/>
          </w:tcPr>
          <w:p w14:paraId="08FDD609" w14:textId="77777777" w:rsidR="00AD6845" w:rsidRPr="00E53302" w:rsidRDefault="00AD6845" w:rsidP="00AD6845">
            <w:pPr>
              <w:jc w:val="center"/>
              <w:rPr>
                <w:rFonts w:ascii="宋体" w:eastAsia="宋体" w:hAnsi="宋体" w:cs="宋体" w:hint="eastAsia"/>
                <w:kern w:val="0"/>
                <w:sz w:val="24"/>
                <w:szCs w:val="24"/>
              </w:rPr>
            </w:pPr>
          </w:p>
        </w:tc>
      </w:tr>
      <w:tr w:rsidR="00AD6845" w:rsidRPr="00E53302" w14:paraId="1B7A612B" w14:textId="77777777" w:rsidTr="00AC648F">
        <w:trPr>
          <w:cantSplit/>
          <w:trHeight w:val="454"/>
          <w:jc w:val="center"/>
        </w:trPr>
        <w:tc>
          <w:tcPr>
            <w:tcW w:w="761" w:type="dxa"/>
            <w:vAlign w:val="center"/>
          </w:tcPr>
          <w:p w14:paraId="2764DB65" w14:textId="77777777"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cs="宋体" w:hint="eastAsia"/>
                <w:kern w:val="0"/>
                <w:sz w:val="24"/>
                <w:szCs w:val="24"/>
                <w:lang w:eastAsia="en-US"/>
              </w:rPr>
              <w:t>4</w:t>
            </w:r>
          </w:p>
        </w:tc>
        <w:tc>
          <w:tcPr>
            <w:tcW w:w="1560" w:type="dxa"/>
            <w:vAlign w:val="center"/>
          </w:tcPr>
          <w:p w14:paraId="634171D4" w14:textId="544C66D7"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cs="宋体" w:hint="eastAsia"/>
                <w:szCs w:val="21"/>
              </w:rPr>
              <w:t>堤坝防浪布</w:t>
            </w:r>
          </w:p>
        </w:tc>
        <w:tc>
          <w:tcPr>
            <w:tcW w:w="2863" w:type="dxa"/>
          </w:tcPr>
          <w:p w14:paraId="0AAD34EC"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1.材质：双面聚乙烯覆膜彩条布；</w:t>
            </w:r>
          </w:p>
          <w:p w14:paraId="31D3FE34"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2.尺寸根据业标称单位面积质量主要求定制；</w:t>
            </w:r>
          </w:p>
          <w:p w14:paraId="2CCBDAC5"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3.全新聚乙烯材料，严禁参再生料；</w:t>
            </w:r>
          </w:p>
          <w:p w14:paraId="23949527"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4.标称单位面积质量不低于120g/平方米；</w:t>
            </w:r>
          </w:p>
          <w:p w14:paraId="60B8BE6F" w14:textId="162ACDFD" w:rsidR="00AD6845" w:rsidRPr="00E53302" w:rsidRDefault="00AD6845" w:rsidP="00AD6845">
            <w:pPr>
              <w:jc w:val="center"/>
              <w:rPr>
                <w:rFonts w:ascii="宋体" w:eastAsia="宋体" w:hAnsi="宋体" w:cs="宋体" w:hint="eastAsia"/>
                <w:kern w:val="0"/>
                <w:sz w:val="24"/>
                <w:szCs w:val="24"/>
              </w:rPr>
            </w:pPr>
            <w:r w:rsidRPr="00E53302">
              <w:rPr>
                <w:rFonts w:ascii="宋体" w:eastAsia="宋体" w:hAnsi="宋体" w:hint="eastAsia"/>
                <w:szCs w:val="21"/>
              </w:rPr>
              <w:t>5.经向拉断力不小于650N；纬向拉断力不小570N。</w:t>
            </w:r>
          </w:p>
        </w:tc>
        <w:tc>
          <w:tcPr>
            <w:tcW w:w="2482" w:type="dxa"/>
            <w:vAlign w:val="center"/>
          </w:tcPr>
          <w:p w14:paraId="2A6EA229" w14:textId="77777777" w:rsidR="00AD6845" w:rsidRPr="00E53302" w:rsidRDefault="00AD6845" w:rsidP="00AD6845">
            <w:pPr>
              <w:jc w:val="center"/>
              <w:rPr>
                <w:rFonts w:ascii="宋体" w:eastAsia="宋体" w:hAnsi="宋体" w:cs="Arial" w:hint="eastAsia"/>
                <w:sz w:val="24"/>
                <w:szCs w:val="24"/>
              </w:rPr>
            </w:pPr>
          </w:p>
        </w:tc>
        <w:tc>
          <w:tcPr>
            <w:tcW w:w="856" w:type="dxa"/>
            <w:vAlign w:val="center"/>
          </w:tcPr>
          <w:p w14:paraId="714FBFB4" w14:textId="77777777" w:rsidR="00AD6845" w:rsidRPr="00E53302" w:rsidRDefault="00AD6845" w:rsidP="00AD6845">
            <w:pPr>
              <w:jc w:val="center"/>
              <w:rPr>
                <w:rFonts w:ascii="宋体" w:eastAsia="宋体" w:hAnsi="宋体" w:cs="宋体" w:hint="eastAsia"/>
                <w:kern w:val="0"/>
                <w:sz w:val="24"/>
                <w:szCs w:val="24"/>
              </w:rPr>
            </w:pPr>
          </w:p>
        </w:tc>
      </w:tr>
      <w:tr w:rsidR="00AD6845" w:rsidRPr="00E53302" w14:paraId="54EB5C96" w14:textId="77777777" w:rsidTr="00AC648F">
        <w:trPr>
          <w:cantSplit/>
          <w:trHeight w:val="454"/>
          <w:jc w:val="center"/>
        </w:trPr>
        <w:tc>
          <w:tcPr>
            <w:tcW w:w="761" w:type="dxa"/>
            <w:vAlign w:val="center"/>
          </w:tcPr>
          <w:p w14:paraId="40EE5D01" w14:textId="64E15C16" w:rsidR="00AD6845" w:rsidRPr="00E53302" w:rsidRDefault="00AD6845" w:rsidP="00AD6845">
            <w:pPr>
              <w:jc w:val="center"/>
              <w:rPr>
                <w:rFonts w:ascii="宋体" w:eastAsia="宋体" w:hAnsi="宋体" w:cs="宋体" w:hint="eastAsia"/>
                <w:kern w:val="0"/>
                <w:sz w:val="24"/>
                <w:szCs w:val="24"/>
              </w:rPr>
            </w:pPr>
            <w:r w:rsidRPr="00E53302">
              <w:rPr>
                <w:rFonts w:ascii="宋体" w:eastAsia="宋体" w:hAnsi="宋体" w:cs="宋体" w:hint="eastAsia"/>
                <w:kern w:val="0"/>
                <w:sz w:val="24"/>
                <w:szCs w:val="24"/>
              </w:rPr>
              <w:t>5</w:t>
            </w:r>
          </w:p>
        </w:tc>
        <w:tc>
          <w:tcPr>
            <w:tcW w:w="1560" w:type="dxa"/>
            <w:vAlign w:val="center"/>
          </w:tcPr>
          <w:p w14:paraId="1372B38D" w14:textId="12123813"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cs="宋体" w:hint="eastAsia"/>
                <w:szCs w:val="21"/>
              </w:rPr>
              <w:t>应急专用电缆</w:t>
            </w:r>
          </w:p>
        </w:tc>
        <w:tc>
          <w:tcPr>
            <w:tcW w:w="2863" w:type="dxa"/>
          </w:tcPr>
          <w:p w14:paraId="032D2E11" w14:textId="495CD05E" w:rsidR="00AD6845" w:rsidRPr="00E53302" w:rsidRDefault="007A55EE" w:rsidP="007A55EE">
            <w:pPr>
              <w:spacing w:after="0" w:line="360" w:lineRule="exact"/>
              <w:rPr>
                <w:rFonts w:ascii="宋体" w:eastAsia="宋体" w:hAnsi="宋体" w:hint="eastAsia"/>
                <w:szCs w:val="21"/>
              </w:rPr>
            </w:pPr>
            <w:r>
              <w:rPr>
                <w:rFonts w:ascii="宋体" w:eastAsia="宋体" w:hAnsi="宋体" w:hint="eastAsia"/>
                <w:szCs w:val="21"/>
              </w:rPr>
              <w:t>1.</w:t>
            </w:r>
            <w:r w:rsidR="00AD6845" w:rsidRPr="00E53302">
              <w:rPr>
                <w:rFonts w:ascii="宋体" w:eastAsia="宋体" w:hAnsi="宋体" w:hint="eastAsia"/>
                <w:szCs w:val="21"/>
              </w:rPr>
              <w:t>YJV3*10+1*6电力电缆；</w:t>
            </w:r>
          </w:p>
          <w:p w14:paraId="774CFCC4"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2.导体：紧光铜导体；</w:t>
            </w:r>
          </w:p>
          <w:p w14:paraId="5F89ED0E"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3.</w:t>
            </w:r>
            <w:r w:rsidRPr="00E53302">
              <w:rPr>
                <w:rFonts w:ascii="宋体" w:eastAsia="宋体" w:hAnsi="宋体"/>
                <w:szCs w:val="21"/>
              </w:rPr>
              <w:t>20℃直流电阻：10mm²导体 ≤1.83 Ω/km</w:t>
            </w:r>
            <w:r w:rsidRPr="00E53302">
              <w:rPr>
                <w:rFonts w:ascii="宋体" w:eastAsia="宋体" w:hAnsi="宋体" w:hint="eastAsia"/>
                <w:szCs w:val="21"/>
              </w:rPr>
              <w:t>，</w:t>
            </w:r>
            <w:r w:rsidRPr="00E53302">
              <w:rPr>
                <w:rFonts w:ascii="宋体" w:eastAsia="宋体" w:hAnsi="宋体"/>
                <w:szCs w:val="21"/>
              </w:rPr>
              <w:t>6mm²导体 ≤3.08 Ω/km</w:t>
            </w:r>
            <w:r w:rsidRPr="00E53302">
              <w:rPr>
                <w:rFonts w:ascii="宋体" w:eastAsia="宋体" w:hAnsi="宋体" w:hint="eastAsia"/>
                <w:szCs w:val="21"/>
              </w:rPr>
              <w:t>；</w:t>
            </w:r>
          </w:p>
          <w:p w14:paraId="325EE6F0" w14:textId="6216A268" w:rsidR="00AD6845" w:rsidRPr="00E53302" w:rsidRDefault="00AD6845" w:rsidP="007A55EE">
            <w:pPr>
              <w:rPr>
                <w:rFonts w:ascii="宋体" w:eastAsia="宋体" w:hAnsi="宋体" w:cs="宋体" w:hint="eastAsia"/>
                <w:kern w:val="0"/>
                <w:sz w:val="24"/>
                <w:szCs w:val="24"/>
              </w:rPr>
            </w:pPr>
            <w:r w:rsidRPr="00E53302">
              <w:rPr>
                <w:rFonts w:ascii="宋体" w:eastAsia="宋体" w:hAnsi="宋体" w:hint="eastAsia"/>
                <w:szCs w:val="21"/>
              </w:rPr>
              <w:t>4.执行GB/T 12706.1-2020；</w:t>
            </w:r>
          </w:p>
        </w:tc>
        <w:tc>
          <w:tcPr>
            <w:tcW w:w="2482" w:type="dxa"/>
            <w:vAlign w:val="center"/>
          </w:tcPr>
          <w:p w14:paraId="7DCE604C" w14:textId="77777777" w:rsidR="00AD6845" w:rsidRPr="00E53302" w:rsidRDefault="00AD6845" w:rsidP="00AD6845">
            <w:pPr>
              <w:jc w:val="center"/>
              <w:rPr>
                <w:rFonts w:ascii="宋体" w:eastAsia="宋体" w:hAnsi="宋体" w:cs="宋体" w:hint="eastAsia"/>
                <w:kern w:val="0"/>
                <w:sz w:val="24"/>
                <w:szCs w:val="24"/>
              </w:rPr>
            </w:pPr>
          </w:p>
        </w:tc>
        <w:tc>
          <w:tcPr>
            <w:tcW w:w="856" w:type="dxa"/>
            <w:vAlign w:val="center"/>
          </w:tcPr>
          <w:p w14:paraId="71513F03" w14:textId="77777777" w:rsidR="00AD6845" w:rsidRPr="00E53302" w:rsidRDefault="00AD6845" w:rsidP="00AD6845">
            <w:pPr>
              <w:jc w:val="center"/>
              <w:rPr>
                <w:rFonts w:ascii="宋体" w:eastAsia="宋体" w:hAnsi="宋体" w:cs="宋体" w:hint="eastAsia"/>
                <w:kern w:val="0"/>
                <w:sz w:val="24"/>
                <w:szCs w:val="24"/>
              </w:rPr>
            </w:pPr>
          </w:p>
        </w:tc>
      </w:tr>
      <w:tr w:rsidR="00AD6845" w:rsidRPr="00E53302" w14:paraId="436E0F7D" w14:textId="77777777" w:rsidTr="00AC648F">
        <w:trPr>
          <w:cantSplit/>
          <w:trHeight w:val="454"/>
          <w:jc w:val="center"/>
        </w:trPr>
        <w:tc>
          <w:tcPr>
            <w:tcW w:w="761" w:type="dxa"/>
            <w:vAlign w:val="center"/>
          </w:tcPr>
          <w:p w14:paraId="6A60789C" w14:textId="3496B439" w:rsidR="00AD6845" w:rsidRPr="00E53302" w:rsidRDefault="00AD6845" w:rsidP="00AD6845">
            <w:pPr>
              <w:jc w:val="center"/>
              <w:rPr>
                <w:rFonts w:ascii="宋体" w:eastAsia="宋体" w:hAnsi="宋体" w:cs="宋体" w:hint="eastAsia"/>
                <w:kern w:val="0"/>
                <w:sz w:val="24"/>
                <w:szCs w:val="24"/>
              </w:rPr>
            </w:pPr>
            <w:r w:rsidRPr="00E53302">
              <w:rPr>
                <w:rFonts w:ascii="宋体" w:eastAsia="宋体" w:hAnsi="宋体" w:cs="宋体" w:hint="eastAsia"/>
                <w:kern w:val="0"/>
                <w:sz w:val="24"/>
                <w:szCs w:val="24"/>
              </w:rPr>
              <w:lastRenderedPageBreak/>
              <w:t>6</w:t>
            </w:r>
          </w:p>
        </w:tc>
        <w:tc>
          <w:tcPr>
            <w:tcW w:w="1560" w:type="dxa"/>
            <w:vAlign w:val="center"/>
          </w:tcPr>
          <w:p w14:paraId="11FFFB80" w14:textId="7055021A" w:rsidR="00AD6845" w:rsidRPr="00E53302" w:rsidRDefault="00AD6845" w:rsidP="00AD6845">
            <w:pPr>
              <w:jc w:val="center"/>
              <w:rPr>
                <w:rFonts w:ascii="宋体" w:eastAsia="宋体" w:hAnsi="宋体" w:cs="宋体" w:hint="eastAsia"/>
                <w:szCs w:val="21"/>
              </w:rPr>
            </w:pPr>
            <w:r w:rsidRPr="00E53302">
              <w:rPr>
                <w:rFonts w:ascii="宋体" w:eastAsia="宋体" w:hAnsi="宋体" w:cs="宋体" w:hint="eastAsia"/>
                <w:szCs w:val="21"/>
              </w:rPr>
              <w:t>应急水泵出水管</w:t>
            </w:r>
          </w:p>
        </w:tc>
        <w:tc>
          <w:tcPr>
            <w:tcW w:w="2863" w:type="dxa"/>
          </w:tcPr>
          <w:p w14:paraId="5401BB6C" w14:textId="77777777" w:rsidR="00AD6845" w:rsidRPr="00E53302" w:rsidRDefault="00AD6845" w:rsidP="00AD6845">
            <w:pPr>
              <w:pStyle w:val="22"/>
              <w:ind w:leftChars="0" w:left="0" w:firstLineChars="0" w:firstLine="0"/>
              <w:rPr>
                <w:rFonts w:ascii="宋体" w:eastAsia="宋体" w:hAnsi="宋体" w:hint="eastAsia"/>
                <w:szCs w:val="21"/>
              </w:rPr>
            </w:pPr>
            <w:r w:rsidRPr="00E53302">
              <w:rPr>
                <w:rFonts w:ascii="宋体" w:eastAsia="宋体" w:hAnsi="宋体" w:hint="eastAsia"/>
                <w:szCs w:val="21"/>
              </w:rPr>
              <w:t>1.规格≥DN150（6寸）；高压防爆排水软管；</w:t>
            </w:r>
          </w:p>
          <w:p w14:paraId="617FF586" w14:textId="77777777" w:rsidR="00AD6845" w:rsidRPr="00E53302" w:rsidRDefault="00AD6845" w:rsidP="00AD6845">
            <w:pPr>
              <w:pStyle w:val="22"/>
              <w:ind w:leftChars="0" w:left="0" w:firstLineChars="0" w:firstLine="0"/>
              <w:rPr>
                <w:rFonts w:ascii="宋体" w:eastAsia="宋体" w:hAnsi="宋体" w:hint="eastAsia"/>
                <w:szCs w:val="21"/>
              </w:rPr>
            </w:pPr>
            <w:r w:rsidRPr="00E53302">
              <w:rPr>
                <w:rFonts w:ascii="宋体" w:eastAsia="宋体" w:hAnsi="宋体" w:hint="eastAsia"/>
                <w:szCs w:val="21"/>
              </w:rPr>
              <w:t>2.涂塑内衬+聚酯长丝编织；</w:t>
            </w:r>
          </w:p>
          <w:p w14:paraId="24601686" w14:textId="04FB06FA" w:rsidR="00AD6845" w:rsidRPr="00E53302" w:rsidRDefault="00AD6845" w:rsidP="00AD6845">
            <w:pPr>
              <w:jc w:val="center"/>
              <w:rPr>
                <w:rFonts w:ascii="宋体" w:eastAsia="宋体" w:hAnsi="宋体" w:cs="宋体" w:hint="eastAsia"/>
                <w:kern w:val="0"/>
                <w:sz w:val="24"/>
                <w:szCs w:val="24"/>
                <w:lang w:eastAsia="en-US"/>
              </w:rPr>
            </w:pPr>
            <w:r w:rsidRPr="00E53302">
              <w:rPr>
                <w:rFonts w:ascii="宋体" w:eastAsia="宋体" w:hAnsi="宋体" w:hint="eastAsia"/>
                <w:szCs w:val="21"/>
              </w:rPr>
              <w:t>3.压力：工作1.6MPa,爆破不低于3.21MPa；</w:t>
            </w:r>
          </w:p>
        </w:tc>
        <w:tc>
          <w:tcPr>
            <w:tcW w:w="2482" w:type="dxa"/>
            <w:vAlign w:val="center"/>
          </w:tcPr>
          <w:p w14:paraId="154CCEED" w14:textId="77777777" w:rsidR="00AD6845" w:rsidRPr="00E53302" w:rsidRDefault="00AD6845" w:rsidP="00AD6845">
            <w:pPr>
              <w:jc w:val="center"/>
              <w:rPr>
                <w:rFonts w:ascii="宋体" w:eastAsia="宋体" w:hAnsi="宋体" w:cs="宋体" w:hint="eastAsia"/>
                <w:kern w:val="0"/>
                <w:sz w:val="24"/>
                <w:szCs w:val="24"/>
                <w:lang w:eastAsia="en-US"/>
              </w:rPr>
            </w:pPr>
          </w:p>
        </w:tc>
        <w:tc>
          <w:tcPr>
            <w:tcW w:w="856" w:type="dxa"/>
            <w:vAlign w:val="center"/>
          </w:tcPr>
          <w:p w14:paraId="3EAB0F13" w14:textId="77777777" w:rsidR="00AD6845" w:rsidRPr="00E53302" w:rsidRDefault="00AD6845" w:rsidP="00AD6845">
            <w:pPr>
              <w:jc w:val="center"/>
              <w:rPr>
                <w:rFonts w:ascii="宋体" w:eastAsia="宋体" w:hAnsi="宋体" w:cs="宋体" w:hint="eastAsia"/>
                <w:kern w:val="0"/>
                <w:sz w:val="24"/>
                <w:szCs w:val="24"/>
                <w:lang w:eastAsia="en-US"/>
              </w:rPr>
            </w:pPr>
          </w:p>
        </w:tc>
      </w:tr>
    </w:tbl>
    <w:p w14:paraId="644BC221" w14:textId="77777777" w:rsidR="00AD6845" w:rsidRPr="00E53302" w:rsidRDefault="00AD6845" w:rsidP="00AD6845">
      <w:pPr>
        <w:spacing w:line="360" w:lineRule="auto"/>
        <w:jc w:val="left"/>
        <w:rPr>
          <w:rFonts w:ascii="宋体" w:eastAsia="宋体" w:hAnsi="宋体" w:cs="宋体" w:hint="eastAsia"/>
          <w:sz w:val="24"/>
          <w:szCs w:val="24"/>
        </w:rPr>
      </w:pPr>
    </w:p>
    <w:p w14:paraId="49634B72" w14:textId="77777777" w:rsidR="00AD6845" w:rsidRPr="00E53302" w:rsidRDefault="00AD6845" w:rsidP="00AD6845">
      <w:pPr>
        <w:spacing w:line="360" w:lineRule="auto"/>
        <w:jc w:val="left"/>
        <w:rPr>
          <w:rFonts w:ascii="宋体" w:eastAsia="宋体" w:hAnsi="宋体" w:cs="宋体" w:hint="eastAsia"/>
          <w:kern w:val="0"/>
          <w:sz w:val="24"/>
          <w:szCs w:val="24"/>
        </w:rPr>
      </w:pPr>
      <w:r w:rsidRPr="00E53302">
        <w:rPr>
          <w:rFonts w:ascii="宋体" w:eastAsia="宋体" w:hAnsi="宋体" w:cs="宋体"/>
          <w:kern w:val="0"/>
          <w:sz w:val="24"/>
          <w:szCs w:val="24"/>
        </w:rPr>
        <w:t>注意：</w:t>
      </w:r>
      <w:r w:rsidRPr="00E53302">
        <w:rPr>
          <w:rFonts w:ascii="宋体" w:eastAsia="宋体" w:hAnsi="宋体" w:cs="宋体" w:hint="eastAsia"/>
          <w:kern w:val="0"/>
          <w:sz w:val="24"/>
          <w:szCs w:val="24"/>
        </w:rPr>
        <w:t>供应商</w:t>
      </w:r>
      <w:r w:rsidRPr="00E53302">
        <w:rPr>
          <w:rFonts w:ascii="宋体" w:eastAsia="宋体" w:hAnsi="宋体" w:cs="宋体"/>
          <w:kern w:val="0"/>
          <w:sz w:val="24"/>
          <w:szCs w:val="24"/>
        </w:rPr>
        <w:t>必须将自己所投产品或服务</w:t>
      </w:r>
      <w:r w:rsidRPr="00E53302">
        <w:rPr>
          <w:rFonts w:ascii="宋体" w:eastAsia="宋体" w:hAnsi="宋体" w:cs="宋体" w:hint="eastAsia"/>
          <w:kern w:val="0"/>
          <w:sz w:val="24"/>
          <w:szCs w:val="24"/>
        </w:rPr>
        <w:t>据实</w:t>
      </w:r>
      <w:r w:rsidRPr="00E53302">
        <w:rPr>
          <w:rFonts w:ascii="宋体" w:eastAsia="宋体" w:hAnsi="宋体" w:cs="宋体"/>
          <w:kern w:val="0"/>
          <w:sz w:val="24"/>
          <w:szCs w:val="24"/>
        </w:rPr>
        <w:t>、准确地填入“</w:t>
      </w:r>
      <w:r w:rsidRPr="00E53302">
        <w:rPr>
          <w:rFonts w:ascii="宋体" w:eastAsia="宋体" w:hAnsi="宋体" w:cs="宋体" w:hint="eastAsia"/>
          <w:kern w:val="0"/>
          <w:sz w:val="24"/>
          <w:szCs w:val="24"/>
        </w:rPr>
        <w:t>所投产品的品牌、型号及技术参数</w:t>
      </w:r>
      <w:r w:rsidRPr="00E53302">
        <w:rPr>
          <w:rFonts w:ascii="宋体" w:eastAsia="宋体" w:hAnsi="宋体" w:cs="宋体"/>
          <w:kern w:val="0"/>
          <w:sz w:val="24"/>
          <w:szCs w:val="24"/>
        </w:rPr>
        <w:t>”中，不能只填写“响应”</w:t>
      </w:r>
      <w:r w:rsidRPr="00E53302">
        <w:rPr>
          <w:rFonts w:ascii="宋体" w:eastAsia="宋体" w:hAnsi="宋体" w:cs="宋体" w:hint="eastAsia"/>
          <w:kern w:val="0"/>
          <w:sz w:val="24"/>
          <w:szCs w:val="24"/>
        </w:rPr>
        <w:t>或简单复制磋商文件规定的技术参数及要求，否则将可能</w:t>
      </w:r>
      <w:r w:rsidRPr="00E53302">
        <w:rPr>
          <w:rFonts w:ascii="宋体" w:eastAsia="宋体" w:hAnsi="宋体" w:cs="宋体"/>
          <w:kern w:val="0"/>
          <w:sz w:val="24"/>
          <w:szCs w:val="24"/>
        </w:rPr>
        <w:t>被认定为</w:t>
      </w:r>
      <w:r w:rsidRPr="00E53302">
        <w:rPr>
          <w:rFonts w:ascii="宋体" w:eastAsia="宋体" w:hAnsi="宋体" w:cs="宋体" w:hint="eastAsia"/>
          <w:b/>
          <w:bCs/>
          <w:kern w:val="0"/>
          <w:sz w:val="24"/>
          <w:szCs w:val="24"/>
        </w:rPr>
        <w:t>响应</w:t>
      </w:r>
      <w:r w:rsidRPr="00E53302">
        <w:rPr>
          <w:rFonts w:ascii="宋体" w:eastAsia="宋体" w:hAnsi="宋体" w:cs="宋体"/>
          <w:b/>
          <w:bCs/>
          <w:kern w:val="0"/>
          <w:sz w:val="24"/>
          <w:szCs w:val="24"/>
        </w:rPr>
        <w:t>无效</w:t>
      </w:r>
      <w:r w:rsidRPr="00E53302">
        <w:rPr>
          <w:rFonts w:ascii="宋体" w:eastAsia="宋体" w:hAnsi="宋体" w:cs="宋体"/>
          <w:kern w:val="0"/>
          <w:sz w:val="24"/>
          <w:szCs w:val="24"/>
        </w:rPr>
        <w:t>。如所投产品与</w:t>
      </w:r>
      <w:r w:rsidRPr="00E53302">
        <w:rPr>
          <w:rFonts w:ascii="宋体" w:eastAsia="宋体" w:hAnsi="宋体" w:cs="宋体" w:hint="eastAsia"/>
          <w:kern w:val="0"/>
          <w:sz w:val="24"/>
          <w:szCs w:val="24"/>
        </w:rPr>
        <w:t>磋商</w:t>
      </w:r>
      <w:r w:rsidRPr="00E53302">
        <w:rPr>
          <w:rFonts w:ascii="宋体" w:eastAsia="宋体" w:hAnsi="宋体" w:cs="宋体"/>
          <w:kern w:val="0"/>
          <w:sz w:val="24"/>
          <w:szCs w:val="24"/>
        </w:rPr>
        <w:t>文件</w:t>
      </w:r>
      <w:r w:rsidRPr="00E53302">
        <w:rPr>
          <w:rFonts w:ascii="宋体" w:eastAsia="宋体" w:hAnsi="宋体" w:cs="宋体" w:hint="eastAsia"/>
          <w:kern w:val="0"/>
          <w:sz w:val="24"/>
          <w:szCs w:val="24"/>
        </w:rPr>
        <w:t>规定</w:t>
      </w:r>
      <w:r w:rsidRPr="00E53302">
        <w:rPr>
          <w:rFonts w:ascii="宋体" w:eastAsia="宋体" w:hAnsi="宋体" w:cs="宋体"/>
          <w:kern w:val="0"/>
          <w:sz w:val="24"/>
          <w:szCs w:val="24"/>
        </w:rPr>
        <w:t>存在差异，须填写“偏离</w:t>
      </w:r>
      <w:r w:rsidRPr="00E53302">
        <w:rPr>
          <w:rFonts w:ascii="宋体" w:eastAsia="宋体" w:hAnsi="宋体" w:cs="宋体" w:hint="eastAsia"/>
          <w:kern w:val="0"/>
          <w:sz w:val="24"/>
          <w:szCs w:val="24"/>
        </w:rPr>
        <w:t>说明</w:t>
      </w:r>
      <w:r w:rsidRPr="00E53302">
        <w:rPr>
          <w:rFonts w:ascii="宋体" w:eastAsia="宋体" w:hAnsi="宋体" w:cs="宋体"/>
          <w:kern w:val="0"/>
          <w:sz w:val="24"/>
          <w:szCs w:val="24"/>
        </w:rPr>
        <w:t>”。</w:t>
      </w:r>
    </w:p>
    <w:p w14:paraId="01523DFE" w14:textId="77777777" w:rsidR="00AD6845" w:rsidRPr="00E53302" w:rsidRDefault="00AD6845" w:rsidP="00AD6845">
      <w:pPr>
        <w:spacing w:line="360" w:lineRule="auto"/>
        <w:rPr>
          <w:rFonts w:ascii="宋体" w:eastAsia="宋体" w:hAnsi="宋体" w:cs="Arial" w:hint="eastAsia"/>
          <w:b/>
          <w:sz w:val="24"/>
          <w:szCs w:val="24"/>
        </w:rPr>
      </w:pPr>
    </w:p>
    <w:p w14:paraId="3CE73B5C" w14:textId="77777777" w:rsidR="00FC3489" w:rsidRPr="00E53302" w:rsidRDefault="00000000">
      <w:pPr>
        <w:jc w:val="left"/>
        <w:rPr>
          <w:rFonts w:ascii="宋体" w:eastAsia="宋体" w:hAnsi="宋体" w:hint="eastAsia"/>
          <w:b/>
          <w:sz w:val="24"/>
        </w:rPr>
      </w:pPr>
      <w:r w:rsidRPr="00E53302">
        <w:rPr>
          <w:rFonts w:ascii="宋体" w:eastAsia="宋体" w:hAnsi="宋体" w:cs="@仿宋_GB2312" w:hint="eastAsia"/>
          <w:b/>
          <w:sz w:val="24"/>
          <w:szCs w:val="20"/>
        </w:rPr>
        <w:br w:type="page"/>
      </w:r>
    </w:p>
    <w:p w14:paraId="31095430" w14:textId="2920E0AA" w:rsidR="00FC3489" w:rsidRPr="00E53302" w:rsidRDefault="00AD6845">
      <w:pPr>
        <w:autoSpaceDE w:val="0"/>
        <w:autoSpaceDN w:val="0"/>
        <w:snapToGrid w:val="0"/>
        <w:spacing w:line="360" w:lineRule="auto"/>
        <w:jc w:val="center"/>
        <w:rPr>
          <w:rFonts w:ascii="宋体" w:eastAsia="宋体" w:hAnsi="宋体" w:hint="eastAsia"/>
          <w:b/>
          <w:sz w:val="24"/>
        </w:rPr>
      </w:pPr>
      <w:bookmarkStart w:id="62" w:name="OLE_LINK14"/>
      <w:bookmarkStart w:id="63" w:name="_Toc9573"/>
      <w:bookmarkStart w:id="64" w:name="_Toc31244"/>
      <w:bookmarkStart w:id="65" w:name="OLE_LINK13"/>
      <w:bookmarkEnd w:id="60"/>
      <w:bookmarkEnd w:id="61"/>
      <w:r w:rsidRPr="00E53302">
        <w:rPr>
          <w:rFonts w:ascii="宋体" w:eastAsia="宋体" w:hAnsi="宋体" w:cs="@仿宋_GB2312" w:hint="eastAsia"/>
          <w:b/>
          <w:sz w:val="24"/>
          <w:szCs w:val="20"/>
        </w:rPr>
        <w:lastRenderedPageBreak/>
        <w:t>6.磋商业绩承诺函（如有）</w:t>
      </w:r>
    </w:p>
    <w:p w14:paraId="4DEF77C0" w14:textId="77777777" w:rsidR="00FC3489" w:rsidRPr="00E53302" w:rsidRDefault="00000000">
      <w:pPr>
        <w:autoSpaceDE w:val="0"/>
        <w:autoSpaceDN w:val="0"/>
        <w:snapToGrid w:val="0"/>
        <w:spacing w:line="360" w:lineRule="auto"/>
        <w:ind w:firstLineChars="200" w:firstLine="480"/>
        <w:rPr>
          <w:rFonts w:ascii="宋体" w:eastAsia="宋体" w:hAnsi="宋体" w:cs="宋体" w:hint="eastAsia"/>
          <w:kern w:val="0"/>
          <w:sz w:val="24"/>
          <w:szCs w:val="24"/>
        </w:rPr>
      </w:pPr>
      <w:r w:rsidRPr="00E53302">
        <w:rPr>
          <w:rFonts w:ascii="宋体" w:eastAsia="宋体" w:hAnsi="宋体" w:cs="宋体" w:hint="eastAsia"/>
          <w:kern w:val="0"/>
          <w:sz w:val="24"/>
          <w:szCs w:val="24"/>
        </w:rPr>
        <w:t>我公司同意成交结果公告中公示以下业绩并承诺：响应文件中所提供的业绩 均真实有效，且不属于与关联公司（如母公司、控股公司、分公司、子公司、同一法定代表人的公司）之间的业绩，若被发现存在任何虚假、隐瞒情况，我公司承担由此产生的一切后果。</w:t>
      </w:r>
    </w:p>
    <w:p w14:paraId="76D1D112" w14:textId="77777777" w:rsidR="00FC3489" w:rsidRPr="00E53302" w:rsidRDefault="00000000">
      <w:pPr>
        <w:spacing w:line="360" w:lineRule="auto"/>
        <w:ind w:firstLineChars="2000" w:firstLine="4800"/>
        <w:jc w:val="left"/>
        <w:rPr>
          <w:rFonts w:ascii="宋体" w:eastAsia="宋体" w:hAnsi="宋体" w:cs="宋体" w:hint="eastAsia"/>
          <w:kern w:val="0"/>
          <w:sz w:val="24"/>
          <w:szCs w:val="24"/>
          <w:u w:val="single"/>
          <w:lang w:eastAsia="en-US"/>
        </w:rPr>
      </w:pPr>
      <w:r w:rsidRPr="00E53302">
        <w:rPr>
          <w:rFonts w:ascii="宋体" w:eastAsia="宋体" w:hAnsi="宋体" w:cs="宋体" w:hint="eastAsia"/>
          <w:kern w:val="0"/>
          <w:sz w:val="24"/>
          <w:szCs w:val="24"/>
        </w:rPr>
        <w:t>供应商盖章</w:t>
      </w:r>
      <w:r w:rsidRPr="00E53302">
        <w:rPr>
          <w:rFonts w:ascii="宋体" w:eastAsia="宋体" w:hAnsi="宋体" w:cs="宋体" w:hint="eastAsia"/>
          <w:kern w:val="0"/>
          <w:sz w:val="24"/>
          <w:szCs w:val="24"/>
          <w:lang w:eastAsia="en-US"/>
        </w:rPr>
        <w:t>：</w:t>
      </w:r>
      <w:r w:rsidRPr="00E53302">
        <w:rPr>
          <w:rFonts w:ascii="宋体" w:eastAsia="宋体" w:hAnsi="宋体" w:cs="宋体" w:hint="eastAsia"/>
          <w:kern w:val="0"/>
          <w:sz w:val="24"/>
          <w:szCs w:val="24"/>
          <w:u w:val="single"/>
          <w:lang w:eastAsia="en-US"/>
        </w:rPr>
        <w:t xml:space="preserve">             </w:t>
      </w:r>
    </w:p>
    <w:p w14:paraId="6A4E94F3" w14:textId="77777777" w:rsidR="00FC3489" w:rsidRPr="00E53302" w:rsidRDefault="00000000">
      <w:pPr>
        <w:spacing w:line="360" w:lineRule="auto"/>
        <w:ind w:firstLineChars="2000" w:firstLine="4800"/>
        <w:jc w:val="left"/>
        <w:rPr>
          <w:rFonts w:ascii="宋体" w:eastAsia="宋体" w:hAnsi="宋体" w:cs="宋体" w:hint="eastAsia"/>
          <w:kern w:val="0"/>
          <w:sz w:val="24"/>
          <w:szCs w:val="24"/>
          <w:u w:val="single"/>
          <w:lang w:eastAsia="en-US"/>
        </w:rPr>
      </w:pPr>
      <w:r w:rsidRPr="00E53302">
        <w:rPr>
          <w:rFonts w:ascii="宋体" w:eastAsia="宋体" w:hAnsi="宋体" w:cs="宋体" w:hint="eastAsia"/>
          <w:kern w:val="0"/>
          <w:sz w:val="24"/>
          <w:szCs w:val="24"/>
          <w:lang w:eastAsia="en-US"/>
        </w:rPr>
        <w:t>日      期：</w:t>
      </w:r>
      <w:r w:rsidRPr="00E53302">
        <w:rPr>
          <w:rFonts w:ascii="宋体" w:eastAsia="宋体" w:hAnsi="宋体" w:cs="宋体" w:hint="eastAsia"/>
          <w:kern w:val="0"/>
          <w:sz w:val="24"/>
          <w:szCs w:val="24"/>
          <w:u w:val="single"/>
          <w:lang w:eastAsia="en-US"/>
        </w:rPr>
        <w:t xml:space="preserve">             </w:t>
      </w:r>
    </w:p>
    <w:p w14:paraId="63B52064" w14:textId="77777777" w:rsidR="00FC3489" w:rsidRPr="00E53302" w:rsidRDefault="00FC3489">
      <w:pPr>
        <w:pStyle w:val="ab"/>
        <w:rPr>
          <w:rFonts w:ascii="宋体" w:eastAsia="宋体" w:hAnsi="宋体" w:cs="宋体" w:hint="eastAsia"/>
          <w:kern w:val="0"/>
          <w:sz w:val="24"/>
        </w:rPr>
      </w:pPr>
    </w:p>
    <w:p w14:paraId="36A88EAB" w14:textId="77777777" w:rsidR="00FC3489" w:rsidRPr="00E53302" w:rsidRDefault="00FC3489">
      <w:pPr>
        <w:pStyle w:val="ab"/>
        <w:rPr>
          <w:rFonts w:ascii="宋体" w:eastAsia="宋体" w:hAnsi="宋体" w:cs="宋体" w:hint="eastAsia"/>
          <w:kern w:val="0"/>
          <w:sz w:val="24"/>
        </w:rPr>
      </w:pPr>
    </w:p>
    <w:tbl>
      <w:tblPr>
        <w:tblW w:w="8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6"/>
        <w:gridCol w:w="2362"/>
        <w:gridCol w:w="1731"/>
        <w:gridCol w:w="1731"/>
        <w:gridCol w:w="1733"/>
      </w:tblGrid>
      <w:tr w:rsidR="00FC3489" w:rsidRPr="00E53302" w14:paraId="30685ED8" w14:textId="77777777">
        <w:trPr>
          <w:trHeight w:hRule="exact" w:val="851"/>
          <w:jc w:val="center"/>
        </w:trPr>
        <w:tc>
          <w:tcPr>
            <w:tcW w:w="886" w:type="dxa"/>
            <w:tcBorders>
              <w:top w:val="single" w:sz="4" w:space="0" w:color="auto"/>
              <w:left w:val="single" w:sz="4" w:space="0" w:color="auto"/>
              <w:bottom w:val="single" w:sz="4" w:space="0" w:color="auto"/>
              <w:right w:val="single" w:sz="4" w:space="0" w:color="auto"/>
            </w:tcBorders>
            <w:vAlign w:val="center"/>
          </w:tcPr>
          <w:p w14:paraId="7B761700"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t>序号</w:t>
            </w:r>
          </w:p>
        </w:tc>
        <w:tc>
          <w:tcPr>
            <w:tcW w:w="2362" w:type="dxa"/>
            <w:tcBorders>
              <w:top w:val="single" w:sz="4" w:space="0" w:color="auto"/>
              <w:left w:val="single" w:sz="4" w:space="0" w:color="auto"/>
              <w:bottom w:val="single" w:sz="4" w:space="0" w:color="auto"/>
              <w:right w:val="single" w:sz="4" w:space="0" w:color="auto"/>
            </w:tcBorders>
            <w:vAlign w:val="center"/>
          </w:tcPr>
          <w:p w14:paraId="7C5D55E1" w14:textId="77777777" w:rsidR="00FC3489" w:rsidRPr="00E53302" w:rsidRDefault="00000000">
            <w:pPr>
              <w:snapToGrid w:val="0"/>
              <w:spacing w:line="360" w:lineRule="auto"/>
              <w:jc w:val="center"/>
              <w:rPr>
                <w:rFonts w:ascii="宋体" w:eastAsia="宋体" w:hAnsi="宋体" w:cs="宋体" w:hint="eastAsia"/>
                <w:kern w:val="0"/>
                <w:sz w:val="24"/>
                <w:szCs w:val="24"/>
              </w:rPr>
            </w:pPr>
            <w:r w:rsidRPr="00E53302">
              <w:rPr>
                <w:rFonts w:ascii="宋体" w:eastAsia="Calibri" w:hAnsi="宋体" w:cs="宋体" w:hint="eastAsia"/>
                <w:kern w:val="0"/>
                <w:sz w:val="24"/>
                <w:szCs w:val="24"/>
                <w:lang w:eastAsia="en-US"/>
              </w:rPr>
              <w:t>业绩名称</w:t>
            </w:r>
          </w:p>
        </w:tc>
        <w:tc>
          <w:tcPr>
            <w:tcW w:w="1731" w:type="dxa"/>
            <w:tcBorders>
              <w:top w:val="single" w:sz="4" w:space="0" w:color="auto"/>
              <w:left w:val="single" w:sz="4" w:space="0" w:color="auto"/>
              <w:bottom w:val="single" w:sz="4" w:space="0" w:color="auto"/>
              <w:right w:val="single" w:sz="4" w:space="0" w:color="auto"/>
            </w:tcBorders>
            <w:vAlign w:val="center"/>
          </w:tcPr>
          <w:p w14:paraId="23B494BF"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rPr>
              <w:t>合同甲方</w:t>
            </w:r>
          </w:p>
        </w:tc>
        <w:tc>
          <w:tcPr>
            <w:tcW w:w="1731" w:type="dxa"/>
            <w:tcBorders>
              <w:top w:val="single" w:sz="4" w:space="0" w:color="auto"/>
              <w:left w:val="single" w:sz="4" w:space="0" w:color="auto"/>
              <w:bottom w:val="single" w:sz="4" w:space="0" w:color="auto"/>
              <w:right w:val="single" w:sz="4" w:space="0" w:color="auto"/>
            </w:tcBorders>
            <w:vAlign w:val="center"/>
          </w:tcPr>
          <w:p w14:paraId="61BB2E8A"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rPr>
              <w:t>合同乙方</w:t>
            </w:r>
          </w:p>
        </w:tc>
        <w:tc>
          <w:tcPr>
            <w:tcW w:w="1733" w:type="dxa"/>
            <w:tcBorders>
              <w:top w:val="single" w:sz="4" w:space="0" w:color="auto"/>
              <w:left w:val="single" w:sz="4" w:space="0" w:color="auto"/>
              <w:bottom w:val="single" w:sz="4" w:space="0" w:color="auto"/>
              <w:right w:val="single" w:sz="4" w:space="0" w:color="auto"/>
            </w:tcBorders>
            <w:vAlign w:val="center"/>
          </w:tcPr>
          <w:p w14:paraId="64F54517"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t>合同签订时间</w:t>
            </w:r>
          </w:p>
        </w:tc>
      </w:tr>
      <w:tr w:rsidR="00FC3489" w:rsidRPr="00E53302" w14:paraId="087F4588"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2F0B55FE"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t>1</w:t>
            </w:r>
          </w:p>
        </w:tc>
        <w:tc>
          <w:tcPr>
            <w:tcW w:w="2362" w:type="dxa"/>
            <w:tcBorders>
              <w:top w:val="single" w:sz="4" w:space="0" w:color="auto"/>
              <w:left w:val="single" w:sz="4" w:space="0" w:color="auto"/>
              <w:bottom w:val="single" w:sz="4" w:space="0" w:color="auto"/>
              <w:right w:val="single" w:sz="4" w:space="0" w:color="auto"/>
            </w:tcBorders>
            <w:vAlign w:val="center"/>
          </w:tcPr>
          <w:p w14:paraId="60EEBCB9"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41CB020A"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241A04A3"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vAlign w:val="center"/>
          </w:tcPr>
          <w:p w14:paraId="1530B43D" w14:textId="77777777" w:rsidR="00FC3489" w:rsidRPr="00E53302" w:rsidRDefault="00FC3489">
            <w:pPr>
              <w:snapToGrid w:val="0"/>
              <w:spacing w:line="360" w:lineRule="auto"/>
              <w:jc w:val="center"/>
              <w:rPr>
                <w:rFonts w:ascii="宋体" w:eastAsia="Calibri" w:hAnsi="宋体" w:cs="宋体"/>
                <w:kern w:val="0"/>
                <w:sz w:val="24"/>
                <w:szCs w:val="24"/>
                <w:lang w:eastAsia="en-US"/>
              </w:rPr>
            </w:pPr>
          </w:p>
        </w:tc>
      </w:tr>
      <w:tr w:rsidR="00FC3489" w:rsidRPr="00E53302" w14:paraId="37165F8E"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159B1CD2"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t>2</w:t>
            </w:r>
          </w:p>
        </w:tc>
        <w:tc>
          <w:tcPr>
            <w:tcW w:w="2362" w:type="dxa"/>
            <w:tcBorders>
              <w:top w:val="single" w:sz="4" w:space="0" w:color="auto"/>
              <w:left w:val="single" w:sz="4" w:space="0" w:color="auto"/>
              <w:bottom w:val="single" w:sz="4" w:space="0" w:color="auto"/>
              <w:right w:val="single" w:sz="4" w:space="0" w:color="auto"/>
            </w:tcBorders>
            <w:vAlign w:val="center"/>
          </w:tcPr>
          <w:p w14:paraId="7AAD506B"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65F3188C"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3A01A07B"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vAlign w:val="center"/>
          </w:tcPr>
          <w:p w14:paraId="6B765E8E" w14:textId="77777777" w:rsidR="00FC3489" w:rsidRPr="00E53302" w:rsidRDefault="00FC3489">
            <w:pPr>
              <w:snapToGrid w:val="0"/>
              <w:spacing w:line="360" w:lineRule="auto"/>
              <w:jc w:val="center"/>
              <w:rPr>
                <w:rFonts w:ascii="宋体" w:eastAsia="Calibri" w:hAnsi="宋体" w:cs="宋体"/>
                <w:kern w:val="0"/>
                <w:sz w:val="24"/>
                <w:szCs w:val="24"/>
                <w:lang w:eastAsia="en-US"/>
              </w:rPr>
            </w:pPr>
          </w:p>
        </w:tc>
      </w:tr>
      <w:tr w:rsidR="00FC3489" w:rsidRPr="00E53302" w14:paraId="37298688"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705C88B3"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t>3</w:t>
            </w:r>
          </w:p>
        </w:tc>
        <w:tc>
          <w:tcPr>
            <w:tcW w:w="2362" w:type="dxa"/>
            <w:tcBorders>
              <w:top w:val="single" w:sz="4" w:space="0" w:color="auto"/>
              <w:left w:val="single" w:sz="4" w:space="0" w:color="auto"/>
              <w:bottom w:val="single" w:sz="4" w:space="0" w:color="auto"/>
              <w:right w:val="single" w:sz="4" w:space="0" w:color="auto"/>
            </w:tcBorders>
            <w:vAlign w:val="center"/>
          </w:tcPr>
          <w:p w14:paraId="28F52B1F"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608413E9"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45FCAEB5"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vAlign w:val="center"/>
          </w:tcPr>
          <w:p w14:paraId="09C72029" w14:textId="77777777" w:rsidR="00FC3489" w:rsidRPr="00E53302" w:rsidRDefault="00FC3489">
            <w:pPr>
              <w:snapToGrid w:val="0"/>
              <w:spacing w:line="360" w:lineRule="auto"/>
              <w:jc w:val="center"/>
              <w:rPr>
                <w:rFonts w:ascii="宋体" w:eastAsia="Calibri" w:hAnsi="宋体" w:cs="宋体"/>
                <w:kern w:val="0"/>
                <w:sz w:val="24"/>
                <w:szCs w:val="24"/>
                <w:lang w:eastAsia="en-US"/>
              </w:rPr>
            </w:pPr>
          </w:p>
        </w:tc>
      </w:tr>
      <w:tr w:rsidR="00FC3489" w:rsidRPr="00E53302" w14:paraId="5C59D6B7"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4F1AEDBE"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t>4</w:t>
            </w:r>
          </w:p>
        </w:tc>
        <w:tc>
          <w:tcPr>
            <w:tcW w:w="2362" w:type="dxa"/>
            <w:tcBorders>
              <w:top w:val="single" w:sz="4" w:space="0" w:color="auto"/>
              <w:left w:val="single" w:sz="4" w:space="0" w:color="auto"/>
              <w:bottom w:val="single" w:sz="4" w:space="0" w:color="auto"/>
              <w:right w:val="single" w:sz="4" w:space="0" w:color="auto"/>
            </w:tcBorders>
            <w:vAlign w:val="center"/>
          </w:tcPr>
          <w:p w14:paraId="571F5FCC"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69AB03C7"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60BCCDFF"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vAlign w:val="center"/>
          </w:tcPr>
          <w:p w14:paraId="46378E45" w14:textId="77777777" w:rsidR="00FC3489" w:rsidRPr="00E53302" w:rsidRDefault="00FC3489">
            <w:pPr>
              <w:snapToGrid w:val="0"/>
              <w:spacing w:line="360" w:lineRule="auto"/>
              <w:jc w:val="center"/>
              <w:rPr>
                <w:rFonts w:ascii="宋体" w:eastAsia="Calibri" w:hAnsi="宋体" w:cs="宋体"/>
                <w:kern w:val="0"/>
                <w:sz w:val="24"/>
                <w:szCs w:val="24"/>
                <w:lang w:eastAsia="en-US"/>
              </w:rPr>
            </w:pPr>
          </w:p>
        </w:tc>
      </w:tr>
      <w:tr w:rsidR="00FC3489" w:rsidRPr="00E53302" w14:paraId="391CBF62"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7D8F08A9"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t>5</w:t>
            </w:r>
          </w:p>
        </w:tc>
        <w:tc>
          <w:tcPr>
            <w:tcW w:w="2362" w:type="dxa"/>
            <w:tcBorders>
              <w:top w:val="single" w:sz="4" w:space="0" w:color="auto"/>
              <w:left w:val="single" w:sz="4" w:space="0" w:color="auto"/>
              <w:bottom w:val="single" w:sz="4" w:space="0" w:color="auto"/>
              <w:right w:val="single" w:sz="4" w:space="0" w:color="auto"/>
            </w:tcBorders>
            <w:vAlign w:val="center"/>
          </w:tcPr>
          <w:p w14:paraId="734C47F5"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507178EA"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2C388D0A"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vAlign w:val="center"/>
          </w:tcPr>
          <w:p w14:paraId="10877EEB" w14:textId="77777777" w:rsidR="00FC3489" w:rsidRPr="00E53302" w:rsidRDefault="00FC3489">
            <w:pPr>
              <w:snapToGrid w:val="0"/>
              <w:spacing w:line="360" w:lineRule="auto"/>
              <w:jc w:val="center"/>
              <w:rPr>
                <w:rFonts w:ascii="宋体" w:eastAsia="Calibri" w:hAnsi="宋体" w:cs="宋体"/>
                <w:kern w:val="0"/>
                <w:sz w:val="24"/>
                <w:szCs w:val="24"/>
                <w:lang w:eastAsia="en-US"/>
              </w:rPr>
            </w:pPr>
          </w:p>
        </w:tc>
      </w:tr>
      <w:tr w:rsidR="00FC3489" w:rsidRPr="00E53302" w14:paraId="21C73B67"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1EE6ED6B" w14:textId="77777777" w:rsidR="00FC3489" w:rsidRPr="00E53302" w:rsidRDefault="00000000">
            <w:pPr>
              <w:snapToGrid w:val="0"/>
              <w:spacing w:line="360" w:lineRule="auto"/>
              <w:jc w:val="center"/>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t>...</w:t>
            </w:r>
          </w:p>
        </w:tc>
        <w:tc>
          <w:tcPr>
            <w:tcW w:w="2362" w:type="dxa"/>
            <w:tcBorders>
              <w:top w:val="single" w:sz="4" w:space="0" w:color="auto"/>
              <w:left w:val="single" w:sz="4" w:space="0" w:color="auto"/>
              <w:bottom w:val="single" w:sz="4" w:space="0" w:color="auto"/>
              <w:right w:val="single" w:sz="4" w:space="0" w:color="auto"/>
            </w:tcBorders>
            <w:vAlign w:val="center"/>
          </w:tcPr>
          <w:p w14:paraId="1C2EDB0B"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4C95FF2D"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1" w:type="dxa"/>
            <w:tcBorders>
              <w:top w:val="single" w:sz="4" w:space="0" w:color="auto"/>
              <w:left w:val="single" w:sz="4" w:space="0" w:color="auto"/>
              <w:bottom w:val="single" w:sz="4" w:space="0" w:color="auto"/>
              <w:right w:val="single" w:sz="4" w:space="0" w:color="auto"/>
            </w:tcBorders>
            <w:vAlign w:val="center"/>
          </w:tcPr>
          <w:p w14:paraId="316B3472" w14:textId="77777777" w:rsidR="00FC3489" w:rsidRPr="00E53302" w:rsidRDefault="00FC3489">
            <w:pPr>
              <w:snapToGrid w:val="0"/>
              <w:spacing w:line="360" w:lineRule="auto"/>
              <w:jc w:val="left"/>
              <w:rPr>
                <w:rFonts w:ascii="宋体" w:eastAsia="Calibri" w:hAnsi="宋体" w:cs="宋体"/>
                <w:kern w:val="0"/>
                <w:sz w:val="24"/>
                <w:szCs w:val="24"/>
                <w:lang w:eastAsia="en-US"/>
              </w:rPr>
            </w:pPr>
          </w:p>
        </w:tc>
        <w:tc>
          <w:tcPr>
            <w:tcW w:w="1733" w:type="dxa"/>
            <w:tcBorders>
              <w:top w:val="single" w:sz="4" w:space="0" w:color="auto"/>
              <w:left w:val="single" w:sz="4" w:space="0" w:color="auto"/>
              <w:bottom w:val="single" w:sz="4" w:space="0" w:color="auto"/>
              <w:right w:val="single" w:sz="4" w:space="0" w:color="auto"/>
            </w:tcBorders>
            <w:vAlign w:val="center"/>
          </w:tcPr>
          <w:p w14:paraId="78C7BDBF" w14:textId="77777777" w:rsidR="00FC3489" w:rsidRPr="00E53302" w:rsidRDefault="00FC3489">
            <w:pPr>
              <w:snapToGrid w:val="0"/>
              <w:spacing w:line="360" w:lineRule="auto"/>
              <w:jc w:val="center"/>
              <w:rPr>
                <w:rFonts w:ascii="宋体" w:eastAsia="Calibri" w:hAnsi="宋体" w:cs="宋体"/>
                <w:kern w:val="0"/>
                <w:sz w:val="24"/>
                <w:szCs w:val="24"/>
                <w:lang w:eastAsia="en-US"/>
              </w:rPr>
            </w:pPr>
          </w:p>
        </w:tc>
      </w:tr>
    </w:tbl>
    <w:p w14:paraId="733EB15C" w14:textId="77777777" w:rsidR="00FC3489" w:rsidRPr="00E53302" w:rsidRDefault="00FC3489">
      <w:pPr>
        <w:spacing w:line="360" w:lineRule="auto"/>
        <w:jc w:val="center"/>
        <w:outlineLvl w:val="1"/>
        <w:rPr>
          <w:rFonts w:ascii="宋体" w:eastAsia="宋体" w:hAnsi="宋体" w:hint="eastAsia"/>
          <w:b/>
          <w:sz w:val="24"/>
        </w:rPr>
      </w:pPr>
    </w:p>
    <w:p w14:paraId="4727198C" w14:textId="77777777" w:rsidR="00FC3489" w:rsidRPr="00E53302" w:rsidRDefault="00FC3489">
      <w:pPr>
        <w:spacing w:line="360" w:lineRule="auto"/>
        <w:jc w:val="center"/>
        <w:outlineLvl w:val="1"/>
        <w:rPr>
          <w:rFonts w:ascii="宋体" w:eastAsia="宋体" w:hAnsi="宋体" w:hint="eastAsia"/>
          <w:b/>
          <w:sz w:val="24"/>
        </w:rPr>
      </w:pPr>
    </w:p>
    <w:p w14:paraId="420BE4E7" w14:textId="57FF2CD9" w:rsidR="00FC3489" w:rsidRPr="00E53302" w:rsidRDefault="00AD6845">
      <w:pPr>
        <w:spacing w:line="360" w:lineRule="auto"/>
        <w:jc w:val="center"/>
        <w:outlineLvl w:val="1"/>
        <w:rPr>
          <w:rFonts w:ascii="宋体" w:eastAsia="宋体" w:hAnsi="宋体" w:hint="eastAsia"/>
          <w:b/>
          <w:sz w:val="24"/>
        </w:rPr>
      </w:pPr>
      <w:r w:rsidRPr="00E53302">
        <w:rPr>
          <w:rFonts w:ascii="宋体" w:eastAsia="宋体" w:hAnsi="宋体" w:cs="@仿宋_GB2312" w:hint="eastAsia"/>
          <w:b/>
          <w:sz w:val="24"/>
          <w:szCs w:val="20"/>
        </w:rPr>
        <w:t>7.业绩合同（如有）</w:t>
      </w:r>
    </w:p>
    <w:p w14:paraId="5D5951F9" w14:textId="77777777" w:rsidR="00FC3489" w:rsidRPr="00E53302" w:rsidRDefault="00000000">
      <w:pPr>
        <w:jc w:val="left"/>
        <w:rPr>
          <w:rFonts w:ascii="宋体" w:eastAsia="Calibri" w:hAnsi="宋体" w:cs="宋体"/>
          <w:kern w:val="0"/>
          <w:sz w:val="24"/>
          <w:szCs w:val="24"/>
          <w:lang w:eastAsia="en-US"/>
        </w:rPr>
      </w:pPr>
      <w:r w:rsidRPr="00E53302">
        <w:rPr>
          <w:rFonts w:ascii="宋体" w:eastAsia="Calibri" w:hAnsi="宋体" w:cs="宋体" w:hint="eastAsia"/>
          <w:kern w:val="0"/>
          <w:sz w:val="24"/>
          <w:szCs w:val="24"/>
          <w:lang w:eastAsia="en-US"/>
        </w:rPr>
        <w:br w:type="page"/>
      </w:r>
    </w:p>
    <w:p w14:paraId="46AAB86A" w14:textId="081D2B1F" w:rsidR="00FC3489" w:rsidRPr="00E53302" w:rsidRDefault="00AD6845">
      <w:pPr>
        <w:spacing w:line="360" w:lineRule="auto"/>
        <w:jc w:val="center"/>
        <w:outlineLvl w:val="1"/>
        <w:rPr>
          <w:rFonts w:ascii="宋体" w:eastAsia="宋体" w:hAnsi="宋体" w:hint="eastAsia"/>
          <w:b/>
          <w:sz w:val="24"/>
        </w:rPr>
      </w:pPr>
      <w:bookmarkStart w:id="66" w:name="_Toc25813"/>
      <w:bookmarkStart w:id="67" w:name="_Toc26536"/>
      <w:bookmarkStart w:id="68" w:name="_Hlk11701496"/>
      <w:bookmarkEnd w:id="62"/>
      <w:bookmarkEnd w:id="63"/>
      <w:bookmarkEnd w:id="64"/>
      <w:bookmarkEnd w:id="65"/>
      <w:r w:rsidRPr="00E53302">
        <w:rPr>
          <w:rFonts w:ascii="宋体" w:eastAsia="宋体" w:hAnsi="宋体" w:cs="@仿宋_GB2312" w:hint="eastAsia"/>
          <w:b/>
          <w:sz w:val="24"/>
          <w:szCs w:val="20"/>
        </w:rPr>
        <w:lastRenderedPageBreak/>
        <w:t>8.诚信履约承诺函</w:t>
      </w:r>
      <w:bookmarkEnd w:id="66"/>
      <w:bookmarkEnd w:id="67"/>
    </w:p>
    <w:p w14:paraId="1E71971F" w14:textId="77777777" w:rsidR="00FC3489" w:rsidRPr="00E53302" w:rsidRDefault="00FC3489">
      <w:pPr>
        <w:spacing w:line="360" w:lineRule="auto"/>
        <w:rPr>
          <w:rFonts w:ascii="宋体" w:eastAsia="宋体" w:hAnsi="宋体" w:hint="eastAsia"/>
          <w:b/>
          <w:bCs/>
          <w:sz w:val="24"/>
        </w:rPr>
      </w:pPr>
    </w:p>
    <w:p w14:paraId="06BF4739" w14:textId="77777777" w:rsidR="00FC3489" w:rsidRPr="00E53302" w:rsidRDefault="00000000">
      <w:pPr>
        <w:spacing w:line="360" w:lineRule="auto"/>
        <w:jc w:val="left"/>
        <w:rPr>
          <w:rFonts w:ascii="宋体" w:eastAsia="宋体" w:hAnsi="宋体" w:cs="宋体" w:hint="eastAsia"/>
          <w:b/>
          <w:bCs/>
          <w:kern w:val="0"/>
          <w:sz w:val="24"/>
          <w:szCs w:val="24"/>
          <w:u w:val="single"/>
        </w:rPr>
      </w:pPr>
      <w:r w:rsidRPr="00E53302">
        <w:rPr>
          <w:rFonts w:ascii="宋体" w:eastAsia="宋体" w:hAnsi="宋体" w:cs="宋体" w:hint="eastAsia"/>
          <w:b/>
          <w:bCs/>
          <w:kern w:val="0"/>
          <w:sz w:val="24"/>
          <w:szCs w:val="24"/>
          <w:lang w:eastAsia="en-US"/>
        </w:rPr>
        <w:t>致：</w:t>
      </w:r>
      <w:r w:rsidRPr="00E53302">
        <w:rPr>
          <w:rFonts w:ascii="宋体" w:eastAsia="宋体" w:hAnsi="宋体" w:cs="宋体" w:hint="eastAsia"/>
          <w:b/>
          <w:bCs/>
          <w:kern w:val="0"/>
          <w:sz w:val="24"/>
          <w:szCs w:val="24"/>
        </w:rPr>
        <w:t>采购人</w:t>
      </w:r>
    </w:p>
    <w:p w14:paraId="731C09B4" w14:textId="77777777" w:rsidR="00FC3489" w:rsidRPr="00E53302" w:rsidRDefault="00000000">
      <w:pPr>
        <w:spacing w:line="360" w:lineRule="auto"/>
        <w:ind w:firstLineChars="200" w:firstLine="480"/>
        <w:jc w:val="left"/>
        <w:rPr>
          <w:rFonts w:ascii="宋体" w:eastAsia="宋体" w:hAnsi="宋体" w:cs="宋体" w:hint="eastAsia"/>
          <w:bCs/>
          <w:kern w:val="0"/>
          <w:sz w:val="24"/>
          <w:szCs w:val="24"/>
        </w:rPr>
      </w:pPr>
      <w:r w:rsidRPr="00E53302">
        <w:rPr>
          <w:rFonts w:ascii="宋体" w:eastAsia="宋体" w:hAnsi="宋体" w:cs="宋体" w:hint="eastAsia"/>
          <w:bCs/>
          <w:kern w:val="0"/>
          <w:sz w:val="24"/>
          <w:szCs w:val="24"/>
        </w:rPr>
        <w:t>如我单位被确定为本项目成交供应商，我单位承诺在合同签订及履约过程中将严格执行《中华人民共和国政府采购法》《中华人民共和国政府采购法实施条例》及本项目采购文件中关于合同签订及履约的相关规定，不出现以下情形：</w:t>
      </w:r>
    </w:p>
    <w:p w14:paraId="15AD40D8" w14:textId="77777777" w:rsidR="00FC3489" w:rsidRPr="00E53302" w:rsidRDefault="00000000">
      <w:pPr>
        <w:spacing w:line="360" w:lineRule="auto"/>
        <w:ind w:firstLineChars="200" w:firstLine="480"/>
        <w:jc w:val="left"/>
        <w:rPr>
          <w:rFonts w:ascii="宋体" w:eastAsia="宋体" w:hAnsi="宋体" w:cs="宋体" w:hint="eastAsia"/>
          <w:bCs/>
          <w:kern w:val="0"/>
          <w:sz w:val="24"/>
          <w:szCs w:val="24"/>
        </w:rPr>
      </w:pPr>
      <w:r w:rsidRPr="00E53302">
        <w:rPr>
          <w:rFonts w:ascii="宋体" w:eastAsia="宋体" w:hAnsi="宋体" w:cs="宋体" w:hint="eastAsia"/>
          <w:bCs/>
          <w:kern w:val="0"/>
          <w:sz w:val="24"/>
          <w:szCs w:val="24"/>
        </w:rPr>
        <w:t>（1）中标或者成交后无正当理由拒不与采购人签订政府采购合同；</w:t>
      </w:r>
    </w:p>
    <w:p w14:paraId="329D5B16" w14:textId="77777777" w:rsidR="00FC3489" w:rsidRPr="00E53302" w:rsidRDefault="00000000">
      <w:pPr>
        <w:spacing w:line="360" w:lineRule="auto"/>
        <w:ind w:firstLineChars="200" w:firstLine="480"/>
        <w:jc w:val="left"/>
        <w:rPr>
          <w:rFonts w:ascii="宋体" w:eastAsia="宋体" w:hAnsi="宋体" w:cs="宋体" w:hint="eastAsia"/>
          <w:bCs/>
          <w:kern w:val="0"/>
          <w:sz w:val="24"/>
          <w:szCs w:val="24"/>
        </w:rPr>
      </w:pPr>
      <w:r w:rsidRPr="00E53302">
        <w:rPr>
          <w:rFonts w:ascii="宋体" w:eastAsia="宋体" w:hAnsi="宋体" w:cs="宋体" w:hint="eastAsia"/>
          <w:bCs/>
          <w:kern w:val="0"/>
          <w:sz w:val="24"/>
          <w:szCs w:val="24"/>
        </w:rPr>
        <w:t>（2）未按照采购文件确定的事项签订政府采购合同；</w:t>
      </w:r>
    </w:p>
    <w:p w14:paraId="59BC32CF" w14:textId="77777777" w:rsidR="00FC3489" w:rsidRPr="00E53302" w:rsidRDefault="00000000">
      <w:pPr>
        <w:spacing w:line="360" w:lineRule="auto"/>
        <w:ind w:firstLineChars="200" w:firstLine="480"/>
        <w:jc w:val="left"/>
        <w:rPr>
          <w:rFonts w:ascii="宋体" w:eastAsia="宋体" w:hAnsi="宋体" w:cs="宋体" w:hint="eastAsia"/>
          <w:bCs/>
          <w:kern w:val="0"/>
          <w:sz w:val="24"/>
          <w:szCs w:val="24"/>
        </w:rPr>
      </w:pPr>
      <w:r w:rsidRPr="00E53302">
        <w:rPr>
          <w:rFonts w:ascii="宋体" w:eastAsia="宋体" w:hAnsi="宋体" w:cs="宋体" w:hint="eastAsia"/>
          <w:bCs/>
          <w:kern w:val="0"/>
          <w:sz w:val="24"/>
          <w:szCs w:val="24"/>
        </w:rPr>
        <w:t>（3）将政府采购合同转包；</w:t>
      </w:r>
    </w:p>
    <w:p w14:paraId="23F6048B" w14:textId="77777777" w:rsidR="00FC3489" w:rsidRPr="00E53302" w:rsidRDefault="00000000">
      <w:pPr>
        <w:spacing w:line="360" w:lineRule="auto"/>
        <w:ind w:firstLineChars="200" w:firstLine="480"/>
        <w:jc w:val="left"/>
        <w:rPr>
          <w:rFonts w:ascii="宋体" w:eastAsia="宋体" w:hAnsi="宋体" w:cs="宋体" w:hint="eastAsia"/>
          <w:bCs/>
          <w:kern w:val="0"/>
          <w:sz w:val="24"/>
          <w:szCs w:val="24"/>
        </w:rPr>
      </w:pPr>
      <w:r w:rsidRPr="00E53302">
        <w:rPr>
          <w:rFonts w:ascii="宋体" w:eastAsia="宋体" w:hAnsi="宋体" w:cs="宋体" w:hint="eastAsia"/>
          <w:bCs/>
          <w:kern w:val="0"/>
          <w:sz w:val="24"/>
          <w:szCs w:val="24"/>
        </w:rPr>
        <w:t>（4）提供假冒伪劣产品；</w:t>
      </w:r>
    </w:p>
    <w:p w14:paraId="30191E11" w14:textId="77777777" w:rsidR="00FC3489" w:rsidRPr="00E53302" w:rsidRDefault="00000000">
      <w:pPr>
        <w:spacing w:line="360" w:lineRule="auto"/>
        <w:ind w:firstLineChars="200" w:firstLine="480"/>
        <w:jc w:val="left"/>
        <w:rPr>
          <w:rFonts w:ascii="宋体" w:eastAsia="宋体" w:hAnsi="宋体" w:cs="宋体" w:hint="eastAsia"/>
          <w:bCs/>
          <w:kern w:val="0"/>
          <w:sz w:val="24"/>
          <w:szCs w:val="24"/>
        </w:rPr>
      </w:pPr>
      <w:r w:rsidRPr="00E53302">
        <w:rPr>
          <w:rFonts w:ascii="宋体" w:eastAsia="宋体" w:hAnsi="宋体" w:cs="宋体" w:hint="eastAsia"/>
          <w:bCs/>
          <w:kern w:val="0"/>
          <w:sz w:val="24"/>
          <w:szCs w:val="24"/>
        </w:rPr>
        <w:t>（5）擅自变更、中止或者终止政府采购合同。</w:t>
      </w:r>
    </w:p>
    <w:p w14:paraId="4EA33649" w14:textId="77777777" w:rsidR="00FC3489" w:rsidRPr="00E53302" w:rsidRDefault="00000000">
      <w:pPr>
        <w:spacing w:line="360" w:lineRule="auto"/>
        <w:ind w:firstLineChars="200" w:firstLine="480"/>
        <w:jc w:val="left"/>
        <w:rPr>
          <w:rFonts w:ascii="宋体" w:eastAsia="宋体" w:hAnsi="宋体" w:cs="宋体" w:hint="eastAsia"/>
          <w:bCs/>
          <w:kern w:val="0"/>
          <w:sz w:val="24"/>
          <w:szCs w:val="24"/>
        </w:rPr>
      </w:pPr>
      <w:r w:rsidRPr="00E53302">
        <w:rPr>
          <w:rFonts w:ascii="宋体" w:eastAsia="宋体" w:hAnsi="宋体" w:cs="宋体" w:hint="eastAsia"/>
          <w:bCs/>
          <w:kern w:val="0"/>
          <w:sz w:val="24"/>
          <w:szCs w:val="24"/>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6666CA1" w14:textId="77777777" w:rsidR="00FC3489" w:rsidRPr="00E53302" w:rsidRDefault="00FC3489">
      <w:pPr>
        <w:spacing w:line="360" w:lineRule="auto"/>
        <w:jc w:val="left"/>
        <w:rPr>
          <w:rFonts w:ascii="宋体" w:eastAsia="宋体" w:hAnsi="宋体" w:cs="宋体" w:hint="eastAsia"/>
          <w:bCs/>
          <w:kern w:val="0"/>
          <w:sz w:val="24"/>
          <w:szCs w:val="24"/>
        </w:rPr>
      </w:pPr>
    </w:p>
    <w:p w14:paraId="02623BBA" w14:textId="77777777" w:rsidR="00FC3489" w:rsidRPr="00E53302" w:rsidRDefault="00FC3489">
      <w:pPr>
        <w:spacing w:line="360" w:lineRule="auto"/>
        <w:jc w:val="left"/>
        <w:rPr>
          <w:rFonts w:ascii="宋体" w:eastAsia="宋体" w:hAnsi="宋体" w:cs="宋体" w:hint="eastAsia"/>
          <w:bCs/>
          <w:kern w:val="0"/>
          <w:sz w:val="24"/>
          <w:szCs w:val="24"/>
        </w:rPr>
      </w:pPr>
    </w:p>
    <w:p w14:paraId="0D99FCE1" w14:textId="77777777" w:rsidR="00FC3489" w:rsidRPr="00E53302" w:rsidRDefault="00000000">
      <w:pPr>
        <w:spacing w:line="360" w:lineRule="auto"/>
        <w:ind w:firstLineChars="1800" w:firstLine="4320"/>
        <w:jc w:val="left"/>
        <w:rPr>
          <w:rFonts w:ascii="宋体" w:eastAsia="宋体" w:hAnsi="宋体" w:cs="宋体" w:hint="eastAsia"/>
          <w:bCs/>
          <w:kern w:val="0"/>
          <w:sz w:val="24"/>
          <w:szCs w:val="24"/>
          <w:u w:val="single"/>
        </w:rPr>
      </w:pPr>
      <w:r w:rsidRPr="00E53302">
        <w:rPr>
          <w:rFonts w:ascii="宋体" w:eastAsia="宋体" w:hAnsi="宋体" w:cs="宋体" w:hint="eastAsia"/>
          <w:bCs/>
          <w:kern w:val="0"/>
          <w:sz w:val="24"/>
          <w:szCs w:val="24"/>
        </w:rPr>
        <w:t>供应商盖章：</w:t>
      </w:r>
      <w:r w:rsidRPr="00E53302">
        <w:rPr>
          <w:rFonts w:ascii="宋体" w:eastAsia="宋体" w:hAnsi="宋体" w:cs="宋体" w:hint="eastAsia"/>
          <w:bCs/>
          <w:kern w:val="0"/>
          <w:sz w:val="24"/>
          <w:szCs w:val="24"/>
          <w:u w:val="single"/>
        </w:rPr>
        <w:t xml:space="preserve">     </w:t>
      </w:r>
      <w:r w:rsidRPr="00E53302">
        <w:rPr>
          <w:rFonts w:ascii="宋体" w:eastAsia="宋体" w:hAnsi="宋体" w:cs="宋体"/>
          <w:bCs/>
          <w:kern w:val="0"/>
          <w:sz w:val="24"/>
          <w:szCs w:val="24"/>
          <w:u w:val="single"/>
        </w:rPr>
        <w:t xml:space="preserve">    </w:t>
      </w:r>
      <w:r w:rsidRPr="00E53302">
        <w:rPr>
          <w:rFonts w:ascii="宋体" w:eastAsia="宋体" w:hAnsi="宋体" w:cs="宋体" w:hint="eastAsia"/>
          <w:bCs/>
          <w:kern w:val="0"/>
          <w:sz w:val="24"/>
          <w:szCs w:val="24"/>
          <w:u w:val="single"/>
        </w:rPr>
        <w:t xml:space="preserve">    </w:t>
      </w:r>
    </w:p>
    <w:p w14:paraId="678700F4" w14:textId="77777777" w:rsidR="00FC3489" w:rsidRPr="00E53302" w:rsidRDefault="00000000">
      <w:pPr>
        <w:spacing w:line="360" w:lineRule="auto"/>
        <w:ind w:firstLineChars="1800" w:firstLine="4320"/>
        <w:jc w:val="left"/>
        <w:rPr>
          <w:rFonts w:ascii="宋体" w:eastAsia="宋体" w:hAnsi="宋体" w:cs="宋体" w:hint="eastAsia"/>
          <w:bCs/>
          <w:kern w:val="0"/>
          <w:sz w:val="24"/>
          <w:szCs w:val="24"/>
        </w:rPr>
      </w:pPr>
      <w:r w:rsidRPr="00E53302">
        <w:rPr>
          <w:rFonts w:ascii="宋体" w:eastAsia="宋体" w:hAnsi="宋体" w:cs="宋体" w:hint="eastAsia"/>
          <w:bCs/>
          <w:kern w:val="0"/>
          <w:sz w:val="24"/>
          <w:szCs w:val="24"/>
        </w:rPr>
        <w:t>日      期：</w:t>
      </w:r>
      <w:r w:rsidRPr="00E53302">
        <w:rPr>
          <w:rFonts w:ascii="宋体" w:eastAsia="宋体" w:hAnsi="宋体" w:cs="宋体" w:hint="eastAsia"/>
          <w:bCs/>
          <w:kern w:val="0"/>
          <w:sz w:val="24"/>
          <w:szCs w:val="24"/>
          <w:u w:val="single"/>
        </w:rPr>
        <w:t xml:space="preserve">             </w:t>
      </w:r>
    </w:p>
    <w:p w14:paraId="413C90D8" w14:textId="77777777" w:rsidR="00FC3489" w:rsidRPr="00E53302" w:rsidRDefault="00000000">
      <w:pPr>
        <w:widowControl/>
        <w:jc w:val="left"/>
        <w:rPr>
          <w:rFonts w:ascii="宋体" w:eastAsia="宋体" w:hAnsi="宋体" w:cs="Arial" w:hint="eastAsia"/>
          <w:sz w:val="24"/>
        </w:rPr>
      </w:pPr>
      <w:r w:rsidRPr="00E53302">
        <w:rPr>
          <w:rFonts w:ascii="宋体" w:eastAsia="宋体" w:hAnsi="宋体" w:cs="Arial"/>
          <w:sz w:val="24"/>
          <w:szCs w:val="20"/>
        </w:rPr>
        <w:br w:type="page"/>
      </w:r>
    </w:p>
    <w:p w14:paraId="079CAD0D" w14:textId="0162515E" w:rsidR="00FC3489" w:rsidRPr="00E53302" w:rsidRDefault="00AD6845" w:rsidP="0016035C">
      <w:pPr>
        <w:spacing w:line="360" w:lineRule="auto"/>
        <w:jc w:val="center"/>
        <w:outlineLvl w:val="1"/>
        <w:rPr>
          <w:rFonts w:ascii="宋体" w:eastAsia="宋体" w:hAnsi="宋体" w:cs="@仿宋_GB2312" w:hint="eastAsia"/>
          <w:b/>
          <w:sz w:val="24"/>
          <w:szCs w:val="20"/>
        </w:rPr>
      </w:pPr>
      <w:bookmarkStart w:id="69" w:name="_Toc2683"/>
      <w:bookmarkStart w:id="70" w:name="_Toc32633"/>
      <w:bookmarkEnd w:id="68"/>
      <w:r w:rsidRPr="00E53302">
        <w:rPr>
          <w:rFonts w:ascii="宋体" w:eastAsia="宋体" w:hAnsi="宋体" w:cs="@仿宋_GB2312" w:hint="eastAsia"/>
          <w:b/>
          <w:sz w:val="24"/>
          <w:szCs w:val="20"/>
        </w:rPr>
        <w:lastRenderedPageBreak/>
        <w:t>9.</w:t>
      </w:r>
      <w:bookmarkEnd w:id="69"/>
      <w:bookmarkEnd w:id="70"/>
      <w:r w:rsidRPr="00E53302">
        <w:rPr>
          <w:rFonts w:ascii="宋体" w:eastAsia="宋体" w:hAnsi="宋体" w:cs="@仿宋_GB2312" w:hint="eastAsia"/>
          <w:b/>
          <w:sz w:val="24"/>
          <w:szCs w:val="20"/>
        </w:rPr>
        <w:t>资格、技术及商务部分需要的其他相关证明材料</w:t>
      </w:r>
    </w:p>
    <w:p w14:paraId="4C9DFE56" w14:textId="77777777" w:rsidR="00FC3489" w:rsidRPr="00E53302" w:rsidRDefault="00000000">
      <w:pPr>
        <w:spacing w:line="360" w:lineRule="auto"/>
        <w:ind w:firstLine="435"/>
        <w:rPr>
          <w:rFonts w:ascii="宋体" w:eastAsia="宋体" w:hAnsi="宋体" w:hint="eastAsia"/>
          <w:b/>
          <w:sz w:val="24"/>
        </w:rPr>
      </w:pPr>
      <w:r w:rsidRPr="00E53302">
        <w:rPr>
          <w:rFonts w:ascii="宋体" w:eastAsia="宋体" w:hAnsi="宋体" w:cs="@仿宋_GB2312" w:hint="eastAsia"/>
          <w:b/>
          <w:sz w:val="24"/>
          <w:szCs w:val="20"/>
        </w:rPr>
        <w:t>特别提示：</w:t>
      </w:r>
    </w:p>
    <w:p w14:paraId="64330ADF" w14:textId="77777777" w:rsidR="00FC3489" w:rsidRPr="00E53302" w:rsidRDefault="00000000">
      <w:pPr>
        <w:spacing w:line="360" w:lineRule="auto"/>
        <w:ind w:firstLine="435"/>
        <w:rPr>
          <w:rFonts w:ascii="宋体" w:eastAsia="宋体" w:hAnsi="宋体" w:hint="eastAsia"/>
          <w:sz w:val="24"/>
        </w:rPr>
      </w:pPr>
      <w:r w:rsidRPr="00E53302">
        <w:rPr>
          <w:rFonts w:ascii="宋体" w:eastAsia="宋体" w:hAnsi="宋体" w:cs="宋体" w:hint="eastAsia"/>
          <w:kern w:val="0"/>
          <w:sz w:val="24"/>
          <w:szCs w:val="24"/>
        </w:rPr>
        <w:t>供应商在响应文件编制时可在此栏内放入磋商文件要求放入的证明资料</w:t>
      </w:r>
      <w:r w:rsidRPr="00E53302">
        <w:rPr>
          <w:rFonts w:ascii="宋体" w:eastAsia="宋体" w:hAnsi="宋体" w:cs="@仿宋_GB2312" w:hint="eastAsia"/>
          <w:sz w:val="24"/>
          <w:szCs w:val="20"/>
        </w:rPr>
        <w:t>，</w:t>
      </w:r>
      <w:r w:rsidRPr="00E53302">
        <w:rPr>
          <w:rFonts w:asciiTheme="minorEastAsia" w:hAnsiTheme="minorEastAsia" w:hint="eastAsia"/>
          <w:sz w:val="24"/>
        </w:rPr>
        <w:t>如营业执照、证书等，</w:t>
      </w:r>
      <w:r w:rsidRPr="00E53302">
        <w:rPr>
          <w:rFonts w:ascii="宋体" w:eastAsia="宋体" w:hAnsi="宋体" w:cs="@仿宋_GB2312"/>
          <w:sz w:val="24"/>
          <w:szCs w:val="20"/>
        </w:rPr>
        <w:t>应将证明材料扫描件</w:t>
      </w:r>
      <w:r w:rsidRPr="00E53302">
        <w:rPr>
          <w:rFonts w:ascii="宋体" w:eastAsia="宋体" w:hAnsi="宋体" w:cs="@仿宋_GB2312" w:hint="eastAsia"/>
          <w:sz w:val="24"/>
          <w:szCs w:val="20"/>
        </w:rPr>
        <w:t>放入</w:t>
      </w:r>
      <w:r w:rsidRPr="00E53302">
        <w:rPr>
          <w:rFonts w:ascii="宋体" w:eastAsia="宋体" w:hAnsi="宋体" w:cs="@仿宋_GB2312"/>
          <w:sz w:val="24"/>
          <w:szCs w:val="20"/>
        </w:rPr>
        <w:t>。</w:t>
      </w:r>
    </w:p>
    <w:p w14:paraId="153500DB" w14:textId="77777777" w:rsidR="00FC3489" w:rsidRPr="00E53302" w:rsidRDefault="00000000">
      <w:pPr>
        <w:jc w:val="center"/>
        <w:rPr>
          <w:rFonts w:ascii="宋体" w:eastAsia="宋体" w:hAnsi="宋体" w:hint="eastAsia"/>
          <w:bCs/>
          <w:sz w:val="24"/>
        </w:rPr>
      </w:pPr>
      <w:r w:rsidRPr="00E53302">
        <w:rPr>
          <w:rFonts w:ascii="宋体" w:eastAsia="宋体" w:hAnsi="宋体" w:cs="@仿宋_GB2312"/>
          <w:bCs/>
          <w:sz w:val="24"/>
          <w:szCs w:val="20"/>
        </w:rPr>
        <w:br w:type="page"/>
      </w:r>
      <w:bookmarkStart w:id="71" w:name="_Toc5555"/>
      <w:bookmarkStart w:id="72" w:name="_Toc28960"/>
      <w:bookmarkStart w:id="73" w:name="_Toc6796"/>
      <w:bookmarkStart w:id="74" w:name="_Toc31991"/>
    </w:p>
    <w:p w14:paraId="2D6E7DFE" w14:textId="77777777" w:rsidR="00FC3489" w:rsidRPr="00E53302" w:rsidRDefault="00000000">
      <w:pPr>
        <w:jc w:val="center"/>
        <w:rPr>
          <w:rFonts w:ascii="宋体" w:eastAsia="宋体" w:hAnsi="宋体" w:hint="eastAsia"/>
          <w:bCs/>
          <w:sz w:val="24"/>
        </w:rPr>
      </w:pPr>
      <w:r w:rsidRPr="00E53302">
        <w:rPr>
          <w:rFonts w:ascii="宋体" w:eastAsia="Calibri" w:hAnsi="宋体" w:cs="宋体" w:hint="eastAsia"/>
          <w:b/>
          <w:kern w:val="0"/>
          <w:sz w:val="28"/>
          <w:szCs w:val="28"/>
        </w:rPr>
        <w:lastRenderedPageBreak/>
        <w:t>二、报价部分</w:t>
      </w:r>
    </w:p>
    <w:bookmarkEnd w:id="71"/>
    <w:bookmarkEnd w:id="72"/>
    <w:p w14:paraId="02E4481A" w14:textId="77777777" w:rsidR="00FC3489" w:rsidRPr="00E53302" w:rsidRDefault="00000000">
      <w:pPr>
        <w:spacing w:beforeLines="50" w:before="156" w:afterLines="50" w:after="156" w:line="360" w:lineRule="auto"/>
        <w:jc w:val="center"/>
        <w:outlineLvl w:val="2"/>
        <w:rPr>
          <w:rFonts w:ascii="宋体" w:eastAsia="宋体" w:hAnsi="宋体" w:hint="eastAsia"/>
          <w:b/>
          <w:sz w:val="24"/>
        </w:rPr>
      </w:pPr>
      <w:r w:rsidRPr="00E53302">
        <w:rPr>
          <w:rFonts w:ascii="宋体" w:eastAsia="宋体" w:hAnsi="宋体" w:cs="@仿宋_GB2312" w:hint="eastAsia"/>
          <w:b/>
          <w:sz w:val="24"/>
          <w:szCs w:val="20"/>
        </w:rPr>
        <w:t>1.报价表</w:t>
      </w:r>
    </w:p>
    <w:p w14:paraId="6DAA69B7" w14:textId="77777777" w:rsidR="00FC3489" w:rsidRPr="00E53302" w:rsidRDefault="00000000">
      <w:pPr>
        <w:snapToGrid w:val="0"/>
        <w:spacing w:line="360" w:lineRule="auto"/>
        <w:jc w:val="left"/>
        <w:rPr>
          <w:rFonts w:ascii="宋体" w:eastAsia="宋体" w:hAnsi="宋体" w:hint="eastAsia"/>
          <w:b/>
          <w:sz w:val="24"/>
          <w:szCs w:val="28"/>
        </w:rPr>
      </w:pPr>
      <w:r w:rsidRPr="00E53302">
        <w:rPr>
          <w:rFonts w:ascii="宋体" w:eastAsia="宋体" w:hAnsi="宋体" w:hint="eastAsia"/>
          <w:b/>
          <w:sz w:val="24"/>
          <w:szCs w:val="28"/>
        </w:rPr>
        <w:t>项目名称：</w:t>
      </w:r>
      <w:r w:rsidRPr="00E53302">
        <w:rPr>
          <w:rFonts w:ascii="宋体" w:eastAsia="宋体" w:hAnsi="宋体" w:hint="eastAsia"/>
          <w:b/>
          <w:sz w:val="24"/>
          <w:szCs w:val="28"/>
          <w:u w:val="single"/>
        </w:rPr>
        <w:t xml:space="preserve">          </w:t>
      </w:r>
    </w:p>
    <w:p w14:paraId="3DA68C5B" w14:textId="77777777" w:rsidR="00FC3489" w:rsidRPr="00E53302" w:rsidRDefault="00000000">
      <w:pPr>
        <w:snapToGrid w:val="0"/>
        <w:spacing w:afterLines="50" w:after="156" w:line="360" w:lineRule="auto"/>
        <w:jc w:val="left"/>
        <w:rPr>
          <w:rFonts w:ascii="宋体" w:eastAsia="宋体" w:hAnsi="宋体" w:hint="eastAsia"/>
          <w:b/>
          <w:bCs/>
          <w:sz w:val="24"/>
          <w:szCs w:val="28"/>
          <w:u w:val="single"/>
        </w:rPr>
      </w:pPr>
      <w:r w:rsidRPr="00E53302">
        <w:rPr>
          <w:rFonts w:ascii="宋体" w:eastAsia="宋体" w:hAnsi="宋体" w:hint="eastAsia"/>
          <w:b/>
          <w:sz w:val="24"/>
          <w:szCs w:val="28"/>
        </w:rPr>
        <w:t>项目编号：</w:t>
      </w:r>
      <w:r w:rsidRPr="00E53302">
        <w:rPr>
          <w:rFonts w:ascii="宋体" w:eastAsia="宋体" w:hAnsi="宋体" w:hint="eastAsia"/>
          <w:b/>
          <w:sz w:val="24"/>
          <w:szCs w:val="28"/>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5902"/>
      </w:tblGrid>
      <w:tr w:rsidR="00FC3489" w:rsidRPr="00E53302" w14:paraId="6C1A6FAB" w14:textId="77777777">
        <w:trPr>
          <w:trHeight w:val="666"/>
          <w:jc w:val="center"/>
        </w:trPr>
        <w:tc>
          <w:tcPr>
            <w:tcW w:w="1443" w:type="pct"/>
            <w:tcBorders>
              <w:top w:val="single" w:sz="4" w:space="0" w:color="auto"/>
              <w:left w:val="single" w:sz="4" w:space="0" w:color="auto"/>
              <w:bottom w:val="single" w:sz="4" w:space="0" w:color="auto"/>
              <w:right w:val="single" w:sz="4" w:space="0" w:color="auto"/>
            </w:tcBorders>
            <w:vAlign w:val="center"/>
          </w:tcPr>
          <w:p w14:paraId="39634591" w14:textId="77777777" w:rsidR="00FC3489" w:rsidRPr="00E53302" w:rsidRDefault="00000000">
            <w:pPr>
              <w:spacing w:line="360" w:lineRule="auto"/>
              <w:jc w:val="center"/>
              <w:rPr>
                <w:rFonts w:ascii="宋体" w:eastAsia="宋体" w:hAnsi="宋体" w:hint="eastAsia"/>
                <w:b/>
                <w:sz w:val="24"/>
              </w:rPr>
            </w:pPr>
            <w:r w:rsidRPr="00E53302">
              <w:rPr>
                <w:rFonts w:ascii="宋体" w:eastAsia="宋体" w:hAnsi="宋体" w:hint="eastAsia"/>
                <w:b/>
                <w:sz w:val="24"/>
              </w:rPr>
              <w:t>供应商名称</w:t>
            </w:r>
          </w:p>
        </w:tc>
        <w:tc>
          <w:tcPr>
            <w:tcW w:w="3557" w:type="pct"/>
            <w:tcBorders>
              <w:left w:val="single" w:sz="4" w:space="0" w:color="auto"/>
            </w:tcBorders>
          </w:tcPr>
          <w:p w14:paraId="3070A298" w14:textId="77777777" w:rsidR="00FC3489" w:rsidRPr="00E53302" w:rsidRDefault="00FC3489">
            <w:pPr>
              <w:spacing w:line="360" w:lineRule="auto"/>
              <w:rPr>
                <w:rFonts w:ascii="宋体" w:eastAsia="宋体" w:hAnsi="宋体" w:hint="eastAsia"/>
                <w:b/>
                <w:sz w:val="24"/>
              </w:rPr>
            </w:pPr>
          </w:p>
        </w:tc>
      </w:tr>
      <w:tr w:rsidR="00FC3489" w:rsidRPr="00E53302" w14:paraId="4EE87BD0" w14:textId="77777777">
        <w:trPr>
          <w:trHeight w:val="775"/>
          <w:jc w:val="center"/>
        </w:trPr>
        <w:tc>
          <w:tcPr>
            <w:tcW w:w="1443" w:type="pct"/>
            <w:tcBorders>
              <w:top w:val="single" w:sz="4" w:space="0" w:color="auto"/>
              <w:left w:val="single" w:sz="4" w:space="0" w:color="auto"/>
              <w:bottom w:val="single" w:sz="4" w:space="0" w:color="auto"/>
              <w:right w:val="single" w:sz="4" w:space="0" w:color="auto"/>
            </w:tcBorders>
            <w:vAlign w:val="center"/>
          </w:tcPr>
          <w:p w14:paraId="4D3AD3C7" w14:textId="77777777" w:rsidR="00FC3489" w:rsidRPr="00E53302" w:rsidRDefault="00000000">
            <w:pPr>
              <w:spacing w:line="360" w:lineRule="exact"/>
              <w:jc w:val="center"/>
              <w:rPr>
                <w:rFonts w:ascii="宋体" w:eastAsia="宋体" w:hAnsi="宋体" w:hint="eastAsia"/>
                <w:b/>
                <w:sz w:val="24"/>
              </w:rPr>
            </w:pPr>
            <w:r w:rsidRPr="00E53302">
              <w:rPr>
                <w:rFonts w:ascii="宋体" w:eastAsia="宋体" w:hAnsi="宋体" w:hint="eastAsia"/>
                <w:b/>
                <w:sz w:val="24"/>
              </w:rPr>
              <w:t>磋商范围</w:t>
            </w:r>
          </w:p>
        </w:tc>
        <w:tc>
          <w:tcPr>
            <w:tcW w:w="3557" w:type="pct"/>
            <w:tcBorders>
              <w:left w:val="single" w:sz="4" w:space="0" w:color="auto"/>
            </w:tcBorders>
            <w:vAlign w:val="center"/>
          </w:tcPr>
          <w:p w14:paraId="64DB5F6B" w14:textId="77777777" w:rsidR="00FC3489" w:rsidRPr="00E53302" w:rsidRDefault="00000000">
            <w:pPr>
              <w:widowControl/>
              <w:spacing w:line="360" w:lineRule="exact"/>
              <w:rPr>
                <w:rFonts w:ascii="宋体" w:hAnsi="宋体" w:hint="eastAsia"/>
                <w:b/>
                <w:sz w:val="24"/>
              </w:rPr>
            </w:pPr>
            <w:r w:rsidRPr="00E53302">
              <w:rPr>
                <w:rFonts w:asciiTheme="minorEastAsia" w:hAnsiTheme="minorEastAsia" w:hint="eastAsia"/>
                <w:sz w:val="24"/>
                <w:szCs w:val="28"/>
              </w:rPr>
              <w:t xml:space="preserve">全部 </w:t>
            </w:r>
          </w:p>
        </w:tc>
      </w:tr>
      <w:tr w:rsidR="00FC3489" w:rsidRPr="00E53302" w14:paraId="0A73F3A8" w14:textId="77777777">
        <w:trPr>
          <w:trHeight w:val="1691"/>
          <w:jc w:val="center"/>
        </w:trPr>
        <w:tc>
          <w:tcPr>
            <w:tcW w:w="1443" w:type="pct"/>
            <w:tcBorders>
              <w:top w:val="single" w:sz="4" w:space="0" w:color="auto"/>
            </w:tcBorders>
            <w:vAlign w:val="center"/>
          </w:tcPr>
          <w:p w14:paraId="47E2C2A3" w14:textId="77777777" w:rsidR="00FC3489" w:rsidRPr="00E53302" w:rsidRDefault="00000000">
            <w:pPr>
              <w:spacing w:line="360" w:lineRule="auto"/>
              <w:jc w:val="center"/>
              <w:rPr>
                <w:rFonts w:ascii="宋体" w:eastAsia="宋体" w:hAnsi="宋体" w:hint="eastAsia"/>
                <w:b/>
                <w:sz w:val="24"/>
              </w:rPr>
            </w:pPr>
            <w:r w:rsidRPr="00E53302">
              <w:rPr>
                <w:rFonts w:ascii="宋体" w:eastAsia="宋体" w:hAnsi="宋体" w:hint="eastAsia"/>
                <w:b/>
                <w:sz w:val="24"/>
              </w:rPr>
              <w:t>报价</w:t>
            </w:r>
          </w:p>
          <w:p w14:paraId="6151CC84" w14:textId="77777777" w:rsidR="00FC3489" w:rsidRPr="00E53302" w:rsidRDefault="00000000">
            <w:pPr>
              <w:spacing w:line="360" w:lineRule="auto"/>
              <w:jc w:val="center"/>
              <w:rPr>
                <w:rFonts w:ascii="宋体" w:eastAsia="宋体" w:hAnsi="宋体" w:hint="eastAsia"/>
                <w:b/>
                <w:sz w:val="24"/>
              </w:rPr>
            </w:pPr>
            <w:r w:rsidRPr="00E53302">
              <w:rPr>
                <w:rFonts w:ascii="宋体" w:eastAsia="宋体" w:hAnsi="宋体" w:hint="eastAsia"/>
                <w:b/>
                <w:sz w:val="24"/>
              </w:rPr>
              <w:t>（详见备注说明）</w:t>
            </w:r>
          </w:p>
        </w:tc>
        <w:tc>
          <w:tcPr>
            <w:tcW w:w="3557" w:type="pct"/>
            <w:vAlign w:val="center"/>
          </w:tcPr>
          <w:p w14:paraId="1A1FD3F9" w14:textId="77777777" w:rsidR="00FC3489" w:rsidRPr="00E53302" w:rsidRDefault="00FC3489">
            <w:pPr>
              <w:snapToGrid w:val="0"/>
              <w:spacing w:line="360" w:lineRule="auto"/>
              <w:rPr>
                <w:rFonts w:ascii="宋体" w:eastAsia="宋体" w:hAnsi="宋体" w:hint="eastAsia"/>
                <w:sz w:val="24"/>
                <w:szCs w:val="28"/>
              </w:rPr>
            </w:pPr>
          </w:p>
          <w:p w14:paraId="5213C023" w14:textId="77777777" w:rsidR="00FC3489" w:rsidRPr="00E53302" w:rsidRDefault="00000000">
            <w:pPr>
              <w:snapToGrid w:val="0"/>
              <w:spacing w:line="360" w:lineRule="auto"/>
              <w:jc w:val="left"/>
              <w:rPr>
                <w:rFonts w:ascii="宋体" w:eastAsia="宋体" w:hAnsi="宋体" w:cs="宋体" w:hint="eastAsia"/>
                <w:bCs/>
                <w:sz w:val="24"/>
                <w:szCs w:val="24"/>
                <w:u w:val="single"/>
              </w:rPr>
            </w:pPr>
            <w:r w:rsidRPr="00E53302">
              <w:rPr>
                <w:rFonts w:ascii="宋体" w:eastAsia="宋体" w:hAnsi="宋体" w:cs="宋体" w:hint="eastAsia"/>
                <w:bCs/>
                <w:sz w:val="24"/>
                <w:szCs w:val="24"/>
              </w:rPr>
              <w:t>大写：</w:t>
            </w:r>
            <w:r w:rsidRPr="00E53302">
              <w:rPr>
                <w:rFonts w:ascii="宋体" w:eastAsia="宋体" w:hAnsi="宋体" w:cs="宋体" w:hint="eastAsia"/>
                <w:bCs/>
                <w:sz w:val="24"/>
                <w:szCs w:val="24"/>
                <w:u w:val="single"/>
              </w:rPr>
              <w:t xml:space="preserve">                     </w:t>
            </w:r>
          </w:p>
          <w:p w14:paraId="67A04495" w14:textId="5DDC2AAF" w:rsidR="00FC3489" w:rsidRPr="00E53302" w:rsidRDefault="00000000" w:rsidP="0016035C">
            <w:pPr>
              <w:spacing w:line="360" w:lineRule="auto"/>
              <w:ind w:right="-670"/>
              <w:rPr>
                <w:rFonts w:asciiTheme="minorEastAsia" w:hAnsiTheme="minorEastAsia" w:hint="eastAsia"/>
                <w:sz w:val="24"/>
              </w:rPr>
            </w:pPr>
            <w:r w:rsidRPr="00E53302">
              <w:rPr>
                <w:rFonts w:ascii="宋体" w:eastAsia="宋体" w:hAnsi="宋体" w:cs="宋体" w:hint="eastAsia"/>
                <w:bCs/>
                <w:sz w:val="24"/>
                <w:szCs w:val="24"/>
              </w:rPr>
              <w:t>小写：</w:t>
            </w:r>
            <w:r w:rsidRPr="00E53302">
              <w:rPr>
                <w:rFonts w:ascii="宋体" w:eastAsia="宋体" w:hAnsi="宋体" w:cs="宋体" w:hint="eastAsia"/>
                <w:bCs/>
                <w:sz w:val="24"/>
                <w:szCs w:val="24"/>
                <w:u w:val="single"/>
              </w:rPr>
              <w:t xml:space="preserve">                     </w:t>
            </w:r>
          </w:p>
        </w:tc>
      </w:tr>
      <w:tr w:rsidR="00FC3489" w:rsidRPr="00E53302" w14:paraId="7CBC554B" w14:textId="77777777">
        <w:trPr>
          <w:trHeight w:val="2587"/>
          <w:jc w:val="center"/>
        </w:trPr>
        <w:tc>
          <w:tcPr>
            <w:tcW w:w="1443" w:type="pct"/>
            <w:vAlign w:val="center"/>
          </w:tcPr>
          <w:p w14:paraId="1D571A3F" w14:textId="77777777" w:rsidR="00FC3489" w:rsidRPr="00E53302" w:rsidRDefault="00000000">
            <w:pPr>
              <w:spacing w:line="360" w:lineRule="auto"/>
              <w:jc w:val="center"/>
              <w:rPr>
                <w:rFonts w:ascii="宋体" w:eastAsia="宋体" w:hAnsi="宋体" w:hint="eastAsia"/>
                <w:b/>
                <w:sz w:val="24"/>
              </w:rPr>
            </w:pPr>
            <w:r w:rsidRPr="00E53302">
              <w:rPr>
                <w:rFonts w:ascii="宋体" w:eastAsia="宋体" w:hAnsi="宋体" w:hint="eastAsia"/>
                <w:b/>
                <w:sz w:val="24"/>
              </w:rPr>
              <w:t>备注说明</w:t>
            </w:r>
          </w:p>
        </w:tc>
        <w:tc>
          <w:tcPr>
            <w:tcW w:w="3557" w:type="pct"/>
          </w:tcPr>
          <w:p w14:paraId="3196AECA" w14:textId="77777777" w:rsidR="00FC3489" w:rsidRPr="00E53302" w:rsidRDefault="00FC3489">
            <w:pPr>
              <w:spacing w:line="360" w:lineRule="auto"/>
              <w:rPr>
                <w:rFonts w:ascii="宋体" w:eastAsia="宋体" w:hAnsi="宋体" w:hint="eastAsia"/>
                <w:b/>
                <w:sz w:val="24"/>
              </w:rPr>
            </w:pPr>
          </w:p>
        </w:tc>
      </w:tr>
    </w:tbl>
    <w:p w14:paraId="60211D3F" w14:textId="77777777" w:rsidR="00FC3489" w:rsidRPr="00E53302" w:rsidRDefault="00000000">
      <w:pPr>
        <w:spacing w:line="360" w:lineRule="auto"/>
        <w:ind w:firstLineChars="2000" w:firstLine="4800"/>
        <w:rPr>
          <w:rFonts w:ascii="宋体" w:eastAsia="宋体" w:hAnsi="宋体" w:hint="eastAsia"/>
          <w:sz w:val="24"/>
        </w:rPr>
      </w:pPr>
      <w:r w:rsidRPr="00E53302">
        <w:rPr>
          <w:rFonts w:ascii="宋体" w:eastAsia="宋体" w:hAnsi="宋体" w:hint="eastAsia"/>
          <w:sz w:val="24"/>
        </w:rPr>
        <w:t>供应商盖章：</w:t>
      </w:r>
      <w:r w:rsidRPr="00E53302">
        <w:rPr>
          <w:rFonts w:ascii="宋体" w:eastAsia="宋体" w:hAnsi="宋体" w:hint="eastAsia"/>
          <w:sz w:val="24"/>
          <w:u w:val="single"/>
        </w:rPr>
        <w:t xml:space="preserve">             </w:t>
      </w:r>
    </w:p>
    <w:p w14:paraId="716BF597" w14:textId="77777777" w:rsidR="00FC3489" w:rsidRPr="00E53302" w:rsidRDefault="00000000">
      <w:pPr>
        <w:spacing w:line="360" w:lineRule="auto"/>
        <w:ind w:firstLineChars="2000" w:firstLine="4800"/>
        <w:rPr>
          <w:rFonts w:ascii="宋体" w:eastAsia="宋体" w:hAnsi="宋体" w:hint="eastAsia"/>
          <w:sz w:val="24"/>
          <w:u w:val="single"/>
        </w:rPr>
      </w:pPr>
      <w:r w:rsidRPr="00E53302">
        <w:rPr>
          <w:rFonts w:ascii="宋体" w:eastAsia="宋体" w:hAnsi="宋体" w:hint="eastAsia"/>
          <w:sz w:val="24"/>
        </w:rPr>
        <w:t>日      期：</w:t>
      </w:r>
      <w:r w:rsidRPr="00E53302">
        <w:rPr>
          <w:rFonts w:ascii="宋体" w:eastAsia="宋体" w:hAnsi="宋体" w:hint="eastAsia"/>
          <w:sz w:val="24"/>
          <w:u w:val="single"/>
        </w:rPr>
        <w:t xml:space="preserve">             </w:t>
      </w:r>
    </w:p>
    <w:p w14:paraId="4CE712A4" w14:textId="3ADC36C6" w:rsidR="00FC3489" w:rsidRPr="00E53302" w:rsidRDefault="00000000" w:rsidP="00525B09">
      <w:pPr>
        <w:adjustRightInd w:val="0"/>
        <w:snapToGrid w:val="0"/>
        <w:spacing w:line="360" w:lineRule="auto"/>
        <w:rPr>
          <w:rFonts w:ascii="宋体" w:eastAsia="宋体" w:hAnsi="宋体" w:hint="eastAsia"/>
          <w:b/>
          <w:bCs/>
          <w:sz w:val="24"/>
          <w:szCs w:val="28"/>
        </w:rPr>
      </w:pPr>
      <w:r w:rsidRPr="00E53302">
        <w:rPr>
          <w:rFonts w:ascii="宋体" w:eastAsia="宋体" w:hAnsi="宋体" w:hint="eastAsia"/>
          <w:b/>
          <w:bCs/>
          <w:sz w:val="24"/>
          <w:szCs w:val="28"/>
        </w:rPr>
        <w:t>注：1.本表内容根据磋商文件要求包括了服务及其配套的设计、采购、制造、检测、试验、运输、保险、仓储、税费以及现场落地、安装及安装耗损、调试、培训、技术服务（包括技术资料、图纸的提供）质保期内的售后服务保障等所有费用。</w:t>
      </w:r>
    </w:p>
    <w:p w14:paraId="57C309A0" w14:textId="77777777" w:rsidR="00FC3489" w:rsidRPr="00E53302" w:rsidRDefault="00000000">
      <w:pPr>
        <w:adjustRightInd w:val="0"/>
        <w:snapToGrid w:val="0"/>
        <w:spacing w:line="360" w:lineRule="auto"/>
        <w:ind w:firstLineChars="200" w:firstLine="482"/>
        <w:rPr>
          <w:rFonts w:ascii="宋体" w:eastAsia="宋体" w:hAnsi="宋体" w:hint="eastAsia"/>
          <w:b/>
          <w:bCs/>
          <w:sz w:val="24"/>
          <w:szCs w:val="28"/>
        </w:rPr>
      </w:pPr>
      <w:r w:rsidRPr="00E53302">
        <w:rPr>
          <w:rFonts w:ascii="宋体" w:eastAsia="宋体" w:hAnsi="宋体" w:hint="eastAsia"/>
          <w:b/>
          <w:bCs/>
          <w:sz w:val="24"/>
          <w:szCs w:val="28"/>
        </w:rPr>
        <w:t>2.特殊事项在备注中注明。</w:t>
      </w:r>
    </w:p>
    <w:p w14:paraId="7055161D" w14:textId="45579BA6" w:rsidR="003B3F30" w:rsidRPr="00E53302" w:rsidRDefault="00000000">
      <w:pPr>
        <w:adjustRightInd w:val="0"/>
        <w:snapToGrid w:val="0"/>
        <w:spacing w:line="360" w:lineRule="auto"/>
        <w:ind w:firstLineChars="200" w:firstLine="482"/>
        <w:rPr>
          <w:rFonts w:ascii="宋体" w:eastAsia="宋体" w:hAnsi="宋体" w:hint="eastAsia"/>
          <w:b/>
          <w:bCs/>
          <w:sz w:val="24"/>
          <w:szCs w:val="28"/>
        </w:rPr>
      </w:pPr>
      <w:r w:rsidRPr="00E53302">
        <w:rPr>
          <w:rFonts w:ascii="宋体" w:eastAsia="宋体" w:hAnsi="宋体" w:hint="eastAsia"/>
          <w:b/>
          <w:bCs/>
          <w:sz w:val="24"/>
          <w:szCs w:val="28"/>
        </w:rPr>
        <w:t>3.表中大写金额与小写金额不一致的，以大写金额为准。</w:t>
      </w:r>
    </w:p>
    <w:p w14:paraId="36339C63" w14:textId="77777777" w:rsidR="003B3F30" w:rsidRPr="00E53302" w:rsidRDefault="003B3F30">
      <w:pPr>
        <w:widowControl/>
        <w:spacing w:after="0" w:line="240" w:lineRule="auto"/>
        <w:jc w:val="left"/>
        <w:rPr>
          <w:rFonts w:ascii="宋体" w:eastAsia="宋体" w:hAnsi="宋体" w:hint="eastAsia"/>
          <w:b/>
          <w:bCs/>
          <w:sz w:val="24"/>
          <w:szCs w:val="28"/>
        </w:rPr>
      </w:pPr>
      <w:r w:rsidRPr="00E53302">
        <w:rPr>
          <w:rFonts w:ascii="宋体" w:eastAsia="宋体" w:hAnsi="宋体" w:hint="eastAsia"/>
          <w:b/>
          <w:bCs/>
          <w:sz w:val="24"/>
          <w:szCs w:val="28"/>
        </w:rPr>
        <w:t>分项报价表</w:t>
      </w:r>
    </w:p>
    <w:tbl>
      <w:tblPr>
        <w:tblStyle w:val="afa"/>
        <w:tblW w:w="10627" w:type="dxa"/>
        <w:jc w:val="center"/>
        <w:tblLook w:val="04A0" w:firstRow="1" w:lastRow="0" w:firstColumn="1" w:lastColumn="0" w:noHBand="0" w:noVBand="1"/>
      </w:tblPr>
      <w:tblGrid>
        <w:gridCol w:w="558"/>
        <w:gridCol w:w="1251"/>
        <w:gridCol w:w="741"/>
        <w:gridCol w:w="706"/>
        <w:gridCol w:w="4819"/>
        <w:gridCol w:w="1276"/>
        <w:gridCol w:w="1276"/>
      </w:tblGrid>
      <w:tr w:rsidR="003B3F30" w:rsidRPr="00E53302" w14:paraId="0617D48E" w14:textId="62459DAC" w:rsidTr="003B3F30">
        <w:trPr>
          <w:jc w:val="center"/>
        </w:trPr>
        <w:tc>
          <w:tcPr>
            <w:tcW w:w="558" w:type="dxa"/>
            <w:vAlign w:val="center"/>
          </w:tcPr>
          <w:p w14:paraId="7503568E" w14:textId="77777777" w:rsidR="003B3F30" w:rsidRPr="00E53302" w:rsidRDefault="003B3F30" w:rsidP="003B3F30">
            <w:pPr>
              <w:adjustRightInd w:val="0"/>
              <w:snapToGrid w:val="0"/>
              <w:spacing w:line="360" w:lineRule="auto"/>
              <w:outlineLvl w:val="1"/>
              <w:rPr>
                <w:rFonts w:ascii="宋体" w:eastAsia="宋体" w:hAnsi="宋体" w:cs="宋体" w:hint="eastAsia"/>
                <w:b/>
                <w:bCs/>
                <w:kern w:val="0"/>
                <w:szCs w:val="21"/>
              </w:rPr>
            </w:pPr>
            <w:r w:rsidRPr="00E53302">
              <w:rPr>
                <w:rFonts w:ascii="宋体" w:eastAsia="宋体" w:hAnsi="宋体" w:cs="宋体" w:hint="eastAsia"/>
                <w:szCs w:val="21"/>
              </w:rPr>
              <w:lastRenderedPageBreak/>
              <w:t>序号</w:t>
            </w:r>
          </w:p>
        </w:tc>
        <w:tc>
          <w:tcPr>
            <w:tcW w:w="1251" w:type="dxa"/>
            <w:vAlign w:val="center"/>
          </w:tcPr>
          <w:p w14:paraId="1C1C8890" w14:textId="77777777" w:rsidR="003B3F30" w:rsidRPr="00E53302" w:rsidRDefault="003B3F30" w:rsidP="003B3F30">
            <w:pPr>
              <w:adjustRightInd w:val="0"/>
              <w:snapToGrid w:val="0"/>
              <w:spacing w:line="360" w:lineRule="auto"/>
              <w:outlineLvl w:val="1"/>
              <w:rPr>
                <w:rFonts w:ascii="宋体" w:eastAsia="宋体" w:hAnsi="宋体" w:cs="宋体" w:hint="eastAsia"/>
                <w:b/>
                <w:bCs/>
                <w:kern w:val="0"/>
                <w:szCs w:val="21"/>
              </w:rPr>
            </w:pPr>
            <w:r w:rsidRPr="00E53302">
              <w:rPr>
                <w:rFonts w:ascii="宋体" w:eastAsia="宋体" w:hAnsi="宋体" w:cs="宋体" w:hint="eastAsia"/>
                <w:szCs w:val="21"/>
              </w:rPr>
              <w:t>产品名称</w:t>
            </w:r>
          </w:p>
        </w:tc>
        <w:tc>
          <w:tcPr>
            <w:tcW w:w="741" w:type="dxa"/>
            <w:vAlign w:val="center"/>
          </w:tcPr>
          <w:p w14:paraId="0DAFC346" w14:textId="77777777" w:rsidR="003B3F30" w:rsidRPr="00E53302" w:rsidRDefault="003B3F30" w:rsidP="003B3F30">
            <w:pPr>
              <w:adjustRightInd w:val="0"/>
              <w:snapToGrid w:val="0"/>
              <w:spacing w:line="360" w:lineRule="auto"/>
              <w:outlineLvl w:val="1"/>
              <w:rPr>
                <w:rFonts w:ascii="宋体" w:eastAsia="宋体" w:hAnsi="宋体" w:cs="宋体" w:hint="eastAsia"/>
                <w:b/>
                <w:bCs/>
                <w:kern w:val="0"/>
                <w:szCs w:val="21"/>
              </w:rPr>
            </w:pPr>
            <w:r w:rsidRPr="00E53302">
              <w:rPr>
                <w:rFonts w:ascii="宋体" w:eastAsia="宋体" w:hAnsi="宋体" w:cs="宋体" w:hint="eastAsia"/>
                <w:szCs w:val="21"/>
              </w:rPr>
              <w:t>数量</w:t>
            </w:r>
          </w:p>
        </w:tc>
        <w:tc>
          <w:tcPr>
            <w:tcW w:w="706" w:type="dxa"/>
            <w:vAlign w:val="center"/>
          </w:tcPr>
          <w:p w14:paraId="2AE3086E" w14:textId="77777777" w:rsidR="003B3F30" w:rsidRPr="00E53302" w:rsidRDefault="003B3F30" w:rsidP="003B3F30">
            <w:pPr>
              <w:adjustRightInd w:val="0"/>
              <w:snapToGrid w:val="0"/>
              <w:spacing w:line="360" w:lineRule="auto"/>
              <w:outlineLvl w:val="1"/>
              <w:rPr>
                <w:rFonts w:ascii="宋体" w:eastAsia="宋体" w:hAnsi="宋体" w:cs="宋体" w:hint="eastAsia"/>
                <w:b/>
                <w:bCs/>
                <w:kern w:val="0"/>
                <w:szCs w:val="21"/>
              </w:rPr>
            </w:pPr>
            <w:r w:rsidRPr="00E53302">
              <w:rPr>
                <w:rFonts w:ascii="宋体" w:eastAsia="宋体" w:hAnsi="宋体" w:cs="宋体" w:hint="eastAsia"/>
                <w:szCs w:val="21"/>
              </w:rPr>
              <w:t>单位</w:t>
            </w:r>
          </w:p>
        </w:tc>
        <w:tc>
          <w:tcPr>
            <w:tcW w:w="4819" w:type="dxa"/>
            <w:vAlign w:val="center"/>
          </w:tcPr>
          <w:p w14:paraId="62C7400C" w14:textId="77777777" w:rsidR="003B3F30" w:rsidRPr="00E53302" w:rsidRDefault="003B3F30" w:rsidP="003B3F30">
            <w:pPr>
              <w:adjustRightInd w:val="0"/>
              <w:snapToGrid w:val="0"/>
              <w:spacing w:line="360" w:lineRule="auto"/>
              <w:outlineLvl w:val="1"/>
              <w:rPr>
                <w:rFonts w:ascii="宋体" w:eastAsia="宋体" w:hAnsi="宋体" w:cs="宋体" w:hint="eastAsia"/>
                <w:szCs w:val="21"/>
              </w:rPr>
            </w:pPr>
            <w:r w:rsidRPr="00E53302">
              <w:rPr>
                <w:rFonts w:ascii="宋体" w:eastAsia="宋体" w:hAnsi="宋体" w:cs="宋体" w:hint="eastAsia"/>
                <w:szCs w:val="21"/>
              </w:rPr>
              <w:t>技术参数要求</w:t>
            </w:r>
          </w:p>
        </w:tc>
        <w:tc>
          <w:tcPr>
            <w:tcW w:w="1276" w:type="dxa"/>
            <w:vAlign w:val="center"/>
          </w:tcPr>
          <w:p w14:paraId="10F0EF45" w14:textId="10F8623B" w:rsidR="003B3F30" w:rsidRPr="00E53302" w:rsidRDefault="003B3F30" w:rsidP="003B3F30">
            <w:pPr>
              <w:adjustRightInd w:val="0"/>
              <w:snapToGrid w:val="0"/>
              <w:spacing w:line="360" w:lineRule="auto"/>
              <w:outlineLvl w:val="1"/>
              <w:rPr>
                <w:rFonts w:ascii="宋体" w:eastAsia="宋体" w:hAnsi="宋体" w:cs="宋体" w:hint="eastAsia"/>
                <w:szCs w:val="21"/>
              </w:rPr>
            </w:pPr>
            <w:r w:rsidRPr="00E53302">
              <w:rPr>
                <w:rFonts w:ascii="宋体" w:eastAsia="宋体" w:hAnsi="宋体" w:cs="宋体" w:hint="eastAsia"/>
                <w:szCs w:val="21"/>
              </w:rPr>
              <w:t>单价（元）</w:t>
            </w:r>
          </w:p>
        </w:tc>
        <w:tc>
          <w:tcPr>
            <w:tcW w:w="1276" w:type="dxa"/>
          </w:tcPr>
          <w:p w14:paraId="23BEC01B" w14:textId="62AC9C7E" w:rsidR="003B3F30" w:rsidRPr="00E53302" w:rsidRDefault="003B3F30" w:rsidP="003B3F30">
            <w:pPr>
              <w:adjustRightInd w:val="0"/>
              <w:snapToGrid w:val="0"/>
              <w:spacing w:line="360" w:lineRule="auto"/>
              <w:outlineLvl w:val="1"/>
              <w:rPr>
                <w:rFonts w:ascii="宋体" w:eastAsia="宋体" w:hAnsi="宋体" w:cs="宋体" w:hint="eastAsia"/>
                <w:szCs w:val="21"/>
              </w:rPr>
            </w:pPr>
            <w:r w:rsidRPr="00E53302">
              <w:rPr>
                <w:rFonts w:ascii="宋体" w:eastAsia="宋体" w:hAnsi="宋体" w:cs="宋体" w:hint="eastAsia"/>
                <w:szCs w:val="21"/>
              </w:rPr>
              <w:t>合计（元）</w:t>
            </w:r>
          </w:p>
        </w:tc>
      </w:tr>
      <w:tr w:rsidR="00AD6845" w:rsidRPr="00E53302" w14:paraId="0E7AB151" w14:textId="67DC7F82" w:rsidTr="003B3F30">
        <w:trPr>
          <w:jc w:val="center"/>
        </w:trPr>
        <w:tc>
          <w:tcPr>
            <w:tcW w:w="558" w:type="dxa"/>
            <w:vAlign w:val="center"/>
          </w:tcPr>
          <w:p w14:paraId="5B41FEB0"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1</w:t>
            </w:r>
          </w:p>
        </w:tc>
        <w:tc>
          <w:tcPr>
            <w:tcW w:w="1251" w:type="dxa"/>
            <w:vAlign w:val="center"/>
          </w:tcPr>
          <w:p w14:paraId="0DD47B22"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手推式自发电应急照明灯</w:t>
            </w:r>
          </w:p>
        </w:tc>
        <w:tc>
          <w:tcPr>
            <w:tcW w:w="741" w:type="dxa"/>
            <w:vAlign w:val="center"/>
          </w:tcPr>
          <w:p w14:paraId="2B848EFC"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7</w:t>
            </w:r>
          </w:p>
        </w:tc>
        <w:tc>
          <w:tcPr>
            <w:tcW w:w="706" w:type="dxa"/>
            <w:vAlign w:val="center"/>
          </w:tcPr>
          <w:p w14:paraId="176E25E7"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hint="eastAsia"/>
                <w:szCs w:val="21"/>
              </w:rPr>
              <w:t>台</w:t>
            </w:r>
          </w:p>
        </w:tc>
        <w:tc>
          <w:tcPr>
            <w:tcW w:w="4819" w:type="dxa"/>
            <w:vAlign w:val="center"/>
          </w:tcPr>
          <w:p w14:paraId="29B33554"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 xml:space="preserve">产品名称：移动式自发电手摇应急照明升降装置 </w:t>
            </w:r>
          </w:p>
          <w:p w14:paraId="5B119362"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 xml:space="preserve">1. </w:t>
            </w:r>
            <w:r w:rsidRPr="00E53302">
              <w:rPr>
                <w:rFonts w:ascii="宋体" w:eastAsia="宋体" w:hAnsi="宋体" w:cs="仿宋" w:hint="eastAsia"/>
                <w:bCs/>
                <w:szCs w:val="21"/>
              </w:rPr>
              <w:t>☆</w:t>
            </w:r>
            <w:r w:rsidRPr="00E53302">
              <w:rPr>
                <w:rFonts w:ascii="宋体" w:eastAsia="宋体" w:hAnsi="宋体" w:hint="eastAsia"/>
                <w:szCs w:val="21"/>
              </w:rPr>
              <w:t>动力单元：额定输出功率≥3.0kW，持续工作功率≥2.5kW，配置过载、低压保护装置，减震一体化机架；</w:t>
            </w:r>
          </w:p>
          <w:p w14:paraId="4C4FF576"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 xml:space="preserve">2. </w:t>
            </w:r>
            <w:r w:rsidRPr="00E53302">
              <w:rPr>
                <w:rFonts w:ascii="宋体" w:eastAsia="宋体" w:hAnsi="宋体" w:cs="仿宋" w:hint="eastAsia"/>
                <w:bCs/>
                <w:szCs w:val="21"/>
              </w:rPr>
              <w:t>☆</w:t>
            </w:r>
            <w:r w:rsidRPr="00E53302">
              <w:rPr>
                <w:rFonts w:ascii="宋体" w:eastAsia="宋体" w:hAnsi="宋体" w:hint="eastAsia"/>
                <w:szCs w:val="21"/>
              </w:rPr>
              <w:t>升降系统：手摇机械式升降桅杆，最大有效升起高度≥3.0m；具备升降自锁防坠落装置；手摇驱动，抗风等级≥6级。</w:t>
            </w:r>
          </w:p>
          <w:p w14:paraId="54C488F9" w14:textId="3288880F"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 w:val="20"/>
                <w:szCs w:val="20"/>
              </w:rPr>
            </w:pPr>
            <w:r w:rsidRPr="00E53302">
              <w:rPr>
                <w:rFonts w:ascii="宋体" w:eastAsia="宋体" w:hAnsi="宋体" w:hint="eastAsia"/>
                <w:szCs w:val="21"/>
              </w:rPr>
              <w:t xml:space="preserve">3. </w:t>
            </w:r>
            <w:r w:rsidRPr="00E53302">
              <w:rPr>
                <w:rFonts w:ascii="宋体" w:eastAsia="宋体" w:hAnsi="宋体" w:cs="仿宋" w:hint="eastAsia"/>
                <w:bCs/>
                <w:szCs w:val="21"/>
              </w:rPr>
              <w:t>☆</w:t>
            </w:r>
            <w:r w:rsidRPr="00E53302">
              <w:rPr>
                <w:rFonts w:ascii="宋体" w:eastAsia="宋体" w:hAnsi="宋体" w:hint="eastAsia"/>
                <w:szCs w:val="21"/>
              </w:rPr>
              <w:t>照明模组：配置不少于4组LED泛光照明，光源色温≥5000k，具备防眩光设计、IP65 户外防护等级，灯具独立散热腔体。</w:t>
            </w:r>
          </w:p>
        </w:tc>
        <w:tc>
          <w:tcPr>
            <w:tcW w:w="1276" w:type="dxa"/>
          </w:tcPr>
          <w:p w14:paraId="12C79A64"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c>
          <w:tcPr>
            <w:tcW w:w="1276" w:type="dxa"/>
          </w:tcPr>
          <w:p w14:paraId="111484CE"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r>
      <w:tr w:rsidR="00AD6845" w:rsidRPr="00E53302" w14:paraId="12AA4522" w14:textId="5B379FDC" w:rsidTr="003B3F30">
        <w:trPr>
          <w:jc w:val="center"/>
        </w:trPr>
        <w:tc>
          <w:tcPr>
            <w:tcW w:w="558" w:type="dxa"/>
            <w:vAlign w:val="center"/>
          </w:tcPr>
          <w:p w14:paraId="13F132BE"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2</w:t>
            </w:r>
          </w:p>
        </w:tc>
        <w:tc>
          <w:tcPr>
            <w:tcW w:w="1251" w:type="dxa"/>
            <w:vAlign w:val="center"/>
          </w:tcPr>
          <w:p w14:paraId="27344CFC"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应急排水水泵</w:t>
            </w:r>
          </w:p>
        </w:tc>
        <w:tc>
          <w:tcPr>
            <w:tcW w:w="741" w:type="dxa"/>
            <w:vAlign w:val="center"/>
          </w:tcPr>
          <w:p w14:paraId="1C7A2E99"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15</w:t>
            </w:r>
          </w:p>
        </w:tc>
        <w:tc>
          <w:tcPr>
            <w:tcW w:w="706" w:type="dxa"/>
            <w:vAlign w:val="center"/>
          </w:tcPr>
          <w:p w14:paraId="165A6F43"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台</w:t>
            </w:r>
          </w:p>
        </w:tc>
        <w:tc>
          <w:tcPr>
            <w:tcW w:w="4819" w:type="dxa"/>
          </w:tcPr>
          <w:p w14:paraId="1DB13365"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1.材质：球墨铸铁；</w:t>
            </w:r>
          </w:p>
          <w:p w14:paraId="320D6FAD"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2.</w:t>
            </w:r>
            <w:r w:rsidRPr="00E53302">
              <w:rPr>
                <w:rFonts w:ascii="宋体" w:eastAsia="宋体" w:hAnsi="宋体" w:cs="仿宋" w:hint="eastAsia"/>
                <w:bCs/>
                <w:szCs w:val="21"/>
              </w:rPr>
              <w:t>☆</w:t>
            </w:r>
            <w:r w:rsidRPr="00E53302">
              <w:rPr>
                <w:rFonts w:ascii="宋体" w:eastAsia="宋体" w:hAnsi="宋体" w:hint="eastAsia"/>
                <w:szCs w:val="21"/>
              </w:rPr>
              <w:t>产品功率不低于7.5kw；</w:t>
            </w:r>
          </w:p>
          <w:p w14:paraId="48820C59"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3.☆进出口径不小于150mm；</w:t>
            </w:r>
          </w:p>
          <w:p w14:paraId="40209DA1"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4.流量不低于185m³/h；</w:t>
            </w:r>
          </w:p>
          <w:p w14:paraId="3E4C0786"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5.扬程不少于18.5m；</w:t>
            </w:r>
          </w:p>
          <w:p w14:paraId="29A4745D" w14:textId="05C977F3" w:rsidR="00AD6845" w:rsidRPr="00E53302" w:rsidRDefault="00AD6845" w:rsidP="00AD6845">
            <w:pPr>
              <w:spacing w:line="360" w:lineRule="exact"/>
              <w:rPr>
                <w:rFonts w:ascii="宋体" w:eastAsia="宋体" w:hAnsi="宋体" w:cs="宋体" w:hint="eastAsia"/>
                <w:b/>
                <w:bCs/>
                <w:kern w:val="0"/>
                <w:sz w:val="20"/>
                <w:szCs w:val="20"/>
              </w:rPr>
            </w:pPr>
            <w:r w:rsidRPr="00E53302">
              <w:rPr>
                <w:rFonts w:ascii="宋体" w:eastAsia="宋体" w:hAnsi="宋体" w:hint="eastAsia"/>
                <w:szCs w:val="21"/>
              </w:rPr>
              <w:t>6.</w:t>
            </w:r>
            <w:r w:rsidRPr="00E53302">
              <w:rPr>
                <w:rFonts w:ascii="宋体" w:eastAsia="宋体" w:hAnsi="宋体"/>
                <w:szCs w:val="21"/>
              </w:rPr>
              <w:t>执行国标 GB/T 24674-2021，IP68 防水，带过载、过热保护。</w:t>
            </w:r>
          </w:p>
        </w:tc>
        <w:tc>
          <w:tcPr>
            <w:tcW w:w="1276" w:type="dxa"/>
          </w:tcPr>
          <w:p w14:paraId="2510DAE5"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c>
          <w:tcPr>
            <w:tcW w:w="1276" w:type="dxa"/>
          </w:tcPr>
          <w:p w14:paraId="7FFCB0A1"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r>
      <w:tr w:rsidR="00AD6845" w:rsidRPr="00E53302" w14:paraId="09CAB669" w14:textId="1C111E68" w:rsidTr="003B3F30">
        <w:trPr>
          <w:jc w:val="center"/>
        </w:trPr>
        <w:tc>
          <w:tcPr>
            <w:tcW w:w="558" w:type="dxa"/>
            <w:vAlign w:val="center"/>
          </w:tcPr>
          <w:p w14:paraId="292AD6D6"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3</w:t>
            </w:r>
          </w:p>
        </w:tc>
        <w:tc>
          <w:tcPr>
            <w:tcW w:w="1251" w:type="dxa"/>
            <w:vAlign w:val="center"/>
          </w:tcPr>
          <w:p w14:paraId="6B808D08"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bCs/>
                <w:color w:val="000000"/>
                <w:szCs w:val="21"/>
              </w:rPr>
              <w:t>防汛编织袋</w:t>
            </w:r>
          </w:p>
        </w:tc>
        <w:tc>
          <w:tcPr>
            <w:tcW w:w="741" w:type="dxa"/>
            <w:vAlign w:val="center"/>
          </w:tcPr>
          <w:p w14:paraId="3DAF5C13"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22000</w:t>
            </w:r>
          </w:p>
        </w:tc>
        <w:tc>
          <w:tcPr>
            <w:tcW w:w="706" w:type="dxa"/>
            <w:vAlign w:val="center"/>
          </w:tcPr>
          <w:p w14:paraId="0B6C1B99"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条</w:t>
            </w:r>
          </w:p>
        </w:tc>
        <w:tc>
          <w:tcPr>
            <w:tcW w:w="4819" w:type="dxa"/>
          </w:tcPr>
          <w:p w14:paraId="57307798"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1.尺寸：500mm×850mm，允许合理生产公差；</w:t>
            </w:r>
          </w:p>
          <w:p w14:paraId="7968EEF0"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2.执行标准：GB/T 8946-2013；</w:t>
            </w:r>
          </w:p>
          <w:p w14:paraId="49A35C88"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3.单位面积质量≥80g/㎡；</w:t>
            </w:r>
          </w:p>
          <w:p w14:paraId="1B21A440"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4.经、纬密度均≥43 根 / 100mm；最大装载质量≥30kg（TA 型）；</w:t>
            </w:r>
          </w:p>
          <w:p w14:paraId="74A6F2BB"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5.拉伸负荷≥530N/50mm；</w:t>
            </w:r>
          </w:p>
          <w:p w14:paraId="51AAE250" w14:textId="43BAD4B6" w:rsidR="00AD6845" w:rsidRPr="00E53302" w:rsidRDefault="00AD6845" w:rsidP="00AD6845">
            <w:pPr>
              <w:adjustRightInd w:val="0"/>
              <w:snapToGrid w:val="0"/>
              <w:spacing w:line="360" w:lineRule="auto"/>
              <w:jc w:val="left"/>
              <w:outlineLvl w:val="1"/>
              <w:rPr>
                <w:rFonts w:ascii="宋体" w:eastAsia="宋体" w:hAnsi="宋体" w:hint="eastAsia"/>
                <w:sz w:val="20"/>
                <w:szCs w:val="20"/>
              </w:rPr>
            </w:pPr>
            <w:r w:rsidRPr="00E53302">
              <w:rPr>
                <w:rFonts w:ascii="宋体" w:eastAsia="宋体" w:hAnsi="宋体" w:hint="eastAsia"/>
                <w:szCs w:val="21"/>
              </w:rPr>
              <w:t>6.耐热性能：80℃、1h 无粘着、熔痕现象。</w:t>
            </w:r>
          </w:p>
        </w:tc>
        <w:tc>
          <w:tcPr>
            <w:tcW w:w="1276" w:type="dxa"/>
          </w:tcPr>
          <w:p w14:paraId="23B8F639"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c>
          <w:tcPr>
            <w:tcW w:w="1276" w:type="dxa"/>
          </w:tcPr>
          <w:p w14:paraId="57C83074"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r>
      <w:tr w:rsidR="00AD6845" w:rsidRPr="00E53302" w14:paraId="01790A15" w14:textId="35F7C695" w:rsidTr="003B3F30">
        <w:trPr>
          <w:jc w:val="center"/>
        </w:trPr>
        <w:tc>
          <w:tcPr>
            <w:tcW w:w="558" w:type="dxa"/>
            <w:vAlign w:val="center"/>
          </w:tcPr>
          <w:p w14:paraId="40C49B7B"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4</w:t>
            </w:r>
          </w:p>
        </w:tc>
        <w:tc>
          <w:tcPr>
            <w:tcW w:w="1251" w:type="dxa"/>
            <w:vAlign w:val="center"/>
          </w:tcPr>
          <w:p w14:paraId="518DA682"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堤坝防浪布</w:t>
            </w:r>
          </w:p>
        </w:tc>
        <w:tc>
          <w:tcPr>
            <w:tcW w:w="741" w:type="dxa"/>
            <w:vAlign w:val="center"/>
          </w:tcPr>
          <w:p w14:paraId="4239A77D"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28000</w:t>
            </w:r>
          </w:p>
        </w:tc>
        <w:tc>
          <w:tcPr>
            <w:tcW w:w="706" w:type="dxa"/>
            <w:vAlign w:val="center"/>
          </w:tcPr>
          <w:p w14:paraId="38DB2D38"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r w:rsidRPr="00E53302">
              <w:rPr>
                <w:rFonts w:ascii="宋体" w:eastAsia="宋体" w:hAnsi="宋体" w:cs="宋体" w:hint="eastAsia"/>
                <w:szCs w:val="21"/>
              </w:rPr>
              <w:t>平方米</w:t>
            </w:r>
          </w:p>
        </w:tc>
        <w:tc>
          <w:tcPr>
            <w:tcW w:w="4819" w:type="dxa"/>
          </w:tcPr>
          <w:p w14:paraId="37596B3E"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1.材质：双面聚乙烯覆膜彩条布；</w:t>
            </w:r>
          </w:p>
          <w:p w14:paraId="7C7403F5"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2.尺寸根据业标称单位面积质量主要求定制；</w:t>
            </w:r>
          </w:p>
          <w:p w14:paraId="09C8D76D"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lastRenderedPageBreak/>
              <w:t>3.全新聚乙烯材料，严禁参再生料；</w:t>
            </w:r>
          </w:p>
          <w:p w14:paraId="78FD292A"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4.标称单位面积质量不低于120g/平方米；</w:t>
            </w:r>
          </w:p>
          <w:p w14:paraId="198F0E19" w14:textId="232135C8"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 w:val="20"/>
                <w:szCs w:val="20"/>
              </w:rPr>
            </w:pPr>
            <w:r w:rsidRPr="00E53302">
              <w:rPr>
                <w:rFonts w:ascii="宋体" w:eastAsia="宋体" w:hAnsi="宋体" w:hint="eastAsia"/>
                <w:szCs w:val="21"/>
              </w:rPr>
              <w:t>5.经向拉断力不小于650N；纬向拉断力不小570N。</w:t>
            </w:r>
          </w:p>
        </w:tc>
        <w:tc>
          <w:tcPr>
            <w:tcW w:w="1276" w:type="dxa"/>
          </w:tcPr>
          <w:p w14:paraId="201C8723"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c>
          <w:tcPr>
            <w:tcW w:w="1276" w:type="dxa"/>
          </w:tcPr>
          <w:p w14:paraId="7D89FFF1"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r>
      <w:tr w:rsidR="00AD6845" w:rsidRPr="00E53302" w14:paraId="068C439D" w14:textId="322CBB22" w:rsidTr="003B3F30">
        <w:trPr>
          <w:jc w:val="center"/>
        </w:trPr>
        <w:tc>
          <w:tcPr>
            <w:tcW w:w="558" w:type="dxa"/>
            <w:vAlign w:val="center"/>
          </w:tcPr>
          <w:p w14:paraId="1B847C3B" w14:textId="77777777" w:rsidR="00AD6845" w:rsidRPr="00E53302" w:rsidRDefault="00AD6845" w:rsidP="00AD6845">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5</w:t>
            </w:r>
          </w:p>
        </w:tc>
        <w:tc>
          <w:tcPr>
            <w:tcW w:w="1251" w:type="dxa"/>
            <w:vAlign w:val="center"/>
          </w:tcPr>
          <w:p w14:paraId="449EAA8B" w14:textId="77777777" w:rsidR="00AD6845" w:rsidRPr="00E53302" w:rsidRDefault="00AD6845" w:rsidP="00AD6845">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应急专用电缆</w:t>
            </w:r>
          </w:p>
        </w:tc>
        <w:tc>
          <w:tcPr>
            <w:tcW w:w="741" w:type="dxa"/>
            <w:vAlign w:val="center"/>
          </w:tcPr>
          <w:p w14:paraId="160163F0" w14:textId="77777777" w:rsidR="00AD6845" w:rsidRPr="00E53302" w:rsidRDefault="00AD6845" w:rsidP="00AD6845">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1500</w:t>
            </w:r>
          </w:p>
        </w:tc>
        <w:tc>
          <w:tcPr>
            <w:tcW w:w="706" w:type="dxa"/>
            <w:vAlign w:val="center"/>
          </w:tcPr>
          <w:p w14:paraId="4E63AA48" w14:textId="77777777" w:rsidR="00AD6845" w:rsidRPr="00E53302" w:rsidRDefault="00AD6845" w:rsidP="00AD6845">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m</w:t>
            </w:r>
          </w:p>
        </w:tc>
        <w:tc>
          <w:tcPr>
            <w:tcW w:w="4819" w:type="dxa"/>
          </w:tcPr>
          <w:p w14:paraId="7741D57F" w14:textId="77777777" w:rsidR="00AD6845" w:rsidRPr="00E53302" w:rsidRDefault="00AD6845" w:rsidP="00AD6845">
            <w:pPr>
              <w:numPr>
                <w:ilvl w:val="0"/>
                <w:numId w:val="9"/>
              </w:numPr>
              <w:spacing w:after="0" w:line="360" w:lineRule="exact"/>
              <w:rPr>
                <w:rFonts w:ascii="宋体" w:eastAsia="宋体" w:hAnsi="宋体" w:hint="eastAsia"/>
                <w:szCs w:val="21"/>
              </w:rPr>
            </w:pPr>
            <w:r w:rsidRPr="00E53302">
              <w:rPr>
                <w:rFonts w:ascii="宋体" w:eastAsia="宋体" w:hAnsi="宋体" w:hint="eastAsia"/>
                <w:szCs w:val="21"/>
              </w:rPr>
              <w:t>YJV3*10+1*6电力电缆；</w:t>
            </w:r>
          </w:p>
          <w:p w14:paraId="33A87015"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2.导体：紧光铜导体；</w:t>
            </w:r>
          </w:p>
          <w:p w14:paraId="5FE0B4B6" w14:textId="77777777" w:rsidR="00AD6845" w:rsidRPr="00E53302" w:rsidRDefault="00AD6845" w:rsidP="00AD6845">
            <w:pPr>
              <w:spacing w:line="360" w:lineRule="exact"/>
              <w:rPr>
                <w:rFonts w:ascii="宋体" w:eastAsia="宋体" w:hAnsi="宋体" w:hint="eastAsia"/>
                <w:szCs w:val="21"/>
              </w:rPr>
            </w:pPr>
            <w:r w:rsidRPr="00E53302">
              <w:rPr>
                <w:rFonts w:ascii="宋体" w:eastAsia="宋体" w:hAnsi="宋体" w:hint="eastAsia"/>
                <w:szCs w:val="21"/>
              </w:rPr>
              <w:t>3.</w:t>
            </w:r>
            <w:r w:rsidRPr="00E53302">
              <w:rPr>
                <w:rFonts w:ascii="宋体" w:eastAsia="宋体" w:hAnsi="宋体"/>
                <w:szCs w:val="21"/>
              </w:rPr>
              <w:t>20℃直流电阻：10mm²导体 ≤1.83 Ω/km</w:t>
            </w:r>
            <w:r w:rsidRPr="00E53302">
              <w:rPr>
                <w:rFonts w:ascii="宋体" w:eastAsia="宋体" w:hAnsi="宋体" w:hint="eastAsia"/>
                <w:szCs w:val="21"/>
              </w:rPr>
              <w:t>，</w:t>
            </w:r>
            <w:r w:rsidRPr="00E53302">
              <w:rPr>
                <w:rFonts w:ascii="宋体" w:eastAsia="宋体" w:hAnsi="宋体"/>
                <w:szCs w:val="21"/>
              </w:rPr>
              <w:t>6mm²导体 ≤3.08 Ω/km</w:t>
            </w:r>
            <w:r w:rsidRPr="00E53302">
              <w:rPr>
                <w:rFonts w:ascii="宋体" w:eastAsia="宋体" w:hAnsi="宋体" w:hint="eastAsia"/>
                <w:szCs w:val="21"/>
              </w:rPr>
              <w:t>；</w:t>
            </w:r>
          </w:p>
          <w:p w14:paraId="2A376FEC" w14:textId="5E5E48AB" w:rsidR="00AD6845" w:rsidRPr="00E53302" w:rsidRDefault="00AD6845" w:rsidP="00AD6845">
            <w:pPr>
              <w:spacing w:line="360" w:lineRule="exact"/>
              <w:rPr>
                <w:rFonts w:ascii="宋体" w:eastAsia="宋体" w:hAnsi="宋体" w:hint="eastAsia"/>
                <w:sz w:val="20"/>
                <w:szCs w:val="20"/>
              </w:rPr>
            </w:pPr>
            <w:r w:rsidRPr="00E53302">
              <w:rPr>
                <w:rFonts w:ascii="宋体" w:eastAsia="宋体" w:hAnsi="宋体" w:hint="eastAsia"/>
                <w:szCs w:val="21"/>
              </w:rPr>
              <w:t>4.执行GB/T 12706.1-2020；</w:t>
            </w:r>
          </w:p>
        </w:tc>
        <w:tc>
          <w:tcPr>
            <w:tcW w:w="1276" w:type="dxa"/>
          </w:tcPr>
          <w:p w14:paraId="2BCD85A1"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c>
          <w:tcPr>
            <w:tcW w:w="1276" w:type="dxa"/>
          </w:tcPr>
          <w:p w14:paraId="7913E77B"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r>
      <w:tr w:rsidR="00AD6845" w:rsidRPr="00E53302" w14:paraId="2F85B7BA" w14:textId="0BA45B9D" w:rsidTr="003B3F30">
        <w:trPr>
          <w:jc w:val="center"/>
        </w:trPr>
        <w:tc>
          <w:tcPr>
            <w:tcW w:w="558" w:type="dxa"/>
            <w:vAlign w:val="center"/>
          </w:tcPr>
          <w:p w14:paraId="4E0A9482" w14:textId="77777777" w:rsidR="00AD6845" w:rsidRPr="00E53302" w:rsidRDefault="00AD6845" w:rsidP="00AD6845">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6</w:t>
            </w:r>
          </w:p>
        </w:tc>
        <w:tc>
          <w:tcPr>
            <w:tcW w:w="1251" w:type="dxa"/>
            <w:vAlign w:val="center"/>
          </w:tcPr>
          <w:p w14:paraId="06F01B18" w14:textId="77777777" w:rsidR="00AD6845" w:rsidRPr="00E53302" w:rsidRDefault="00AD6845" w:rsidP="00AD6845">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应急水泵出水管</w:t>
            </w:r>
          </w:p>
        </w:tc>
        <w:tc>
          <w:tcPr>
            <w:tcW w:w="741" w:type="dxa"/>
            <w:vAlign w:val="center"/>
          </w:tcPr>
          <w:p w14:paraId="444C0F5B" w14:textId="77777777" w:rsidR="00AD6845" w:rsidRPr="00E53302" w:rsidRDefault="00AD6845" w:rsidP="00AD6845">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cs="宋体" w:hint="eastAsia"/>
                <w:szCs w:val="21"/>
              </w:rPr>
              <w:t>800</w:t>
            </w:r>
          </w:p>
        </w:tc>
        <w:tc>
          <w:tcPr>
            <w:tcW w:w="706" w:type="dxa"/>
            <w:vAlign w:val="center"/>
          </w:tcPr>
          <w:p w14:paraId="34F5F345" w14:textId="77777777" w:rsidR="00AD6845" w:rsidRPr="00E53302" w:rsidRDefault="00AD6845" w:rsidP="00AD6845">
            <w:pPr>
              <w:adjustRightInd w:val="0"/>
              <w:snapToGrid w:val="0"/>
              <w:spacing w:line="360" w:lineRule="auto"/>
              <w:jc w:val="left"/>
              <w:outlineLvl w:val="1"/>
              <w:rPr>
                <w:rFonts w:ascii="宋体" w:eastAsia="宋体" w:hAnsi="宋体" w:cs="宋体" w:hint="eastAsia"/>
                <w:szCs w:val="21"/>
              </w:rPr>
            </w:pPr>
            <w:r w:rsidRPr="00E53302">
              <w:rPr>
                <w:rFonts w:ascii="宋体" w:eastAsia="宋体" w:hAnsi="宋体" w:hint="eastAsia"/>
                <w:szCs w:val="21"/>
              </w:rPr>
              <w:t>米</w:t>
            </w:r>
          </w:p>
        </w:tc>
        <w:tc>
          <w:tcPr>
            <w:tcW w:w="4819" w:type="dxa"/>
          </w:tcPr>
          <w:p w14:paraId="656C5723" w14:textId="77777777" w:rsidR="00AD6845" w:rsidRPr="00E53302" w:rsidRDefault="00AD6845" w:rsidP="00AD6845">
            <w:pPr>
              <w:pStyle w:val="22"/>
              <w:ind w:leftChars="0" w:left="0" w:firstLineChars="0" w:firstLine="0"/>
              <w:rPr>
                <w:rFonts w:ascii="宋体" w:eastAsia="宋体" w:hAnsi="宋体" w:hint="eastAsia"/>
                <w:szCs w:val="21"/>
              </w:rPr>
            </w:pPr>
            <w:r w:rsidRPr="00E53302">
              <w:rPr>
                <w:rFonts w:ascii="宋体" w:eastAsia="宋体" w:hAnsi="宋体" w:hint="eastAsia"/>
                <w:szCs w:val="21"/>
              </w:rPr>
              <w:t>1.规格≥DN150（6寸）；高压防爆排水软管；</w:t>
            </w:r>
          </w:p>
          <w:p w14:paraId="0857BB80" w14:textId="77777777" w:rsidR="00AD6845" w:rsidRPr="00E53302" w:rsidRDefault="00AD6845" w:rsidP="00AD6845">
            <w:pPr>
              <w:pStyle w:val="22"/>
              <w:ind w:leftChars="0" w:left="0" w:firstLineChars="0" w:firstLine="0"/>
              <w:rPr>
                <w:rFonts w:ascii="宋体" w:eastAsia="宋体" w:hAnsi="宋体" w:hint="eastAsia"/>
                <w:szCs w:val="21"/>
              </w:rPr>
            </w:pPr>
            <w:r w:rsidRPr="00E53302">
              <w:rPr>
                <w:rFonts w:ascii="宋体" w:eastAsia="宋体" w:hAnsi="宋体" w:hint="eastAsia"/>
                <w:szCs w:val="21"/>
              </w:rPr>
              <w:t>2.涂塑内衬+聚酯长丝编织；</w:t>
            </w:r>
          </w:p>
          <w:p w14:paraId="1962B438" w14:textId="28C0D28D" w:rsidR="00AD6845" w:rsidRPr="00E53302" w:rsidRDefault="00AD6845" w:rsidP="00AD6845">
            <w:pPr>
              <w:spacing w:line="360" w:lineRule="exact"/>
              <w:rPr>
                <w:rFonts w:ascii="宋体" w:eastAsia="宋体" w:hAnsi="宋体" w:hint="eastAsia"/>
                <w:sz w:val="20"/>
                <w:szCs w:val="20"/>
              </w:rPr>
            </w:pPr>
            <w:r w:rsidRPr="00E53302">
              <w:rPr>
                <w:rFonts w:ascii="宋体" w:eastAsia="宋体" w:hAnsi="宋体" w:hint="eastAsia"/>
                <w:szCs w:val="21"/>
              </w:rPr>
              <w:t>3.压力：工作1.6MPa,爆破不低于3.21MPa；</w:t>
            </w:r>
          </w:p>
        </w:tc>
        <w:tc>
          <w:tcPr>
            <w:tcW w:w="1276" w:type="dxa"/>
          </w:tcPr>
          <w:p w14:paraId="7AA88F13"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c>
          <w:tcPr>
            <w:tcW w:w="1276" w:type="dxa"/>
          </w:tcPr>
          <w:p w14:paraId="3B5B4850" w14:textId="77777777" w:rsidR="00AD6845" w:rsidRPr="00E53302" w:rsidRDefault="00AD6845" w:rsidP="00AD6845">
            <w:pPr>
              <w:adjustRightInd w:val="0"/>
              <w:snapToGrid w:val="0"/>
              <w:spacing w:line="360" w:lineRule="auto"/>
              <w:jc w:val="left"/>
              <w:outlineLvl w:val="1"/>
              <w:rPr>
                <w:rFonts w:ascii="宋体" w:eastAsia="宋体" w:hAnsi="宋体" w:cs="宋体" w:hint="eastAsia"/>
                <w:b/>
                <w:bCs/>
                <w:kern w:val="0"/>
                <w:szCs w:val="21"/>
              </w:rPr>
            </w:pPr>
          </w:p>
        </w:tc>
      </w:tr>
      <w:tr w:rsidR="003B3F30" w:rsidRPr="00E53302" w14:paraId="4948D68C" w14:textId="77777777" w:rsidTr="000336D9">
        <w:trPr>
          <w:jc w:val="center"/>
        </w:trPr>
        <w:tc>
          <w:tcPr>
            <w:tcW w:w="8075" w:type="dxa"/>
            <w:gridSpan w:val="5"/>
            <w:vAlign w:val="center"/>
          </w:tcPr>
          <w:p w14:paraId="52B2C49D" w14:textId="30664F64" w:rsidR="003B3F30" w:rsidRPr="00E53302" w:rsidRDefault="003B3F30" w:rsidP="006F3D4F">
            <w:pPr>
              <w:pStyle w:val="22"/>
              <w:ind w:leftChars="0" w:left="0" w:firstLineChars="0" w:firstLine="0"/>
              <w:rPr>
                <w:rFonts w:ascii="宋体" w:eastAsia="宋体" w:hAnsi="宋体" w:hint="eastAsia"/>
                <w:sz w:val="20"/>
              </w:rPr>
            </w:pPr>
            <w:r w:rsidRPr="00E53302">
              <w:rPr>
                <w:rFonts w:ascii="宋体" w:eastAsia="宋体" w:hAnsi="宋体" w:hint="eastAsia"/>
                <w:sz w:val="20"/>
              </w:rPr>
              <w:t>总         价：</w:t>
            </w:r>
          </w:p>
        </w:tc>
        <w:tc>
          <w:tcPr>
            <w:tcW w:w="2552" w:type="dxa"/>
            <w:gridSpan w:val="2"/>
          </w:tcPr>
          <w:p w14:paraId="038CBD5A" w14:textId="77777777" w:rsidR="003B3F30" w:rsidRPr="00E53302" w:rsidRDefault="003B3F30" w:rsidP="006F3D4F">
            <w:pPr>
              <w:adjustRightInd w:val="0"/>
              <w:snapToGrid w:val="0"/>
              <w:spacing w:line="360" w:lineRule="auto"/>
              <w:jc w:val="left"/>
              <w:outlineLvl w:val="1"/>
              <w:rPr>
                <w:rFonts w:ascii="宋体" w:eastAsia="宋体" w:hAnsi="宋体" w:cs="宋体" w:hint="eastAsia"/>
                <w:b/>
                <w:bCs/>
                <w:kern w:val="0"/>
                <w:szCs w:val="21"/>
              </w:rPr>
            </w:pPr>
          </w:p>
        </w:tc>
      </w:tr>
    </w:tbl>
    <w:p w14:paraId="4CFB1282" w14:textId="2E7AC065" w:rsidR="003B3F30" w:rsidRPr="00E53302" w:rsidRDefault="003B3F30">
      <w:pPr>
        <w:widowControl/>
        <w:spacing w:after="0" w:line="240" w:lineRule="auto"/>
        <w:jc w:val="left"/>
        <w:rPr>
          <w:rFonts w:ascii="宋体" w:eastAsia="宋体" w:hAnsi="宋体" w:hint="eastAsia"/>
          <w:b/>
          <w:bCs/>
          <w:sz w:val="24"/>
          <w:szCs w:val="28"/>
        </w:rPr>
      </w:pPr>
      <w:r w:rsidRPr="00E53302">
        <w:rPr>
          <w:rFonts w:ascii="宋体" w:eastAsia="宋体" w:hAnsi="宋体" w:hint="eastAsia"/>
          <w:b/>
          <w:bCs/>
          <w:sz w:val="24"/>
          <w:szCs w:val="28"/>
        </w:rPr>
        <w:br w:type="page"/>
      </w:r>
    </w:p>
    <w:bookmarkEnd w:id="73"/>
    <w:bookmarkEnd w:id="74"/>
    <w:p w14:paraId="5959197A" w14:textId="77777777" w:rsidR="00FC3489" w:rsidRPr="00E53302" w:rsidRDefault="00000000">
      <w:pPr>
        <w:pStyle w:val="30"/>
        <w:spacing w:before="0" w:after="0" w:line="360" w:lineRule="auto"/>
        <w:jc w:val="center"/>
        <w:rPr>
          <w:rFonts w:asciiTheme="minorEastAsia" w:hAnsiTheme="minorEastAsia" w:hint="eastAsia"/>
          <w:sz w:val="24"/>
        </w:rPr>
      </w:pPr>
      <w:r w:rsidRPr="00E53302">
        <w:rPr>
          <w:rFonts w:asciiTheme="minorEastAsia" w:hAnsiTheme="minorEastAsia" w:hint="eastAsia"/>
          <w:sz w:val="24"/>
        </w:rPr>
        <w:lastRenderedPageBreak/>
        <w:t>2.最后报价表</w:t>
      </w:r>
    </w:p>
    <w:p w14:paraId="4A3346F8" w14:textId="77777777" w:rsidR="00FC3489" w:rsidRPr="00E53302" w:rsidRDefault="00000000">
      <w:pPr>
        <w:spacing w:line="360" w:lineRule="auto"/>
        <w:ind w:firstLineChars="98" w:firstLine="236"/>
        <w:jc w:val="center"/>
        <w:rPr>
          <w:rFonts w:ascii="宋体" w:eastAsia="宋体" w:hAnsi="宋体" w:hint="eastAsia"/>
          <w:b/>
          <w:sz w:val="24"/>
          <w:szCs w:val="28"/>
        </w:rPr>
      </w:pPr>
      <w:r w:rsidRPr="00E53302">
        <w:rPr>
          <w:rFonts w:ascii="宋体" w:eastAsia="宋体" w:hAnsi="宋体" w:hint="eastAsia"/>
          <w:b/>
          <w:sz w:val="24"/>
          <w:szCs w:val="28"/>
        </w:rPr>
        <w:t>（第</w:t>
      </w:r>
      <w:r w:rsidRPr="00E53302">
        <w:rPr>
          <w:rFonts w:ascii="宋体" w:eastAsia="宋体" w:hAnsi="宋体" w:hint="eastAsia"/>
          <w:b/>
          <w:sz w:val="24"/>
          <w:szCs w:val="28"/>
          <w:u w:val="single"/>
        </w:rPr>
        <w:t xml:space="preserve">   </w:t>
      </w:r>
      <w:r w:rsidRPr="00E53302">
        <w:rPr>
          <w:rFonts w:ascii="宋体" w:eastAsia="宋体" w:hAnsi="宋体" w:hint="eastAsia"/>
          <w:b/>
          <w:sz w:val="24"/>
          <w:szCs w:val="28"/>
        </w:rPr>
        <w:t>次报价书）</w:t>
      </w:r>
    </w:p>
    <w:p w14:paraId="406467FF" w14:textId="77777777" w:rsidR="00FC3489" w:rsidRPr="00E53302" w:rsidRDefault="00000000">
      <w:pPr>
        <w:snapToGrid w:val="0"/>
        <w:spacing w:line="360" w:lineRule="auto"/>
        <w:jc w:val="left"/>
        <w:rPr>
          <w:rFonts w:ascii="宋体" w:eastAsia="宋体" w:hAnsi="宋体" w:hint="eastAsia"/>
          <w:b/>
          <w:sz w:val="24"/>
          <w:szCs w:val="28"/>
        </w:rPr>
      </w:pPr>
      <w:r w:rsidRPr="00E53302">
        <w:rPr>
          <w:rFonts w:ascii="宋体" w:eastAsia="宋体" w:hAnsi="宋体" w:hint="eastAsia"/>
          <w:b/>
          <w:sz w:val="24"/>
          <w:szCs w:val="28"/>
        </w:rPr>
        <w:t>项目名称：</w:t>
      </w:r>
      <w:r w:rsidRPr="00E53302">
        <w:rPr>
          <w:rFonts w:ascii="宋体" w:eastAsia="宋体" w:hAnsi="宋体" w:hint="eastAsia"/>
          <w:b/>
          <w:sz w:val="24"/>
          <w:szCs w:val="28"/>
          <w:u w:val="single"/>
        </w:rPr>
        <w:t xml:space="preserve">          </w:t>
      </w:r>
    </w:p>
    <w:p w14:paraId="66F6722F" w14:textId="77777777" w:rsidR="00FC3489" w:rsidRPr="00E53302" w:rsidRDefault="00000000">
      <w:pPr>
        <w:snapToGrid w:val="0"/>
        <w:spacing w:afterLines="50" w:after="156" w:line="360" w:lineRule="auto"/>
        <w:jc w:val="left"/>
        <w:rPr>
          <w:rFonts w:ascii="宋体" w:eastAsia="宋体" w:hAnsi="宋体" w:hint="eastAsia"/>
          <w:b/>
          <w:bCs/>
          <w:sz w:val="24"/>
          <w:szCs w:val="28"/>
        </w:rPr>
      </w:pPr>
      <w:r w:rsidRPr="00E53302">
        <w:rPr>
          <w:rFonts w:ascii="宋体" w:eastAsia="宋体" w:hAnsi="宋体" w:hint="eastAsia"/>
          <w:b/>
          <w:sz w:val="24"/>
          <w:szCs w:val="28"/>
        </w:rPr>
        <w:t>项目编号：</w:t>
      </w:r>
      <w:r w:rsidRPr="00E53302">
        <w:rPr>
          <w:rFonts w:ascii="宋体" w:eastAsia="宋体" w:hAnsi="宋体" w:hint="eastAsia"/>
          <w:b/>
          <w:sz w:val="24"/>
          <w:szCs w:val="28"/>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5903"/>
      </w:tblGrid>
      <w:tr w:rsidR="00FC3489" w:rsidRPr="00E53302" w14:paraId="4E0C1BD7" w14:textId="77777777">
        <w:trPr>
          <w:trHeight w:val="666"/>
          <w:jc w:val="center"/>
        </w:trPr>
        <w:tc>
          <w:tcPr>
            <w:tcW w:w="1442" w:type="pct"/>
            <w:tcBorders>
              <w:top w:val="single" w:sz="4" w:space="0" w:color="auto"/>
              <w:left w:val="single" w:sz="4" w:space="0" w:color="auto"/>
              <w:bottom w:val="single" w:sz="4" w:space="0" w:color="auto"/>
              <w:right w:val="single" w:sz="4" w:space="0" w:color="auto"/>
            </w:tcBorders>
            <w:vAlign w:val="center"/>
          </w:tcPr>
          <w:p w14:paraId="17875908" w14:textId="77777777" w:rsidR="00FC3489" w:rsidRPr="00E53302" w:rsidRDefault="00000000">
            <w:pPr>
              <w:spacing w:line="360" w:lineRule="auto"/>
              <w:jc w:val="center"/>
              <w:rPr>
                <w:rFonts w:ascii="宋体" w:eastAsia="宋体" w:hAnsi="宋体" w:hint="eastAsia"/>
                <w:b/>
                <w:sz w:val="24"/>
              </w:rPr>
            </w:pPr>
            <w:r w:rsidRPr="00E53302">
              <w:rPr>
                <w:rFonts w:ascii="宋体" w:eastAsia="宋体" w:hAnsi="宋体" w:hint="eastAsia"/>
                <w:b/>
                <w:sz w:val="24"/>
              </w:rPr>
              <w:t>供应商名称</w:t>
            </w:r>
          </w:p>
        </w:tc>
        <w:tc>
          <w:tcPr>
            <w:tcW w:w="3557" w:type="pct"/>
            <w:tcBorders>
              <w:left w:val="single" w:sz="4" w:space="0" w:color="auto"/>
            </w:tcBorders>
          </w:tcPr>
          <w:p w14:paraId="3E6F4739" w14:textId="77777777" w:rsidR="00FC3489" w:rsidRPr="00E53302" w:rsidRDefault="00FC3489">
            <w:pPr>
              <w:spacing w:line="360" w:lineRule="auto"/>
              <w:rPr>
                <w:rFonts w:ascii="宋体" w:eastAsia="宋体" w:hAnsi="宋体" w:hint="eastAsia"/>
                <w:b/>
                <w:sz w:val="24"/>
              </w:rPr>
            </w:pPr>
          </w:p>
        </w:tc>
      </w:tr>
      <w:tr w:rsidR="00FC3489" w:rsidRPr="00E53302" w14:paraId="3E8D2402" w14:textId="77777777">
        <w:trPr>
          <w:trHeight w:val="775"/>
          <w:jc w:val="center"/>
        </w:trPr>
        <w:tc>
          <w:tcPr>
            <w:tcW w:w="1442" w:type="pct"/>
            <w:tcBorders>
              <w:top w:val="single" w:sz="4" w:space="0" w:color="auto"/>
              <w:left w:val="single" w:sz="4" w:space="0" w:color="auto"/>
              <w:bottom w:val="single" w:sz="4" w:space="0" w:color="auto"/>
              <w:right w:val="single" w:sz="4" w:space="0" w:color="auto"/>
            </w:tcBorders>
            <w:vAlign w:val="center"/>
          </w:tcPr>
          <w:p w14:paraId="4194E18B" w14:textId="77777777" w:rsidR="00FC3489" w:rsidRPr="00E53302" w:rsidRDefault="00000000">
            <w:pPr>
              <w:spacing w:line="360" w:lineRule="exact"/>
              <w:jc w:val="center"/>
              <w:rPr>
                <w:rFonts w:ascii="宋体" w:eastAsia="宋体" w:hAnsi="宋体" w:hint="eastAsia"/>
                <w:b/>
                <w:sz w:val="24"/>
              </w:rPr>
            </w:pPr>
            <w:r w:rsidRPr="00E53302">
              <w:rPr>
                <w:rFonts w:ascii="宋体" w:eastAsia="宋体" w:hAnsi="宋体" w:hint="eastAsia"/>
                <w:b/>
                <w:bCs/>
                <w:sz w:val="24"/>
                <w:szCs w:val="28"/>
              </w:rPr>
              <w:t>磋商</w:t>
            </w:r>
            <w:r w:rsidRPr="00E53302">
              <w:rPr>
                <w:rFonts w:ascii="宋体" w:eastAsia="宋体" w:hAnsi="宋体" w:hint="eastAsia"/>
                <w:b/>
                <w:sz w:val="24"/>
              </w:rPr>
              <w:t>范围</w:t>
            </w:r>
          </w:p>
        </w:tc>
        <w:tc>
          <w:tcPr>
            <w:tcW w:w="3557" w:type="pct"/>
            <w:tcBorders>
              <w:left w:val="single" w:sz="4" w:space="0" w:color="auto"/>
            </w:tcBorders>
            <w:vAlign w:val="center"/>
          </w:tcPr>
          <w:p w14:paraId="079D748E" w14:textId="77777777" w:rsidR="00FC3489" w:rsidRPr="00E53302" w:rsidRDefault="00000000">
            <w:pPr>
              <w:widowControl/>
              <w:spacing w:line="360" w:lineRule="exact"/>
              <w:rPr>
                <w:rFonts w:ascii="宋体" w:eastAsia="宋体" w:hAnsi="宋体" w:hint="eastAsia"/>
                <w:b/>
                <w:sz w:val="24"/>
              </w:rPr>
            </w:pPr>
            <w:r w:rsidRPr="00E53302">
              <w:rPr>
                <w:rFonts w:asciiTheme="minorEastAsia" w:hAnsiTheme="minorEastAsia" w:hint="eastAsia"/>
                <w:sz w:val="24"/>
                <w:szCs w:val="28"/>
              </w:rPr>
              <w:t>全部 / 第</w:t>
            </w:r>
            <w:r w:rsidRPr="00E53302">
              <w:rPr>
                <w:rFonts w:asciiTheme="minorEastAsia" w:hAnsiTheme="minorEastAsia" w:hint="eastAsia"/>
                <w:sz w:val="24"/>
                <w:szCs w:val="28"/>
                <w:u w:val="single"/>
              </w:rPr>
              <w:t xml:space="preserve">   </w:t>
            </w:r>
            <w:r w:rsidRPr="00E53302">
              <w:rPr>
                <w:rFonts w:asciiTheme="minorEastAsia" w:hAnsiTheme="minorEastAsia" w:hint="eastAsia"/>
                <w:sz w:val="24"/>
                <w:szCs w:val="28"/>
              </w:rPr>
              <w:t>包</w:t>
            </w:r>
          </w:p>
        </w:tc>
      </w:tr>
      <w:tr w:rsidR="00FC3489" w:rsidRPr="00E53302" w14:paraId="7D96B6F0" w14:textId="77777777">
        <w:trPr>
          <w:trHeight w:val="1691"/>
          <w:jc w:val="center"/>
        </w:trPr>
        <w:tc>
          <w:tcPr>
            <w:tcW w:w="1442" w:type="pct"/>
            <w:tcBorders>
              <w:top w:val="single" w:sz="4" w:space="0" w:color="auto"/>
            </w:tcBorders>
            <w:vAlign w:val="center"/>
          </w:tcPr>
          <w:p w14:paraId="47AB31F3" w14:textId="77777777" w:rsidR="00FC3489" w:rsidRPr="00E53302" w:rsidRDefault="00000000">
            <w:pPr>
              <w:spacing w:line="360" w:lineRule="auto"/>
              <w:jc w:val="center"/>
              <w:rPr>
                <w:rFonts w:ascii="宋体" w:eastAsia="宋体" w:hAnsi="宋体" w:hint="eastAsia"/>
                <w:b/>
                <w:sz w:val="24"/>
              </w:rPr>
            </w:pPr>
            <w:r w:rsidRPr="00E53302">
              <w:rPr>
                <w:rFonts w:ascii="宋体" w:eastAsia="宋体" w:hAnsi="宋体" w:hint="eastAsia"/>
                <w:b/>
                <w:bCs/>
                <w:sz w:val="24"/>
                <w:szCs w:val="28"/>
              </w:rPr>
              <w:t>最后报价</w:t>
            </w:r>
          </w:p>
          <w:p w14:paraId="0DA80D39" w14:textId="77777777" w:rsidR="00FC3489" w:rsidRPr="00E53302" w:rsidRDefault="00000000">
            <w:pPr>
              <w:spacing w:line="360" w:lineRule="auto"/>
              <w:jc w:val="center"/>
              <w:rPr>
                <w:rFonts w:ascii="宋体" w:eastAsia="宋体" w:hAnsi="宋体" w:hint="eastAsia"/>
                <w:b/>
                <w:sz w:val="24"/>
              </w:rPr>
            </w:pPr>
            <w:r w:rsidRPr="00E53302">
              <w:rPr>
                <w:rFonts w:ascii="宋体" w:eastAsia="宋体" w:hAnsi="宋体" w:hint="eastAsia"/>
                <w:b/>
                <w:sz w:val="24"/>
              </w:rPr>
              <w:t>（详见备注说明）</w:t>
            </w:r>
          </w:p>
        </w:tc>
        <w:tc>
          <w:tcPr>
            <w:tcW w:w="3557" w:type="pct"/>
            <w:vAlign w:val="center"/>
          </w:tcPr>
          <w:p w14:paraId="0310044D" w14:textId="77777777" w:rsidR="00FC3489" w:rsidRPr="00E53302" w:rsidRDefault="00FC3489">
            <w:pPr>
              <w:snapToGrid w:val="0"/>
              <w:spacing w:line="360" w:lineRule="auto"/>
              <w:rPr>
                <w:rFonts w:ascii="宋体" w:eastAsia="宋体" w:hAnsi="宋体" w:hint="eastAsia"/>
                <w:sz w:val="24"/>
                <w:szCs w:val="28"/>
              </w:rPr>
            </w:pPr>
          </w:p>
          <w:p w14:paraId="1881A11E" w14:textId="77777777" w:rsidR="00FC3489" w:rsidRPr="00E53302" w:rsidRDefault="00000000">
            <w:pPr>
              <w:snapToGrid w:val="0"/>
              <w:spacing w:line="360" w:lineRule="auto"/>
              <w:jc w:val="left"/>
              <w:rPr>
                <w:rFonts w:ascii="宋体" w:eastAsia="宋体" w:hAnsi="宋体" w:cs="宋体" w:hint="eastAsia"/>
                <w:bCs/>
                <w:sz w:val="24"/>
                <w:szCs w:val="24"/>
                <w:u w:val="single"/>
              </w:rPr>
            </w:pPr>
            <w:r w:rsidRPr="00E53302">
              <w:rPr>
                <w:rFonts w:ascii="宋体" w:eastAsia="宋体" w:hAnsi="宋体" w:cs="宋体" w:hint="eastAsia"/>
                <w:bCs/>
                <w:sz w:val="24"/>
                <w:szCs w:val="24"/>
              </w:rPr>
              <w:t>人民币大写：</w:t>
            </w:r>
            <w:r w:rsidRPr="00E53302">
              <w:rPr>
                <w:rFonts w:ascii="宋体" w:eastAsia="宋体" w:hAnsi="宋体" w:cs="宋体" w:hint="eastAsia"/>
                <w:bCs/>
                <w:sz w:val="24"/>
                <w:szCs w:val="24"/>
                <w:u w:val="single"/>
              </w:rPr>
              <w:t xml:space="preserve">                     </w:t>
            </w:r>
          </w:p>
          <w:p w14:paraId="0F81B202" w14:textId="40A663BC" w:rsidR="00FC3489" w:rsidRPr="00E53302" w:rsidRDefault="00000000" w:rsidP="00641C6A">
            <w:pPr>
              <w:spacing w:line="360" w:lineRule="auto"/>
              <w:ind w:right="-670"/>
              <w:rPr>
                <w:rFonts w:asciiTheme="minorEastAsia" w:hAnsiTheme="minorEastAsia" w:hint="eastAsia"/>
                <w:sz w:val="24"/>
              </w:rPr>
            </w:pPr>
            <w:r w:rsidRPr="00E53302">
              <w:rPr>
                <w:rFonts w:ascii="宋体" w:eastAsia="宋体" w:hAnsi="宋体" w:cs="宋体" w:hint="eastAsia"/>
                <w:bCs/>
                <w:sz w:val="24"/>
                <w:szCs w:val="24"/>
              </w:rPr>
              <w:t>人民币小写：</w:t>
            </w:r>
            <w:r w:rsidRPr="00E53302">
              <w:rPr>
                <w:rFonts w:ascii="宋体" w:eastAsia="宋体" w:hAnsi="宋体" w:cs="宋体" w:hint="eastAsia"/>
                <w:bCs/>
                <w:sz w:val="24"/>
                <w:szCs w:val="24"/>
                <w:u w:val="single"/>
              </w:rPr>
              <w:t xml:space="preserve">                     </w:t>
            </w:r>
          </w:p>
        </w:tc>
      </w:tr>
      <w:tr w:rsidR="00FC3489" w:rsidRPr="00E53302" w14:paraId="68A07115" w14:textId="77777777">
        <w:trPr>
          <w:trHeight w:val="2484"/>
          <w:jc w:val="center"/>
        </w:trPr>
        <w:tc>
          <w:tcPr>
            <w:tcW w:w="1442" w:type="pct"/>
            <w:vAlign w:val="center"/>
          </w:tcPr>
          <w:p w14:paraId="19F50894" w14:textId="77777777" w:rsidR="00FC3489" w:rsidRPr="00E53302" w:rsidRDefault="00000000">
            <w:pPr>
              <w:spacing w:line="360" w:lineRule="auto"/>
              <w:jc w:val="center"/>
              <w:rPr>
                <w:rFonts w:ascii="宋体" w:eastAsia="宋体" w:hAnsi="宋体" w:hint="eastAsia"/>
                <w:b/>
                <w:sz w:val="24"/>
              </w:rPr>
            </w:pPr>
            <w:r w:rsidRPr="00E53302">
              <w:rPr>
                <w:rFonts w:ascii="宋体" w:eastAsia="宋体" w:hAnsi="宋体" w:hint="eastAsia"/>
                <w:b/>
                <w:sz w:val="24"/>
              </w:rPr>
              <w:t>备注说明</w:t>
            </w:r>
          </w:p>
        </w:tc>
        <w:tc>
          <w:tcPr>
            <w:tcW w:w="3557" w:type="pct"/>
          </w:tcPr>
          <w:p w14:paraId="6856E51D" w14:textId="77777777" w:rsidR="00FC3489" w:rsidRPr="00E53302" w:rsidRDefault="00000000">
            <w:pPr>
              <w:spacing w:line="360" w:lineRule="auto"/>
              <w:rPr>
                <w:rFonts w:ascii="宋体" w:eastAsia="宋体" w:hAnsi="宋体" w:hint="eastAsia"/>
                <w:b/>
                <w:sz w:val="24"/>
              </w:rPr>
            </w:pPr>
            <w:r w:rsidRPr="00E53302">
              <w:rPr>
                <w:rFonts w:ascii="宋体" w:eastAsia="宋体" w:hAnsi="宋体" w:hint="eastAsia"/>
                <w:b/>
                <w:i/>
                <w:sz w:val="24"/>
              </w:rPr>
              <w:t>（此处可补充磋商小组根据与供应商磋商情况变动的磋商文件的内容，包括采购需求中的技术、服务要求以及合同草案条款。）</w:t>
            </w:r>
          </w:p>
        </w:tc>
      </w:tr>
    </w:tbl>
    <w:p w14:paraId="6E1F33E1" w14:textId="77777777" w:rsidR="00FC3489" w:rsidRPr="00E53302" w:rsidRDefault="00000000">
      <w:pPr>
        <w:spacing w:line="360" w:lineRule="auto"/>
        <w:ind w:firstLineChars="700" w:firstLine="1680"/>
        <w:jc w:val="left"/>
        <w:rPr>
          <w:rFonts w:ascii="宋体" w:eastAsia="宋体" w:hAnsi="宋体" w:hint="eastAsia"/>
          <w:sz w:val="24"/>
        </w:rPr>
      </w:pPr>
      <w:r w:rsidRPr="00E53302">
        <w:rPr>
          <w:rFonts w:ascii="宋体" w:eastAsia="宋体" w:hAnsi="宋体" w:hint="eastAsia"/>
          <w:sz w:val="24"/>
        </w:rPr>
        <w:t xml:space="preserve">                   供应商公章或授权代表签字：</w:t>
      </w:r>
      <w:r w:rsidRPr="00E53302">
        <w:rPr>
          <w:rFonts w:ascii="宋体" w:eastAsia="宋体" w:hAnsi="宋体" w:hint="eastAsia"/>
          <w:sz w:val="24"/>
          <w:u w:val="single"/>
        </w:rPr>
        <w:t xml:space="preserve">          </w:t>
      </w:r>
    </w:p>
    <w:p w14:paraId="3E16253E" w14:textId="77777777" w:rsidR="00FC3489" w:rsidRPr="00E53302" w:rsidRDefault="00000000">
      <w:pPr>
        <w:spacing w:line="360" w:lineRule="auto"/>
        <w:ind w:firstLineChars="1900" w:firstLine="4560"/>
        <w:rPr>
          <w:rFonts w:ascii="宋体" w:eastAsia="宋体" w:hAnsi="宋体" w:hint="eastAsia"/>
          <w:sz w:val="24"/>
          <w:u w:val="single"/>
        </w:rPr>
      </w:pPr>
      <w:r w:rsidRPr="00E53302">
        <w:rPr>
          <w:rFonts w:ascii="宋体" w:eastAsia="宋体" w:hAnsi="宋体" w:hint="eastAsia"/>
          <w:sz w:val="24"/>
        </w:rPr>
        <w:t>日    期：</w:t>
      </w:r>
      <w:r w:rsidRPr="00E53302">
        <w:rPr>
          <w:rFonts w:ascii="宋体" w:eastAsia="宋体" w:hAnsi="宋体" w:hint="eastAsia"/>
          <w:sz w:val="24"/>
          <w:u w:val="single"/>
        </w:rPr>
        <w:t xml:space="preserve">                      </w:t>
      </w:r>
    </w:p>
    <w:p w14:paraId="729F8194" w14:textId="77777777" w:rsidR="00FC3489" w:rsidRPr="00E53302" w:rsidRDefault="00000000">
      <w:pPr>
        <w:spacing w:line="360" w:lineRule="auto"/>
        <w:jc w:val="left"/>
        <w:rPr>
          <w:rFonts w:ascii="宋体" w:eastAsia="宋体" w:hAnsi="宋体" w:hint="eastAsia"/>
          <w:b/>
          <w:bCs/>
          <w:sz w:val="24"/>
        </w:rPr>
      </w:pPr>
      <w:r w:rsidRPr="00E53302">
        <w:rPr>
          <w:rFonts w:ascii="宋体" w:eastAsia="宋体" w:hAnsi="宋体" w:hint="eastAsia"/>
          <w:b/>
          <w:bCs/>
          <w:sz w:val="24"/>
        </w:rPr>
        <w:t>注：</w:t>
      </w:r>
    </w:p>
    <w:p w14:paraId="6C3B0499" w14:textId="77777777" w:rsidR="00FC3489" w:rsidRPr="00E53302" w:rsidRDefault="00000000">
      <w:pPr>
        <w:spacing w:line="360" w:lineRule="auto"/>
        <w:ind w:firstLineChars="200" w:firstLine="482"/>
        <w:jc w:val="left"/>
        <w:rPr>
          <w:rFonts w:ascii="宋体" w:eastAsia="宋体" w:hAnsi="宋体" w:hint="eastAsia"/>
          <w:bCs/>
          <w:sz w:val="24"/>
        </w:rPr>
      </w:pPr>
      <w:r w:rsidRPr="00E53302">
        <w:rPr>
          <w:rFonts w:ascii="宋体" w:eastAsia="宋体" w:hAnsi="宋体" w:hint="eastAsia"/>
          <w:b/>
          <w:bCs/>
          <w:sz w:val="24"/>
        </w:rPr>
        <w:t>1.本页《最后报价表》不放在在磋商响应文件中，由供应商在接到报价通知后依据磋商情况填写,并在规定时间内提交。</w:t>
      </w:r>
      <w:r w:rsidRPr="00E53302">
        <w:rPr>
          <w:rFonts w:ascii="宋体" w:eastAsia="宋体" w:hAnsi="宋体" w:hint="eastAsia"/>
          <w:sz w:val="24"/>
        </w:rPr>
        <w:t>考虑磋商报价的方便，供应商在填写最后承诺报价后，（第一次报价-最后承诺报价）除以第一次报价后得出的优惠率视同为需求表中全部分项设备、工程量或服务的优惠浮动值（特定分项优惠除外）。</w:t>
      </w:r>
      <w:r w:rsidRPr="00E53302">
        <w:rPr>
          <w:rFonts w:ascii="宋体" w:eastAsia="宋体" w:hAnsi="宋体" w:hint="eastAsia"/>
          <w:bCs/>
          <w:sz w:val="24"/>
        </w:rPr>
        <w:t>此优惠率调整原则适用于合同内价格的计算及项目增减、变更时价格的计算。</w:t>
      </w:r>
    </w:p>
    <w:p w14:paraId="50F5D8B4" w14:textId="4A4CFD5C" w:rsidR="00FC3489" w:rsidRPr="00E53302" w:rsidRDefault="00000000" w:rsidP="00641C6A">
      <w:pPr>
        <w:adjustRightInd w:val="0"/>
        <w:snapToGrid w:val="0"/>
        <w:spacing w:line="360" w:lineRule="auto"/>
        <w:ind w:firstLineChars="200" w:firstLine="480"/>
        <w:rPr>
          <w:rFonts w:ascii="宋体" w:eastAsia="宋体" w:hAnsi="宋体" w:hint="eastAsia"/>
          <w:sz w:val="24"/>
        </w:rPr>
      </w:pPr>
      <w:r w:rsidRPr="00E53302">
        <w:rPr>
          <w:rFonts w:ascii="宋体" w:eastAsia="宋体" w:hAnsi="宋体" w:hint="eastAsia"/>
          <w:sz w:val="24"/>
          <w:szCs w:val="28"/>
        </w:rPr>
        <w:t>2.表中大写金额与小写金额不一致的，以大写金额为准。</w:t>
      </w:r>
      <w:r w:rsidRPr="00E53302">
        <w:rPr>
          <w:rFonts w:ascii="宋体" w:eastAsia="宋体" w:hAnsi="宋体" w:cs="宋体" w:hint="eastAsia"/>
          <w:b/>
          <w:bCs/>
          <w:kern w:val="0"/>
          <w:sz w:val="24"/>
          <w:szCs w:val="24"/>
        </w:rPr>
        <w:br w:type="page"/>
      </w:r>
    </w:p>
    <w:p w14:paraId="6D53568D" w14:textId="3423B193" w:rsidR="00FC3489" w:rsidRPr="003313DB" w:rsidRDefault="00000000" w:rsidP="003313DB">
      <w:pPr>
        <w:spacing w:line="360" w:lineRule="auto"/>
        <w:jc w:val="center"/>
        <w:outlineLvl w:val="1"/>
        <w:rPr>
          <w:rFonts w:ascii="宋体" w:eastAsia="宋体" w:hAnsi="宋体" w:cs="@仿宋_GB2312" w:hint="eastAsia"/>
          <w:b/>
          <w:sz w:val="24"/>
          <w:szCs w:val="20"/>
        </w:rPr>
      </w:pPr>
      <w:r w:rsidRPr="00E53302">
        <w:rPr>
          <w:rFonts w:ascii="宋体" w:eastAsia="宋体" w:hAnsi="宋体" w:cs="宋体" w:hint="eastAsia"/>
          <w:b/>
          <w:bCs/>
          <w:kern w:val="0"/>
          <w:sz w:val="24"/>
          <w:szCs w:val="24"/>
        </w:rPr>
        <w:lastRenderedPageBreak/>
        <w:t>3.</w:t>
      </w:r>
      <w:r w:rsidRPr="00E53302">
        <w:rPr>
          <w:rFonts w:ascii="宋体" w:eastAsia="宋体" w:hAnsi="宋体" w:cs="@仿宋_GB2312" w:hint="eastAsia"/>
          <w:b/>
          <w:sz w:val="24"/>
          <w:szCs w:val="20"/>
        </w:rPr>
        <w:t>报价部分需要的其他相关证明材料</w:t>
      </w:r>
    </w:p>
    <w:p w14:paraId="312C44D4" w14:textId="77777777" w:rsidR="00FC3489" w:rsidRDefault="00FC3489">
      <w:pPr>
        <w:rPr>
          <w:rFonts w:ascii="宋体" w:eastAsia="宋体" w:hAnsi="宋体" w:hint="eastAsia"/>
          <w:b/>
          <w:bCs/>
          <w:sz w:val="28"/>
        </w:rPr>
      </w:pPr>
    </w:p>
    <w:sectPr w:rsidR="00FC3489">
      <w:pgSz w:w="11906" w:h="16838"/>
      <w:pgMar w:top="1440" w:right="1800" w:bottom="1440" w:left="1800" w:header="737" w:footer="85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43E8B" w14:textId="77777777" w:rsidR="009171D8" w:rsidRDefault="009171D8">
      <w:pPr>
        <w:spacing w:line="240" w:lineRule="auto"/>
      </w:pPr>
      <w:r>
        <w:separator/>
      </w:r>
    </w:p>
  </w:endnote>
  <w:endnote w:type="continuationSeparator" w:id="0">
    <w:p w14:paraId="230E8228" w14:textId="77777777" w:rsidR="009171D8" w:rsidRDefault="009171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ADA70391-BC9A-4983-AC6C-95761BAC6C9C}"/>
  </w:font>
  <w:font w:name="Calibri">
    <w:panose1 w:val="020F0502020204030204"/>
    <w:charset w:val="00"/>
    <w:family w:val="swiss"/>
    <w:pitch w:val="variable"/>
    <w:sig w:usb0="E4002EFF" w:usb1="C200247B" w:usb2="00000009" w:usb3="00000000" w:csb0="000001FF" w:csb1="00000000"/>
    <w:embedRegular r:id="rId2" w:subsetted="1" w:fontKey="{E6F7E8AB-1DF1-462A-B811-78B476B732F4}"/>
    <w:embedBold r:id="rId3" w:subsetted="1" w:fontKey="{AEFBF29D-F4EF-4CB1-983B-140692A7816F}"/>
  </w:font>
  <w:font w:name="@仿宋_GB2312">
    <w:altName w:val="@仿宋"/>
    <w:charset w:val="86"/>
    <w:family w:val="roma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华文宋体">
    <w:panose1 w:val="02010600040101010101"/>
    <w:charset w:val="86"/>
    <w:family w:val="auto"/>
    <w:pitch w:val="variable"/>
    <w:sig w:usb0="00000287" w:usb1="080F0000" w:usb2="00000010" w:usb3="00000000" w:csb0="0004009F" w:csb1="00000000"/>
    <w:embedBold r:id="rId4" w:subsetted="1" w:fontKey="{35B7E031-289D-4987-87D4-862CC9BDB8D8}"/>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charset w:val="00"/>
    <w:family w:val="roman"/>
    <w:pitch w:val="default"/>
  </w:font>
  <w:font w:name="Sylfaen">
    <w:panose1 w:val="010A0502050306030303"/>
    <w:charset w:val="00"/>
    <w:family w:val="roman"/>
    <w:pitch w:val="variable"/>
    <w:sig w:usb0="04000687" w:usb1="00000000" w:usb2="00000000" w:usb3="00000000" w:csb0="0000009F" w:csb1="00000000"/>
  </w:font>
  <w:font w:name="MingLiU">
    <w:altName w:val="細明體"/>
    <w:panose1 w:val="02010609000101010101"/>
    <w:charset w:val="88"/>
    <w:family w:val="modern"/>
    <w:pitch w:val="fixed"/>
    <w:sig w:usb0="A00002FF" w:usb1="28CFFCFA" w:usb2="00000016" w:usb3="00000000" w:csb0="00100001"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embedRegular r:id="rId5" w:subsetted="1" w:fontKey="{D7A152DD-E898-45B3-BEA2-7C1BF8331272}"/>
  </w:font>
  <w:font w:name="华文中宋">
    <w:panose1 w:val="02010600040101010101"/>
    <w:charset w:val="86"/>
    <w:family w:val="auto"/>
    <w:pitch w:val="variable"/>
    <w:sig w:usb0="00000287" w:usb1="080F0000" w:usb2="00000010" w:usb3="00000000" w:csb0="0004009F" w:csb1="00000000"/>
  </w:font>
  <w:font w:name="monospace">
    <w:altName w:val="宋体"/>
    <w:charset w:val="00"/>
    <w:family w:val="auto"/>
    <w:pitch w:val="default"/>
  </w:font>
  <w:font w:name="仿宋_GB2312">
    <w:altName w:val="微软雅黑"/>
    <w:charset w:val="86"/>
    <w:family w:val="roman"/>
    <w:pitch w:val="default"/>
    <w:sig w:usb0="00000000" w:usb1="00000000" w:usb2="00000000" w:usb3="00000000" w:csb0="00040000" w:csb1="00000000"/>
  </w:font>
  <w:font w:name="Arial Unicode MS">
    <w:panose1 w:val="020B0604020202020204"/>
    <w:charset w:val="86"/>
    <w:family w:val="auto"/>
    <w:pitch w:val="default"/>
    <w:sig w:usb0="00000000" w:usb1="00000000" w:usb2="0000003F" w:usb3="00000000" w:csb0="603F01FF" w:csb1="FFFF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ˎ̥">
    <w:altName w:val="Times New Roman"/>
    <w:charset w:val="01"/>
    <w:family w:val="auto"/>
    <w:pitch w:val="default"/>
    <w:sig w:usb0="00000000" w:usb1="00000000" w:usb2="00000000" w:usb3="00000000" w:csb0="00040001" w:csb1="00000000"/>
  </w:font>
  <w:font w:name="方正小标宋简体">
    <w:panose1 w:val="02000000000000000000"/>
    <w:charset w:val="86"/>
    <w:family w:val="auto"/>
    <w:pitch w:val="variable"/>
    <w:sig w:usb0="A00002BF" w:usb1="184F6CFA" w:usb2="00000012" w:usb3="00000000" w:csb0="00040001" w:csb1="00000000"/>
    <w:embedRegular r:id="rId6" w:subsetted="1" w:fontKey="{A4D888D1-F607-4223-980D-004129ABE322}"/>
  </w:font>
  <w:font w:name="Dotum">
    <w:altName w:val="돋움"/>
    <w:panose1 w:val="020B0600000101010101"/>
    <w:charset w:val="81"/>
    <w:family w:val="swiss"/>
    <w:pitch w:val="variable"/>
    <w:sig w:usb0="B00002AF" w:usb1="69D77CFB" w:usb2="00000030" w:usb3="00000000" w:csb0="0008009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688014"/>
      <w:docPartObj>
        <w:docPartGallery w:val="Page Numbers (Bottom of Page)"/>
        <w:docPartUnique/>
      </w:docPartObj>
    </w:sdtPr>
    <w:sdtContent>
      <w:p w14:paraId="173AA84E" w14:textId="5371FEA7" w:rsidR="00664E22" w:rsidRDefault="00664E22">
        <w:pPr>
          <w:pStyle w:val="af2"/>
          <w:jc w:val="center"/>
        </w:pPr>
        <w:r>
          <w:fldChar w:fldCharType="begin"/>
        </w:r>
        <w:r>
          <w:instrText>PAGE   \* MERGEFORMAT</w:instrText>
        </w:r>
        <w:r>
          <w:fldChar w:fldCharType="separate"/>
        </w:r>
        <w:r>
          <w:rPr>
            <w:lang w:val="zh-CN"/>
          </w:rPr>
          <w:t>2</w:t>
        </w:r>
        <w:r>
          <w:fldChar w:fldCharType="end"/>
        </w:r>
      </w:p>
    </w:sdtContent>
  </w:sdt>
  <w:p w14:paraId="208C617A" w14:textId="1D671919" w:rsidR="00FC3489" w:rsidRDefault="00FC3489">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37FB8" w14:textId="77777777" w:rsidR="00FC3489" w:rsidRDefault="00000000">
    <w:pPr>
      <w:spacing w:line="184" w:lineRule="auto"/>
      <w:ind w:left="4301"/>
      <w:rPr>
        <w:rFonts w:eastAsia="Times New Roman"/>
        <w:sz w:val="20"/>
        <w:szCs w:val="20"/>
      </w:rPr>
    </w:pPr>
    <w:r>
      <w:rPr>
        <w:noProof/>
        <w:sz w:val="20"/>
      </w:rPr>
      <mc:AlternateContent>
        <mc:Choice Requires="wps">
          <w:drawing>
            <wp:anchor distT="0" distB="0" distL="114300" distR="114300" simplePos="0" relativeHeight="251660288" behindDoc="0" locked="0" layoutInCell="1" allowOverlap="1" wp14:anchorId="317535B0" wp14:editId="148928C6">
              <wp:simplePos x="0" y="0"/>
              <wp:positionH relativeFrom="margin">
                <wp:posOffset>2574471</wp:posOffset>
              </wp:positionH>
              <wp:positionV relativeFrom="paragraph">
                <wp:posOffset>1179</wp:posOffset>
              </wp:positionV>
              <wp:extent cx="4953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4953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B233E6" w14:textId="6CEDE634" w:rsidR="00FC3489" w:rsidRDefault="00FC3489">
                          <w:pPr>
                            <w:pStyle w:val="af2"/>
                          </w:pP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margin">
                <wp14:pctWidth>0</wp14:pctWidth>
              </wp14:sizeRelH>
            </wp:anchor>
          </w:drawing>
        </mc:Choice>
        <mc:Fallback>
          <w:pict>
            <v:shapetype w14:anchorId="317535B0" id="_x0000_t202" coordsize="21600,21600" o:spt="202" path="m,l,21600r21600,l21600,xe">
              <v:stroke joinstyle="miter"/>
              <v:path gradientshapeok="t" o:connecttype="rect"/>
            </v:shapetype>
            <v:shape id="文本框 10" o:spid="_x0000_s1026" type="#_x0000_t202" style="position:absolute;left:0;text-align:left;margin-left:202.7pt;margin-top:.1pt;width:39pt;height:2in;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" filled="f" stroked="f" strokeweight=".5pt">
              <v:textbox style="mso-fit-shape-to-text:t" inset="0,0,0,0">
                <w:txbxContent>
                  <w:p w14:paraId="7AB233E6" w14:textId="6CEDE634" w:rsidR="00FC3489" w:rsidRDefault="00FC3489">
                    <w:pPr>
                      <w:pStyle w:val="af2"/>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F1717" w14:textId="77777777" w:rsidR="009171D8" w:rsidRDefault="009171D8">
      <w:pPr>
        <w:spacing w:after="0"/>
      </w:pPr>
      <w:r>
        <w:separator/>
      </w:r>
    </w:p>
  </w:footnote>
  <w:footnote w:type="continuationSeparator" w:id="0">
    <w:p w14:paraId="343A85B3" w14:textId="77777777" w:rsidR="009171D8" w:rsidRDefault="009171D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A63C26"/>
    <w:multiLevelType w:val="singleLevel"/>
    <w:tmpl w:val="85A63C26"/>
    <w:lvl w:ilvl="0">
      <w:start w:val="1"/>
      <w:numFmt w:val="decimal"/>
      <w:suff w:val="nothing"/>
      <w:lvlText w:val="（%1）"/>
      <w:lvlJc w:val="left"/>
    </w:lvl>
  </w:abstractNum>
  <w:abstractNum w:abstractNumId="1" w15:restartNumberingAfterBreak="0">
    <w:nsid w:val="9126B011"/>
    <w:multiLevelType w:val="singleLevel"/>
    <w:tmpl w:val="9126B011"/>
    <w:lvl w:ilvl="0">
      <w:start w:val="2"/>
      <w:numFmt w:val="chineseCounting"/>
      <w:suff w:val="space"/>
      <w:lvlText w:val="第%1章"/>
      <w:lvlJc w:val="left"/>
      <w:rPr>
        <w:rFonts w:hint="eastAsia"/>
      </w:rPr>
    </w:lvl>
  </w:abstractNum>
  <w:abstractNum w:abstractNumId="2" w15:restartNumberingAfterBreak="0">
    <w:nsid w:val="BF6BC116"/>
    <w:multiLevelType w:val="singleLevel"/>
    <w:tmpl w:val="BF6BC116"/>
    <w:lvl w:ilvl="0">
      <w:start w:val="16"/>
      <w:numFmt w:val="decimal"/>
      <w:suff w:val="space"/>
      <w:lvlText w:val="%1."/>
      <w:lvlJc w:val="left"/>
    </w:lvl>
  </w:abstractNum>
  <w:abstractNum w:abstractNumId="3" w15:restartNumberingAfterBreak="0">
    <w:nsid w:val="CFE7C3F8"/>
    <w:multiLevelType w:val="singleLevel"/>
    <w:tmpl w:val="CFE7C3F8"/>
    <w:lvl w:ilvl="0">
      <w:start w:val="1"/>
      <w:numFmt w:val="decimal"/>
      <w:suff w:val="nothing"/>
      <w:lvlText w:val="（%1）"/>
      <w:lvlJc w:val="left"/>
    </w:lvl>
  </w:abstractNum>
  <w:abstractNum w:abstractNumId="4" w15:restartNumberingAfterBreak="0">
    <w:nsid w:val="DDECD3BC"/>
    <w:multiLevelType w:val="singleLevel"/>
    <w:tmpl w:val="DDECD3BC"/>
    <w:lvl w:ilvl="0">
      <w:start w:val="6"/>
      <w:numFmt w:val="decimal"/>
      <w:suff w:val="space"/>
      <w:lvlText w:val="%1."/>
      <w:lvlJc w:val="left"/>
    </w:lvl>
  </w:abstractNum>
  <w:abstractNum w:abstractNumId="5" w15:restartNumberingAfterBreak="0">
    <w:nsid w:val="DE759F4B"/>
    <w:multiLevelType w:val="singleLevel"/>
    <w:tmpl w:val="DE759F4B"/>
    <w:lvl w:ilvl="0">
      <w:start w:val="2"/>
      <w:numFmt w:val="decimal"/>
      <w:suff w:val="space"/>
      <w:lvlText w:val="%1."/>
      <w:lvlJc w:val="left"/>
    </w:lvl>
  </w:abstractNum>
  <w:abstractNum w:abstractNumId="6" w15:restartNumberingAfterBreak="0">
    <w:nsid w:val="E1FA7414"/>
    <w:multiLevelType w:val="singleLevel"/>
    <w:tmpl w:val="E1FA7414"/>
    <w:lvl w:ilvl="0">
      <w:start w:val="1"/>
      <w:numFmt w:val="decimal"/>
      <w:suff w:val="nothing"/>
      <w:lvlText w:val="（%1）"/>
      <w:lvlJc w:val="left"/>
    </w:lvl>
  </w:abstractNum>
  <w:abstractNum w:abstractNumId="7" w15:restartNumberingAfterBreak="0">
    <w:nsid w:val="ED648A7B"/>
    <w:multiLevelType w:val="singleLevel"/>
    <w:tmpl w:val="ED648A7B"/>
    <w:lvl w:ilvl="0">
      <w:start w:val="1"/>
      <w:numFmt w:val="decimal"/>
      <w:suff w:val="nothing"/>
      <w:lvlText w:val="%1、"/>
      <w:lvlJc w:val="left"/>
    </w:lvl>
  </w:abstractNum>
  <w:abstractNum w:abstractNumId="8" w15:restartNumberingAfterBreak="0">
    <w:nsid w:val="00000005"/>
    <w:multiLevelType w:val="multilevel"/>
    <w:tmpl w:val="00000005"/>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6"/>
    <w:multiLevelType w:val="multilevel"/>
    <w:tmpl w:val="0000000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0"/>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1"/>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07"/>
    <w:multiLevelType w:val="multilevel"/>
    <w:tmpl w:val="00000007"/>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08"/>
    <w:multiLevelType w:val="multilevel"/>
    <w:tmpl w:val="00000008"/>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00000009"/>
    <w:multiLevelType w:val="multilevel"/>
    <w:tmpl w:val="00000009"/>
    <w:lvl w:ilvl="0">
      <w:start w:val="1"/>
      <w:numFmt w:val="decimal"/>
      <w:lvlText w:val="%1"/>
      <w:lvlJc w:val="left"/>
      <w:pPr>
        <w:ind w:left="63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000000A"/>
    <w:multiLevelType w:val="multilevel"/>
    <w:tmpl w:val="0000000A"/>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4" w15:restartNumberingAfterBreak="0">
    <w:nsid w:val="0000000B"/>
    <w:multiLevelType w:val="singleLevel"/>
    <w:tmpl w:val="0000000B"/>
    <w:lvl w:ilvl="0">
      <w:start w:val="5"/>
      <w:numFmt w:val="chineseCounting"/>
      <w:suff w:val="space"/>
      <w:lvlText w:val="第%1章"/>
      <w:lvlJc w:val="left"/>
      <w:pPr>
        <w:ind w:left="1470"/>
      </w:pPr>
      <w:rPr>
        <w:rFonts w:hint="eastAsia"/>
      </w:rPr>
    </w:lvl>
  </w:abstractNum>
  <w:abstractNum w:abstractNumId="15" w15:restartNumberingAfterBreak="0">
    <w:nsid w:val="0B403AD3"/>
    <w:multiLevelType w:val="multilevel"/>
    <w:tmpl w:val="FB0A3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C276AD1"/>
    <w:multiLevelType w:val="multilevel"/>
    <w:tmpl w:val="5310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9A07FA"/>
    <w:multiLevelType w:val="singleLevel"/>
    <w:tmpl w:val="199A07FA"/>
    <w:lvl w:ilvl="0">
      <w:start w:val="1"/>
      <w:numFmt w:val="decimal"/>
      <w:suff w:val="space"/>
      <w:lvlText w:val="%1."/>
      <w:lvlJc w:val="left"/>
    </w:lvl>
  </w:abstractNum>
  <w:abstractNum w:abstractNumId="18" w15:restartNumberingAfterBreak="0">
    <w:nsid w:val="4595159F"/>
    <w:multiLevelType w:val="multilevel"/>
    <w:tmpl w:val="4595159F"/>
    <w:lvl w:ilvl="0">
      <w:start w:val="1"/>
      <w:numFmt w:val="decimalEnclosedCircle"/>
      <w:lvlText w:val="%1"/>
      <w:lvlJc w:val="left"/>
      <w:pPr>
        <w:ind w:left="840" w:hanging="360"/>
      </w:pPr>
      <w:rPr>
        <w:rFonts w:hint="default"/>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19" w15:restartNumberingAfterBreak="0">
    <w:nsid w:val="5C7F45E6"/>
    <w:multiLevelType w:val="multilevel"/>
    <w:tmpl w:val="5C7F45E6"/>
    <w:lvl w:ilvl="0">
      <w:start w:val="1"/>
      <w:numFmt w:val="decimalEnclosedCircle"/>
      <w:lvlText w:val="%1"/>
      <w:lvlJc w:val="left"/>
      <w:pPr>
        <w:ind w:left="840" w:hanging="360"/>
      </w:pPr>
      <w:rPr>
        <w:rFonts w:hint="default"/>
      </w:rPr>
    </w:lvl>
    <w:lvl w:ilvl="1">
      <w:start w:val="1"/>
      <w:numFmt w:val="decimalEnclosedCircle"/>
      <w:lvlText w:val="%2"/>
      <w:lvlJc w:val="left"/>
      <w:pPr>
        <w:ind w:left="1280" w:hanging="360"/>
      </w:pPr>
      <w:rPr>
        <w:rFonts w:ascii="宋体" w:eastAsia="宋体" w:hAnsi="宋体" w:cs="宋体" w:hint="default"/>
        <w:sz w:val="24"/>
      </w:r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20" w15:restartNumberingAfterBreak="0">
    <w:nsid w:val="6BA348AB"/>
    <w:multiLevelType w:val="singleLevel"/>
    <w:tmpl w:val="6BA348AB"/>
    <w:lvl w:ilvl="0">
      <w:start w:val="1"/>
      <w:numFmt w:val="decimal"/>
      <w:suff w:val="nothing"/>
      <w:lvlText w:val="%1、"/>
      <w:lvlJc w:val="left"/>
    </w:lvl>
  </w:abstractNum>
  <w:num w:numId="1" w16cid:durableId="606622580">
    <w:abstractNumId w:val="1"/>
  </w:num>
  <w:num w:numId="2" w16cid:durableId="856044084">
    <w:abstractNumId w:val="12"/>
  </w:num>
  <w:num w:numId="3" w16cid:durableId="1048915850">
    <w:abstractNumId w:val="19"/>
  </w:num>
  <w:num w:numId="4" w16cid:durableId="1888954403">
    <w:abstractNumId w:val="18"/>
  </w:num>
  <w:num w:numId="5" w16cid:durableId="1711176627">
    <w:abstractNumId w:val="20"/>
  </w:num>
  <w:num w:numId="6" w16cid:durableId="1714618517">
    <w:abstractNumId w:val="14"/>
  </w:num>
  <w:num w:numId="7" w16cid:durableId="11297832">
    <w:abstractNumId w:val="15"/>
  </w:num>
  <w:num w:numId="8" w16cid:durableId="701397867">
    <w:abstractNumId w:val="16"/>
  </w:num>
  <w:num w:numId="9" w16cid:durableId="1095982093">
    <w:abstractNumId w:val="17"/>
  </w:num>
  <w:num w:numId="10" w16cid:durableId="149904232">
    <w:abstractNumId w:val="6"/>
  </w:num>
  <w:num w:numId="11" w16cid:durableId="990871103">
    <w:abstractNumId w:val="10"/>
  </w:num>
  <w:num w:numId="12" w16cid:durableId="361709297">
    <w:abstractNumId w:val="8"/>
  </w:num>
  <w:num w:numId="13" w16cid:durableId="656570659">
    <w:abstractNumId w:val="9"/>
  </w:num>
  <w:num w:numId="14" w16cid:durableId="1793286845">
    <w:abstractNumId w:val="11"/>
  </w:num>
  <w:num w:numId="15" w16cid:durableId="689794547">
    <w:abstractNumId w:val="13"/>
  </w:num>
  <w:num w:numId="16" w16cid:durableId="104927864">
    <w:abstractNumId w:val="0"/>
  </w:num>
  <w:num w:numId="17" w16cid:durableId="744768479">
    <w:abstractNumId w:val="3"/>
  </w:num>
  <w:num w:numId="18" w16cid:durableId="1263877636">
    <w:abstractNumId w:val="5"/>
  </w:num>
  <w:num w:numId="19" w16cid:durableId="1536313836">
    <w:abstractNumId w:val="4"/>
  </w:num>
  <w:num w:numId="20" w16cid:durableId="2037121369">
    <w:abstractNumId w:val="2"/>
  </w:num>
  <w:num w:numId="21" w16cid:durableId="16761529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5F8"/>
    <w:rsid w:val="DB7F01DB"/>
    <w:rsid w:val="DFDEF676"/>
    <w:rsid w:val="DFFFB18B"/>
    <w:rsid w:val="F3FFAD3D"/>
    <w:rsid w:val="F5DBEF62"/>
    <w:rsid w:val="F73F3B53"/>
    <w:rsid w:val="F776E41F"/>
    <w:rsid w:val="FD7E948C"/>
    <w:rsid w:val="0000413F"/>
    <w:rsid w:val="00022C70"/>
    <w:rsid w:val="00053630"/>
    <w:rsid w:val="000704DC"/>
    <w:rsid w:val="0007711E"/>
    <w:rsid w:val="00077916"/>
    <w:rsid w:val="00080EFA"/>
    <w:rsid w:val="000D32A2"/>
    <w:rsid w:val="000F212E"/>
    <w:rsid w:val="000F30C4"/>
    <w:rsid w:val="001137DE"/>
    <w:rsid w:val="00122637"/>
    <w:rsid w:val="00125F48"/>
    <w:rsid w:val="0016035C"/>
    <w:rsid w:val="00187108"/>
    <w:rsid w:val="001A3DC0"/>
    <w:rsid w:val="001E52D9"/>
    <w:rsid w:val="00212C59"/>
    <w:rsid w:val="00217387"/>
    <w:rsid w:val="0027708A"/>
    <w:rsid w:val="0028762D"/>
    <w:rsid w:val="002E1971"/>
    <w:rsid w:val="002E2AD2"/>
    <w:rsid w:val="002F0717"/>
    <w:rsid w:val="00320882"/>
    <w:rsid w:val="003313DB"/>
    <w:rsid w:val="00356DB6"/>
    <w:rsid w:val="00382202"/>
    <w:rsid w:val="003960D5"/>
    <w:rsid w:val="003A5A75"/>
    <w:rsid w:val="003B3F30"/>
    <w:rsid w:val="003E5401"/>
    <w:rsid w:val="003F208E"/>
    <w:rsid w:val="00410402"/>
    <w:rsid w:val="004136CA"/>
    <w:rsid w:val="00427339"/>
    <w:rsid w:val="004320FA"/>
    <w:rsid w:val="004358EA"/>
    <w:rsid w:val="0045006C"/>
    <w:rsid w:val="004766FB"/>
    <w:rsid w:val="004E1D9A"/>
    <w:rsid w:val="004F20CD"/>
    <w:rsid w:val="00516321"/>
    <w:rsid w:val="00525B09"/>
    <w:rsid w:val="00544638"/>
    <w:rsid w:val="00571CF0"/>
    <w:rsid w:val="00576219"/>
    <w:rsid w:val="00595636"/>
    <w:rsid w:val="005A6D05"/>
    <w:rsid w:val="005F3644"/>
    <w:rsid w:val="006175DA"/>
    <w:rsid w:val="00625F36"/>
    <w:rsid w:val="00641C6A"/>
    <w:rsid w:val="00664E22"/>
    <w:rsid w:val="00690B0D"/>
    <w:rsid w:val="006939B2"/>
    <w:rsid w:val="006B79F1"/>
    <w:rsid w:val="006D016F"/>
    <w:rsid w:val="006E3746"/>
    <w:rsid w:val="006F77FA"/>
    <w:rsid w:val="00700261"/>
    <w:rsid w:val="00723124"/>
    <w:rsid w:val="00751179"/>
    <w:rsid w:val="0078012E"/>
    <w:rsid w:val="007861CC"/>
    <w:rsid w:val="007A3C91"/>
    <w:rsid w:val="007A55EE"/>
    <w:rsid w:val="007B158D"/>
    <w:rsid w:val="007D67D4"/>
    <w:rsid w:val="00803900"/>
    <w:rsid w:val="00825DCE"/>
    <w:rsid w:val="00833807"/>
    <w:rsid w:val="00881E5E"/>
    <w:rsid w:val="00893154"/>
    <w:rsid w:val="008A1BC8"/>
    <w:rsid w:val="008C208E"/>
    <w:rsid w:val="008C4EEA"/>
    <w:rsid w:val="008F08E2"/>
    <w:rsid w:val="008F1CAB"/>
    <w:rsid w:val="008F6E2F"/>
    <w:rsid w:val="0091313C"/>
    <w:rsid w:val="009171D8"/>
    <w:rsid w:val="00924839"/>
    <w:rsid w:val="00954589"/>
    <w:rsid w:val="00960890"/>
    <w:rsid w:val="00973009"/>
    <w:rsid w:val="009878E5"/>
    <w:rsid w:val="00994F03"/>
    <w:rsid w:val="009A1E4A"/>
    <w:rsid w:val="009B0BDC"/>
    <w:rsid w:val="009C6A2C"/>
    <w:rsid w:val="009D7A11"/>
    <w:rsid w:val="00A16950"/>
    <w:rsid w:val="00A2230C"/>
    <w:rsid w:val="00A404C1"/>
    <w:rsid w:val="00A60328"/>
    <w:rsid w:val="00A6700A"/>
    <w:rsid w:val="00A97618"/>
    <w:rsid w:val="00AA2844"/>
    <w:rsid w:val="00AB22C8"/>
    <w:rsid w:val="00AB3E51"/>
    <w:rsid w:val="00AD35FE"/>
    <w:rsid w:val="00AD3C24"/>
    <w:rsid w:val="00AD6845"/>
    <w:rsid w:val="00AF55F8"/>
    <w:rsid w:val="00B11D8A"/>
    <w:rsid w:val="00B202B5"/>
    <w:rsid w:val="00B30C59"/>
    <w:rsid w:val="00B33E56"/>
    <w:rsid w:val="00B341BF"/>
    <w:rsid w:val="00B35EC4"/>
    <w:rsid w:val="00B57E6B"/>
    <w:rsid w:val="00B6507E"/>
    <w:rsid w:val="00B70830"/>
    <w:rsid w:val="00BB78C3"/>
    <w:rsid w:val="00BC1484"/>
    <w:rsid w:val="00BF1DD7"/>
    <w:rsid w:val="00BF311D"/>
    <w:rsid w:val="00BF4FC9"/>
    <w:rsid w:val="00BF52A7"/>
    <w:rsid w:val="00C000C0"/>
    <w:rsid w:val="00C17129"/>
    <w:rsid w:val="00C33C9D"/>
    <w:rsid w:val="00C72F66"/>
    <w:rsid w:val="00C74DDF"/>
    <w:rsid w:val="00C800F6"/>
    <w:rsid w:val="00CE28B8"/>
    <w:rsid w:val="00D00331"/>
    <w:rsid w:val="00D272B8"/>
    <w:rsid w:val="00D37503"/>
    <w:rsid w:val="00D42BA3"/>
    <w:rsid w:val="00D44F7D"/>
    <w:rsid w:val="00D52AE7"/>
    <w:rsid w:val="00D64648"/>
    <w:rsid w:val="00D85573"/>
    <w:rsid w:val="00D92886"/>
    <w:rsid w:val="00DB4CB6"/>
    <w:rsid w:val="00DD2355"/>
    <w:rsid w:val="00DE31F8"/>
    <w:rsid w:val="00DE4A90"/>
    <w:rsid w:val="00E04AED"/>
    <w:rsid w:val="00E1441C"/>
    <w:rsid w:val="00E204E5"/>
    <w:rsid w:val="00E458B6"/>
    <w:rsid w:val="00E45955"/>
    <w:rsid w:val="00E53302"/>
    <w:rsid w:val="00E54024"/>
    <w:rsid w:val="00E56D2E"/>
    <w:rsid w:val="00E64ADF"/>
    <w:rsid w:val="00E73D23"/>
    <w:rsid w:val="00E978A8"/>
    <w:rsid w:val="00EE693B"/>
    <w:rsid w:val="00EF4AA2"/>
    <w:rsid w:val="00F42607"/>
    <w:rsid w:val="00F57D0B"/>
    <w:rsid w:val="00F8460C"/>
    <w:rsid w:val="00F924AC"/>
    <w:rsid w:val="00FA3B17"/>
    <w:rsid w:val="00FC3489"/>
    <w:rsid w:val="00FD52BE"/>
    <w:rsid w:val="00FE7357"/>
    <w:rsid w:val="08C34321"/>
    <w:rsid w:val="0ACC3E17"/>
    <w:rsid w:val="0AE2251C"/>
    <w:rsid w:val="0DEC4975"/>
    <w:rsid w:val="10EE3F9A"/>
    <w:rsid w:val="13116BD7"/>
    <w:rsid w:val="19430BA7"/>
    <w:rsid w:val="1AF477A5"/>
    <w:rsid w:val="1ECF40F2"/>
    <w:rsid w:val="1F414C47"/>
    <w:rsid w:val="274C2B57"/>
    <w:rsid w:val="2CDD3DB7"/>
    <w:rsid w:val="2D834180"/>
    <w:rsid w:val="2EA83AF7"/>
    <w:rsid w:val="34305203"/>
    <w:rsid w:val="3ACFF439"/>
    <w:rsid w:val="462C11BE"/>
    <w:rsid w:val="47FECE7E"/>
    <w:rsid w:val="4A8242DF"/>
    <w:rsid w:val="4B566E54"/>
    <w:rsid w:val="4EB643B1"/>
    <w:rsid w:val="4F93234E"/>
    <w:rsid w:val="51B13FD5"/>
    <w:rsid w:val="5AD74F2D"/>
    <w:rsid w:val="5D5932FD"/>
    <w:rsid w:val="5F57BEA5"/>
    <w:rsid w:val="5FD4ADB5"/>
    <w:rsid w:val="5FFF0A8D"/>
    <w:rsid w:val="602D5EB6"/>
    <w:rsid w:val="64375BBD"/>
    <w:rsid w:val="657A6A2E"/>
    <w:rsid w:val="66110D89"/>
    <w:rsid w:val="66E51457"/>
    <w:rsid w:val="6FFAD9B1"/>
    <w:rsid w:val="75426D97"/>
    <w:rsid w:val="75FB267C"/>
    <w:rsid w:val="798F692D"/>
    <w:rsid w:val="7ABF07A3"/>
    <w:rsid w:val="7AFE8963"/>
    <w:rsid w:val="7B6B825D"/>
    <w:rsid w:val="7C644379"/>
    <w:rsid w:val="7D83CBA8"/>
    <w:rsid w:val="7DBB7F5B"/>
    <w:rsid w:val="7E941201"/>
    <w:rsid w:val="7EAD642B"/>
    <w:rsid w:val="7EFF6DF6"/>
    <w:rsid w:val="7F6FC513"/>
    <w:rsid w:val="7FFB4A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3720B9"/>
  <w15:docId w15:val="{F6DCCDB7-41A8-420C-98AE-BE3A730BB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uiPriority="0" w:qFormat="1"/>
    <w:lsdException w:name="index 2" w:semiHidden="1" w:uiPriority="0"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unhideWhenUsed="1" w:qFormat="1"/>
    <w:lsdException w:name="toc 3" w:uiPriority="0"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uiPriority="0" w:qFormat="1"/>
    <w:lsdException w:name="footnote text" w:semiHidden="1" w:unhideWhenUsed="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iPriority="0" w:qFormat="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iPriority="0" w:unhideWhenUsed="1" w:qFormat="1"/>
    <w:lsdException w:name="HTML Address" w:semiHidden="1" w:unhideWhenUsed="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semiHidden="1" w:unhideWhenUsed="1"/>
    <w:lsdException w:name="HTML Sample" w:semiHidden="1" w:uiPriority="0" w:unhideWhenUsed="1" w:qFormat="1"/>
    <w:lsdException w:name="HTML Typewriter" w:semiHidden="1" w:uiPriority="0" w:unhideWhenUsed="1" w:qFormat="1"/>
    <w:lsdException w:name="HTML Variable" w:semiHidden="1" w:uiPriority="0"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spacing w:after="160" w:line="278" w:lineRule="auto"/>
      <w:jc w:val="both"/>
    </w:pPr>
    <w:rPr>
      <w:rFonts w:asciiTheme="minorHAnsi" w:eastAsiaTheme="minorEastAsia" w:hAnsiTheme="minorHAnsi" w:cstheme="minorBidi"/>
      <w:kern w:val="2"/>
      <w:sz w:val="21"/>
      <w:szCs w:val="22"/>
    </w:rPr>
  </w:style>
  <w:style w:type="paragraph" w:styleId="10">
    <w:name w:val="heading 1"/>
    <w:basedOn w:val="a2"/>
    <w:next w:val="a2"/>
    <w:link w:val="11"/>
    <w:qFormat/>
    <w:pPr>
      <w:keepNext/>
      <w:keepLines/>
      <w:spacing w:before="340" w:after="330" w:line="578" w:lineRule="auto"/>
      <w:outlineLvl w:val="0"/>
    </w:pPr>
    <w:rPr>
      <w:rFonts w:ascii="@仿宋_GB2312" w:eastAsia="@仿宋_GB2312" w:hAnsi="@仿宋_GB2312" w:cs="@仿宋_GB2312"/>
      <w:b/>
      <w:bCs/>
      <w:kern w:val="44"/>
      <w:sz w:val="44"/>
      <w:szCs w:val="44"/>
    </w:rPr>
  </w:style>
  <w:style w:type="paragraph" w:styleId="20">
    <w:name w:val="heading 2"/>
    <w:basedOn w:val="a2"/>
    <w:next w:val="a2"/>
    <w:link w:val="21"/>
    <w:qFormat/>
    <w:pPr>
      <w:keepNext/>
      <w:keepLines/>
      <w:spacing w:before="260" w:after="260" w:line="416" w:lineRule="auto"/>
      <w:outlineLvl w:val="1"/>
    </w:pPr>
    <w:rPr>
      <w:rFonts w:ascii="Arial" w:eastAsia="黑体" w:hAnsi="Arial"/>
      <w:b/>
      <w:bCs/>
      <w:sz w:val="32"/>
      <w:szCs w:val="32"/>
    </w:rPr>
  </w:style>
  <w:style w:type="paragraph" w:styleId="30">
    <w:name w:val="heading 3"/>
    <w:basedOn w:val="a2"/>
    <w:next w:val="a2"/>
    <w:link w:val="31"/>
    <w:unhideWhenUsed/>
    <w:qFormat/>
    <w:pPr>
      <w:keepNext/>
      <w:keepLines/>
      <w:spacing w:before="260" w:after="260" w:line="416" w:lineRule="auto"/>
      <w:outlineLvl w:val="2"/>
    </w:pPr>
    <w:rPr>
      <w:b/>
      <w:bCs/>
      <w:sz w:val="32"/>
      <w:szCs w:val="32"/>
    </w:rPr>
  </w:style>
  <w:style w:type="paragraph" w:styleId="4">
    <w:name w:val="heading 4"/>
    <w:basedOn w:val="a2"/>
    <w:next w:val="a2"/>
    <w:link w:val="41"/>
    <w:qFormat/>
    <w:pPr>
      <w:keepNext/>
      <w:keepLines/>
      <w:spacing w:before="280" w:after="290" w:line="376" w:lineRule="auto"/>
      <w:outlineLvl w:val="3"/>
    </w:pPr>
    <w:rPr>
      <w:rFonts w:ascii="@仿宋_GB2312" w:eastAsia="@仿宋_GB2312" w:hAnsi="@仿宋_GB2312" w:cs="@仿宋_GB2312"/>
      <w:b/>
      <w:bCs/>
      <w:sz w:val="28"/>
      <w:szCs w:val="28"/>
    </w:rPr>
  </w:style>
  <w:style w:type="paragraph" w:styleId="5">
    <w:name w:val="heading 5"/>
    <w:basedOn w:val="a2"/>
    <w:next w:val="a2"/>
    <w:link w:val="50"/>
    <w:autoRedefine/>
    <w:qFormat/>
    <w:rsid w:val="003B3F30"/>
    <w:pPr>
      <w:keepNext/>
      <w:keepLines/>
      <w:adjustRightInd w:val="0"/>
      <w:spacing w:before="280" w:after="290" w:line="376" w:lineRule="atLeast"/>
      <w:textAlignment w:val="baseline"/>
      <w:outlineLvl w:val="4"/>
    </w:pPr>
    <w:rPr>
      <w:rFonts w:ascii="Times New Roman" w:eastAsia="宋体" w:hAnsi="Times New Roman" w:cs="Times New Roman"/>
      <w:b/>
      <w:sz w:val="28"/>
      <w:szCs w:val="24"/>
    </w:rPr>
  </w:style>
  <w:style w:type="paragraph" w:styleId="6">
    <w:name w:val="heading 6"/>
    <w:basedOn w:val="a2"/>
    <w:next w:val="a2"/>
    <w:link w:val="60"/>
    <w:autoRedefine/>
    <w:qFormat/>
    <w:rsid w:val="003B3F30"/>
    <w:pPr>
      <w:keepNext/>
      <w:keepLines/>
      <w:adjustRightInd w:val="0"/>
      <w:spacing w:before="240" w:after="64" w:line="320" w:lineRule="atLeast"/>
      <w:textAlignment w:val="baseline"/>
      <w:outlineLvl w:val="5"/>
    </w:pPr>
    <w:rPr>
      <w:rFonts w:ascii="Arial" w:eastAsia="黑体" w:hAnsi="Arial" w:cs="Times New Roman"/>
      <w:b/>
      <w:sz w:val="24"/>
      <w:szCs w:val="24"/>
    </w:rPr>
  </w:style>
  <w:style w:type="paragraph" w:styleId="7">
    <w:name w:val="heading 7"/>
    <w:basedOn w:val="a2"/>
    <w:next w:val="a2"/>
    <w:link w:val="70"/>
    <w:autoRedefine/>
    <w:qFormat/>
    <w:rsid w:val="003B3F30"/>
    <w:pPr>
      <w:keepNext/>
      <w:keepLines/>
      <w:adjustRightInd w:val="0"/>
      <w:spacing w:before="240" w:after="64" w:line="320" w:lineRule="atLeast"/>
      <w:textAlignment w:val="baseline"/>
      <w:outlineLvl w:val="6"/>
    </w:pPr>
    <w:rPr>
      <w:rFonts w:ascii="Times New Roman" w:eastAsia="宋体" w:hAnsi="Times New Roman" w:cs="Times New Roman"/>
      <w:b/>
      <w:sz w:val="24"/>
      <w:szCs w:val="24"/>
    </w:rPr>
  </w:style>
  <w:style w:type="paragraph" w:styleId="8">
    <w:name w:val="heading 8"/>
    <w:basedOn w:val="a2"/>
    <w:next w:val="a2"/>
    <w:link w:val="80"/>
    <w:autoRedefine/>
    <w:qFormat/>
    <w:rsid w:val="003B3F30"/>
    <w:pPr>
      <w:keepNext/>
      <w:keepLines/>
      <w:adjustRightInd w:val="0"/>
      <w:spacing w:before="240" w:after="64" w:line="320" w:lineRule="atLeast"/>
      <w:textAlignment w:val="baseline"/>
      <w:outlineLvl w:val="7"/>
    </w:pPr>
    <w:rPr>
      <w:rFonts w:ascii="Arial" w:eastAsia="黑体" w:hAnsi="Arial" w:cs="Times New Roman"/>
      <w:sz w:val="24"/>
      <w:szCs w:val="24"/>
    </w:rPr>
  </w:style>
  <w:style w:type="paragraph" w:styleId="9">
    <w:name w:val="heading 9"/>
    <w:basedOn w:val="a2"/>
    <w:next w:val="a2"/>
    <w:link w:val="90"/>
    <w:autoRedefine/>
    <w:qFormat/>
    <w:rsid w:val="003B3F30"/>
    <w:pPr>
      <w:keepNext/>
      <w:keepLines/>
      <w:adjustRightInd w:val="0"/>
      <w:spacing w:before="240" w:after="64" w:line="320" w:lineRule="atLeast"/>
      <w:textAlignment w:val="baseline"/>
      <w:outlineLvl w:val="8"/>
    </w:pPr>
    <w:rPr>
      <w:rFonts w:ascii="Arial" w:eastAsia="黑体" w:hAnsi="Arial" w:cs="Times New Roman"/>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Indent"/>
    <w:basedOn w:val="a2"/>
    <w:next w:val="22"/>
    <w:qFormat/>
    <w:pPr>
      <w:autoSpaceDE w:val="0"/>
      <w:autoSpaceDN w:val="0"/>
      <w:adjustRightInd w:val="0"/>
      <w:spacing w:after="0" w:line="240" w:lineRule="auto"/>
      <w:ind w:firstLine="420"/>
      <w:jc w:val="left"/>
    </w:pPr>
    <w:rPr>
      <w:rFonts w:ascii="宋体" w:eastAsia="宋体" w:hAnsi="Times New Roman" w:cs="Times New Roman"/>
      <w:kern w:val="0"/>
      <w:sz w:val="24"/>
      <w:szCs w:val="20"/>
    </w:rPr>
  </w:style>
  <w:style w:type="paragraph" w:styleId="22">
    <w:name w:val="Body Text First Indent 2"/>
    <w:basedOn w:val="a7"/>
    <w:next w:val="a2"/>
    <w:qFormat/>
    <w:pPr>
      <w:ind w:firstLineChars="200" w:firstLine="420"/>
    </w:pPr>
  </w:style>
  <w:style w:type="paragraph" w:styleId="a7">
    <w:name w:val="Body Text Indent"/>
    <w:basedOn w:val="a2"/>
    <w:next w:val="a8"/>
    <w:qFormat/>
    <w:pPr>
      <w:spacing w:after="120"/>
      <w:ind w:leftChars="200" w:left="420"/>
    </w:pPr>
    <w:rPr>
      <w:rFonts w:ascii="Times New Roman" w:hAnsi="Times New Roman"/>
      <w:szCs w:val="20"/>
    </w:rPr>
  </w:style>
  <w:style w:type="paragraph" w:styleId="a8">
    <w:name w:val="envelope return"/>
    <w:basedOn w:val="a2"/>
    <w:next w:val="32"/>
    <w:uiPriority w:val="99"/>
    <w:qFormat/>
    <w:pPr>
      <w:snapToGrid w:val="0"/>
    </w:pPr>
    <w:rPr>
      <w:rFonts w:ascii="Arial" w:hAnsi="Arial" w:cs="Arial"/>
    </w:rPr>
  </w:style>
  <w:style w:type="paragraph" w:styleId="32">
    <w:name w:val="Body Text Indent 3"/>
    <w:basedOn w:val="a2"/>
    <w:next w:val="a2"/>
    <w:qFormat/>
    <w:pPr>
      <w:spacing w:after="120"/>
      <w:ind w:leftChars="200" w:left="200"/>
    </w:pPr>
    <w:rPr>
      <w:sz w:val="16"/>
      <w:szCs w:val="16"/>
    </w:rPr>
  </w:style>
  <w:style w:type="paragraph" w:styleId="a9">
    <w:name w:val="annotation text"/>
    <w:basedOn w:val="a2"/>
    <w:link w:val="aa"/>
    <w:qFormat/>
    <w:pPr>
      <w:spacing w:after="0" w:line="240" w:lineRule="auto"/>
      <w:jc w:val="left"/>
    </w:pPr>
    <w:rPr>
      <w:rFonts w:ascii="Arial" w:eastAsia="黑体" w:hAnsi="Arial" w:cs="Arial"/>
      <w:szCs w:val="20"/>
    </w:rPr>
  </w:style>
  <w:style w:type="paragraph" w:styleId="ab">
    <w:name w:val="Body Text"/>
    <w:basedOn w:val="a2"/>
    <w:link w:val="ac"/>
    <w:qFormat/>
    <w:rPr>
      <w:rFonts w:ascii="楷体_GB2312" w:eastAsia="楷体_GB2312"/>
      <w:sz w:val="28"/>
      <w:szCs w:val="28"/>
    </w:rPr>
  </w:style>
  <w:style w:type="paragraph" w:styleId="TOC3">
    <w:name w:val="toc 3"/>
    <w:basedOn w:val="a2"/>
    <w:next w:val="a2"/>
    <w:unhideWhenUsed/>
    <w:qFormat/>
    <w:pPr>
      <w:widowControl/>
      <w:spacing w:after="100" w:line="276" w:lineRule="auto"/>
      <w:ind w:left="440"/>
      <w:jc w:val="left"/>
    </w:pPr>
    <w:rPr>
      <w:kern w:val="0"/>
      <w:sz w:val="22"/>
    </w:rPr>
  </w:style>
  <w:style w:type="paragraph" w:styleId="ad">
    <w:name w:val="Plain Text"/>
    <w:basedOn w:val="a2"/>
    <w:link w:val="ae"/>
    <w:uiPriority w:val="99"/>
    <w:qFormat/>
    <w:rPr>
      <w:rFonts w:ascii="宋体" w:eastAsia="华文宋体" w:hAnsi="Courier New"/>
      <w:sz w:val="28"/>
      <w:szCs w:val="20"/>
    </w:rPr>
  </w:style>
  <w:style w:type="paragraph" w:styleId="af">
    <w:name w:val="Date"/>
    <w:basedOn w:val="a2"/>
    <w:next w:val="a2"/>
    <w:link w:val="12"/>
    <w:qFormat/>
    <w:pPr>
      <w:spacing w:after="0" w:line="240" w:lineRule="auto"/>
    </w:pPr>
    <w:rPr>
      <w:rFonts w:ascii="Arial" w:eastAsia="宋体" w:hAnsi="Arial" w:cs="Arial"/>
      <w:b/>
      <w:sz w:val="28"/>
      <w:szCs w:val="20"/>
    </w:rPr>
  </w:style>
  <w:style w:type="paragraph" w:styleId="af0">
    <w:name w:val="Balloon Text"/>
    <w:basedOn w:val="a2"/>
    <w:link w:val="af1"/>
    <w:uiPriority w:val="99"/>
    <w:semiHidden/>
    <w:unhideWhenUsed/>
    <w:qFormat/>
    <w:rPr>
      <w:sz w:val="18"/>
      <w:szCs w:val="18"/>
    </w:rPr>
  </w:style>
  <w:style w:type="paragraph" w:styleId="af2">
    <w:name w:val="footer"/>
    <w:basedOn w:val="a2"/>
    <w:link w:val="af3"/>
    <w:unhideWhenUsed/>
    <w:qFormat/>
    <w:pPr>
      <w:tabs>
        <w:tab w:val="center" w:pos="4153"/>
        <w:tab w:val="right" w:pos="8306"/>
      </w:tabs>
      <w:snapToGrid w:val="0"/>
      <w:jc w:val="left"/>
    </w:pPr>
    <w:rPr>
      <w:sz w:val="18"/>
      <w:szCs w:val="18"/>
    </w:rPr>
  </w:style>
  <w:style w:type="paragraph" w:styleId="af4">
    <w:name w:val="header"/>
    <w:basedOn w:val="a2"/>
    <w:link w:val="af5"/>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2"/>
    <w:next w:val="a2"/>
    <w:qFormat/>
    <w:pPr>
      <w:tabs>
        <w:tab w:val="right" w:leader="dot" w:pos="9345"/>
      </w:tabs>
      <w:spacing w:before="120" w:after="120" w:line="360" w:lineRule="auto"/>
      <w:jc w:val="left"/>
    </w:pPr>
    <w:rPr>
      <w:rFonts w:ascii="宋体" w:hAnsi="宋体" w:cs="Courier New"/>
      <w:bCs/>
      <w:caps/>
      <w:kern w:val="44"/>
      <w:sz w:val="32"/>
      <w:szCs w:val="32"/>
    </w:rPr>
  </w:style>
  <w:style w:type="paragraph" w:styleId="TOC2">
    <w:name w:val="toc 2"/>
    <w:basedOn w:val="a2"/>
    <w:next w:val="a2"/>
    <w:unhideWhenUsed/>
    <w:qFormat/>
    <w:pPr>
      <w:widowControl/>
      <w:spacing w:after="100" w:line="276" w:lineRule="auto"/>
      <w:ind w:left="220"/>
      <w:jc w:val="left"/>
    </w:pPr>
    <w:rPr>
      <w:kern w:val="0"/>
      <w:sz w:val="22"/>
    </w:rPr>
  </w:style>
  <w:style w:type="paragraph" w:styleId="af6">
    <w:name w:val="Normal (Web)"/>
    <w:basedOn w:val="a2"/>
    <w:qFormat/>
    <w:pPr>
      <w:widowControl/>
      <w:spacing w:before="100" w:beforeAutospacing="1" w:after="100" w:afterAutospacing="1"/>
      <w:jc w:val="left"/>
    </w:pPr>
    <w:rPr>
      <w:rFonts w:ascii="宋体" w:hAnsi="宋体" w:cs="宋体"/>
      <w:kern w:val="0"/>
      <w:sz w:val="24"/>
      <w:lang w:bidi="he-IL"/>
    </w:rPr>
  </w:style>
  <w:style w:type="paragraph" w:styleId="13">
    <w:name w:val="index 1"/>
    <w:basedOn w:val="a2"/>
    <w:next w:val="a2"/>
    <w:qFormat/>
    <w:pPr>
      <w:spacing w:after="0" w:line="240" w:lineRule="auto"/>
      <w:jc w:val="center"/>
    </w:pPr>
    <w:rPr>
      <w:rFonts w:ascii="Arial" w:eastAsia="Arial" w:hAnsi="Arial" w:cs="Arial"/>
      <w:b/>
      <w:bCs/>
      <w:sz w:val="28"/>
      <w:szCs w:val="20"/>
    </w:rPr>
  </w:style>
  <w:style w:type="paragraph" w:styleId="af7">
    <w:name w:val="annotation subject"/>
    <w:basedOn w:val="a9"/>
    <w:next w:val="a9"/>
    <w:link w:val="af8"/>
    <w:uiPriority w:val="99"/>
    <w:semiHidden/>
    <w:unhideWhenUsed/>
    <w:qFormat/>
    <w:rPr>
      <w:rFonts w:ascii="@仿宋_GB2312" w:eastAsia="@仿宋_GB2312" w:hAnsi="@仿宋_GB2312" w:cs="@仿宋_GB2312"/>
      <w:b/>
      <w:bCs/>
    </w:rPr>
  </w:style>
  <w:style w:type="paragraph" w:styleId="af9">
    <w:name w:val="Body Text First Indent"/>
    <w:basedOn w:val="ab"/>
    <w:next w:val="a2"/>
    <w:uiPriority w:val="99"/>
    <w:qFormat/>
    <w:pPr>
      <w:overflowPunct w:val="0"/>
      <w:autoSpaceDE w:val="0"/>
      <w:autoSpaceDN w:val="0"/>
      <w:adjustRightInd w:val="0"/>
      <w:spacing w:line="360" w:lineRule="auto"/>
      <w:ind w:firstLine="539"/>
      <w:textAlignment w:val="baseline"/>
    </w:pPr>
    <w:rPr>
      <w:kern w:val="0"/>
      <w:sz w:val="24"/>
    </w:rPr>
  </w:style>
  <w:style w:type="table" w:styleId="afa">
    <w:name w:val="Table Grid"/>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qFormat/>
    <w:rPr>
      <w:b/>
      <w:bCs/>
    </w:rPr>
  </w:style>
  <w:style w:type="character" w:styleId="afc">
    <w:name w:val="Hyperlink"/>
    <w:basedOn w:val="a3"/>
    <w:qFormat/>
    <w:rPr>
      <w:color w:val="0000FF"/>
      <w:u w:val="none"/>
    </w:rPr>
  </w:style>
  <w:style w:type="character" w:styleId="afd">
    <w:name w:val="annotation reference"/>
    <w:basedOn w:val="a3"/>
    <w:uiPriority w:val="99"/>
    <w:semiHidden/>
    <w:unhideWhenUsed/>
    <w:qFormat/>
    <w:rPr>
      <w:sz w:val="21"/>
      <w:szCs w:val="21"/>
    </w:rPr>
  </w:style>
  <w:style w:type="paragraph" w:customStyle="1" w:styleId="23">
    <w:name w:val="样式 ！正文 + 首行缩进:  2 字符"/>
    <w:basedOn w:val="a2"/>
    <w:next w:val="a2"/>
    <w:qFormat/>
    <w:pPr>
      <w:ind w:firstLineChars="200" w:firstLine="480"/>
    </w:pPr>
    <w:rPr>
      <w:rFonts w:ascii="Arial" w:eastAsia="宋体" w:hAnsi="Arial" w:cs="宋体" w:hint="eastAsia"/>
    </w:rPr>
  </w:style>
  <w:style w:type="paragraph" w:customStyle="1" w:styleId="Default">
    <w:name w:val="Default"/>
    <w:qFormat/>
    <w:pPr>
      <w:widowControl w:val="0"/>
      <w:autoSpaceDE w:val="0"/>
      <w:autoSpaceDN w:val="0"/>
      <w:adjustRightInd w:val="0"/>
      <w:spacing w:after="160" w:line="278" w:lineRule="auto"/>
    </w:pPr>
    <w:rPr>
      <w:rFonts w:ascii="宋体" w:eastAsiaTheme="minorEastAsia" w:hAnsi="宋体" w:cs="宋体"/>
      <w:color w:val="000000"/>
      <w:sz w:val="24"/>
      <w:szCs w:val="24"/>
      <w:u w:val="single"/>
    </w:rPr>
  </w:style>
  <w:style w:type="character" w:customStyle="1" w:styleId="af5">
    <w:name w:val="页眉 字符"/>
    <w:basedOn w:val="a3"/>
    <w:link w:val="af4"/>
    <w:qFormat/>
    <w:rPr>
      <w:sz w:val="18"/>
      <w:szCs w:val="18"/>
    </w:rPr>
  </w:style>
  <w:style w:type="character" w:customStyle="1" w:styleId="af3">
    <w:name w:val="页脚 字符"/>
    <w:basedOn w:val="a3"/>
    <w:link w:val="af2"/>
    <w:qFormat/>
    <w:rPr>
      <w:sz w:val="18"/>
      <w:szCs w:val="18"/>
    </w:rPr>
  </w:style>
  <w:style w:type="character" w:customStyle="1" w:styleId="af1">
    <w:name w:val="批注框文本 字符"/>
    <w:basedOn w:val="a3"/>
    <w:link w:val="af0"/>
    <w:semiHidden/>
    <w:qFormat/>
    <w:rPr>
      <w:sz w:val="18"/>
      <w:szCs w:val="18"/>
    </w:rPr>
  </w:style>
  <w:style w:type="table" w:customStyle="1" w:styleId="TableNormal">
    <w:name w:val="Table Normal"/>
    <w:semiHidden/>
    <w:unhideWhenUsed/>
    <w:qFormat/>
    <w:rPr>
      <w:rFonts w:ascii="Arial" w:hAnsi="Arial" w:cs="Arial"/>
      <w:snapToGrid w:val="0"/>
      <w:color w:val="000000"/>
      <w:szCs w:val="21"/>
    </w:rPr>
    <w:tblPr>
      <w:tblCellMar>
        <w:top w:w="0" w:type="dxa"/>
        <w:left w:w="0" w:type="dxa"/>
        <w:bottom w:w="0" w:type="dxa"/>
        <w:right w:w="0" w:type="dxa"/>
      </w:tblCellMar>
    </w:tblPr>
  </w:style>
  <w:style w:type="paragraph" w:customStyle="1" w:styleId="14">
    <w:name w:val="纯文本1"/>
    <w:basedOn w:val="a2"/>
    <w:link w:val="Char1"/>
    <w:qFormat/>
    <w:rPr>
      <w:rFonts w:ascii="宋体" w:hAnsi="Courier New" w:cs="Arial"/>
      <w:snapToGrid w:val="0"/>
      <w:szCs w:val="21"/>
    </w:rPr>
  </w:style>
  <w:style w:type="paragraph" w:customStyle="1" w:styleId="afe">
    <w:name w:val="样式"/>
    <w:qFormat/>
    <w:pPr>
      <w:widowControl w:val="0"/>
      <w:autoSpaceDE w:val="0"/>
      <w:autoSpaceDN w:val="0"/>
      <w:adjustRightInd w:val="0"/>
      <w:spacing w:after="160" w:line="278" w:lineRule="auto"/>
    </w:pPr>
    <w:rPr>
      <w:rFonts w:ascii="宋体" w:hAnsi="宋体" w:cs="宋体"/>
      <w:sz w:val="24"/>
      <w:szCs w:val="24"/>
    </w:rPr>
  </w:style>
  <w:style w:type="paragraph" w:customStyle="1" w:styleId="00">
    <w:name w:val="正文_0_0"/>
    <w:qFormat/>
    <w:pPr>
      <w:widowControl w:val="0"/>
      <w:spacing w:after="160" w:line="278" w:lineRule="auto"/>
      <w:jc w:val="both"/>
    </w:pPr>
    <w:rPr>
      <w:kern w:val="2"/>
      <w:sz w:val="21"/>
    </w:rPr>
  </w:style>
  <w:style w:type="paragraph" w:customStyle="1" w:styleId="15">
    <w:name w:val="正文文本缩进1"/>
    <w:basedOn w:val="a2"/>
    <w:link w:val="aff"/>
    <w:qFormat/>
    <w:pPr>
      <w:spacing w:line="480" w:lineRule="exact"/>
      <w:ind w:firstLineChars="200" w:firstLine="480"/>
    </w:pPr>
    <w:rPr>
      <w:rFonts w:ascii="宋体" w:hAnsi="宋体"/>
      <w:sz w:val="24"/>
    </w:rPr>
  </w:style>
  <w:style w:type="paragraph" w:customStyle="1" w:styleId="trseditor">
    <w:name w:val="trs_editor"/>
    <w:basedOn w:val="a2"/>
    <w:qFormat/>
    <w:pPr>
      <w:widowControl/>
      <w:spacing w:beforeAutospacing="1" w:afterAutospacing="1"/>
      <w:jc w:val="left"/>
    </w:pPr>
    <w:rPr>
      <w:rFonts w:ascii="宋体" w:hAnsi="宋体" w:cs="宋体" w:hint="eastAsia"/>
      <w:kern w:val="0"/>
      <w:sz w:val="24"/>
    </w:rPr>
  </w:style>
  <w:style w:type="paragraph" w:customStyle="1" w:styleId="text-tag1">
    <w:name w:val="text-tag1"/>
    <w:qFormat/>
    <w:pPr>
      <w:spacing w:before="100" w:beforeAutospacing="1" w:after="100" w:afterAutospacing="1" w:line="278" w:lineRule="auto"/>
    </w:pPr>
    <w:rPr>
      <w:rFonts w:ascii="宋体" w:hAnsi="宋体" w:cs="宋体"/>
      <w:sz w:val="24"/>
    </w:rPr>
  </w:style>
  <w:style w:type="paragraph" w:customStyle="1" w:styleId="CharCharCharCharCharCharChar1Char1">
    <w:name w:val="Char Char Char Char Char Char Char1 Char_1"/>
    <w:basedOn w:val="16"/>
    <w:qFormat/>
    <w:rPr>
      <w:rFonts w:ascii="Tahoma" w:hAnsi="Tahoma"/>
      <w:sz w:val="24"/>
    </w:rPr>
  </w:style>
  <w:style w:type="paragraph" w:customStyle="1" w:styleId="16">
    <w:name w:val="正文_1"/>
    <w:qFormat/>
    <w:pPr>
      <w:widowControl w:val="0"/>
      <w:spacing w:after="160" w:line="278" w:lineRule="auto"/>
      <w:jc w:val="both"/>
    </w:pPr>
    <w:rPr>
      <w:kern w:val="2"/>
      <w:sz w:val="21"/>
    </w:rPr>
  </w:style>
  <w:style w:type="paragraph" w:customStyle="1" w:styleId="24">
    <w:name w:val="正文2"/>
    <w:basedOn w:val="a2"/>
    <w:qFormat/>
    <w:pPr>
      <w:spacing w:before="156" w:line="360" w:lineRule="auto"/>
      <w:ind w:firstLineChars="200" w:firstLine="510"/>
    </w:pPr>
    <w:rPr>
      <w:sz w:val="24"/>
      <w:szCs w:val="20"/>
    </w:rPr>
  </w:style>
  <w:style w:type="character" w:customStyle="1" w:styleId="NormalCharacter">
    <w:name w:val="NormalCharacter"/>
    <w:qFormat/>
  </w:style>
  <w:style w:type="paragraph" w:customStyle="1" w:styleId="02">
    <w:name w:val="02标题二"/>
    <w:basedOn w:val="afe"/>
    <w:qFormat/>
    <w:pPr>
      <w:ind w:firstLineChars="200" w:firstLine="562"/>
    </w:pPr>
    <w:rPr>
      <w:rFonts w:cs="华文仿宋"/>
      <w:b/>
      <w:bCs/>
      <w:sz w:val="28"/>
      <w:szCs w:val="28"/>
    </w:rPr>
  </w:style>
  <w:style w:type="character" w:customStyle="1" w:styleId="31">
    <w:name w:val="标题 3 字符"/>
    <w:basedOn w:val="a3"/>
    <w:link w:val="30"/>
    <w:semiHidden/>
    <w:qFormat/>
    <w:rPr>
      <w:b/>
      <w:bCs/>
      <w:kern w:val="2"/>
      <w:sz w:val="32"/>
      <w:szCs w:val="32"/>
    </w:rPr>
  </w:style>
  <w:style w:type="paragraph" w:customStyle="1" w:styleId="002">
    <w:name w:val="002标题"/>
    <w:basedOn w:val="a2"/>
    <w:qFormat/>
    <w:pPr>
      <w:jc w:val="center"/>
    </w:pPr>
    <w:rPr>
      <w:rFonts w:ascii="Calibri" w:eastAsia="宋体" w:hAnsi="Calibri" w:cs="Times New Roman"/>
      <w:kern w:val="0"/>
      <w:sz w:val="30"/>
      <w:szCs w:val="20"/>
    </w:rPr>
  </w:style>
  <w:style w:type="paragraph" w:customStyle="1" w:styleId="xl31">
    <w:name w:val="xl31"/>
    <w:basedOn w:val="a2"/>
    <w:qFormat/>
    <w:pPr>
      <w:widowControl/>
      <w:spacing w:before="100" w:beforeAutospacing="1" w:after="100" w:afterAutospacing="1"/>
      <w:jc w:val="center"/>
    </w:pPr>
    <w:rPr>
      <w:rFonts w:ascii="@仿宋_GB2312" w:eastAsia="@仿宋_GB2312" w:hAnsi="@仿宋_GB2312" w:cs="@仿宋_GB2312"/>
      <w:b/>
      <w:bCs/>
      <w:kern w:val="0"/>
      <w:sz w:val="28"/>
      <w:szCs w:val="28"/>
    </w:rPr>
  </w:style>
  <w:style w:type="character" w:customStyle="1" w:styleId="ae">
    <w:name w:val="纯文本 字符"/>
    <w:link w:val="ad"/>
    <w:qFormat/>
    <w:rPr>
      <w:rFonts w:ascii="宋体" w:eastAsia="华文宋体" w:hAnsi="Courier New"/>
      <w:kern w:val="2"/>
      <w:sz w:val="28"/>
    </w:rPr>
  </w:style>
  <w:style w:type="paragraph" w:customStyle="1" w:styleId="CharCharCharCharCharCharChar1Char">
    <w:name w:val="Char Char Char Char Char Char Char1 Char"/>
    <w:basedOn w:val="a2"/>
    <w:qFormat/>
    <w:rPr>
      <w:rFonts w:ascii="Arial" w:eastAsia="宋体" w:hAnsi="Arial" w:cs="Arial"/>
      <w:sz w:val="24"/>
      <w:szCs w:val="20"/>
    </w:rPr>
  </w:style>
  <w:style w:type="character" w:customStyle="1" w:styleId="11">
    <w:name w:val="标题 1 字符"/>
    <w:basedOn w:val="a3"/>
    <w:link w:val="10"/>
    <w:qFormat/>
    <w:rPr>
      <w:rFonts w:ascii="@仿宋_GB2312" w:eastAsia="@仿宋_GB2312" w:hAnsi="@仿宋_GB2312" w:cs="@仿宋_GB2312"/>
      <w:b/>
      <w:bCs/>
      <w:kern w:val="44"/>
      <w:sz w:val="44"/>
      <w:szCs w:val="44"/>
    </w:rPr>
  </w:style>
  <w:style w:type="character" w:customStyle="1" w:styleId="40">
    <w:name w:val="标题 4 字符"/>
    <w:basedOn w:val="a3"/>
    <w:semiHidden/>
    <w:qFormat/>
    <w:rPr>
      <w:rFonts w:asciiTheme="majorHAnsi" w:eastAsiaTheme="majorEastAsia" w:hAnsiTheme="majorHAnsi" w:cstheme="majorBidi"/>
      <w:b/>
      <w:bCs/>
      <w:kern w:val="2"/>
      <w:sz w:val="28"/>
      <w:szCs w:val="28"/>
    </w:rPr>
  </w:style>
  <w:style w:type="paragraph" w:customStyle="1" w:styleId="BodyTextFirstIndent21">
    <w:name w:val="Body Text First Indent 21"/>
    <w:basedOn w:val="BodyTextIndent1"/>
    <w:qFormat/>
    <w:pPr>
      <w:ind w:left="420" w:firstLineChars="200" w:firstLine="420"/>
    </w:pPr>
  </w:style>
  <w:style w:type="paragraph" w:customStyle="1" w:styleId="BodyTextIndent1">
    <w:name w:val="Body Text Indent1"/>
    <w:basedOn w:val="a2"/>
    <w:next w:val="envelopereturn1"/>
    <w:qFormat/>
    <w:pPr>
      <w:spacing w:after="0" w:line="240" w:lineRule="auto"/>
      <w:ind w:firstLine="630"/>
    </w:pPr>
    <w:rPr>
      <w:rFonts w:ascii="@仿宋_GB2312" w:eastAsia="@仿宋_GB2312" w:hAnsi="@仿宋_GB2312" w:cs="@仿宋_GB2312"/>
      <w:sz w:val="32"/>
      <w:szCs w:val="20"/>
    </w:rPr>
  </w:style>
  <w:style w:type="paragraph" w:customStyle="1" w:styleId="envelopereturn1">
    <w:name w:val="envelope return1"/>
    <w:basedOn w:val="a2"/>
    <w:qFormat/>
    <w:pPr>
      <w:snapToGrid w:val="0"/>
      <w:spacing w:after="0" w:line="240" w:lineRule="auto"/>
    </w:pPr>
    <w:rPr>
      <w:rFonts w:ascii="Arial" w:eastAsia="@仿宋_GB2312" w:hAnsi="Arial" w:cs="@仿宋_GB2312"/>
      <w:szCs w:val="20"/>
    </w:rPr>
  </w:style>
  <w:style w:type="character" w:customStyle="1" w:styleId="aa">
    <w:name w:val="批注文字 字符"/>
    <w:basedOn w:val="a3"/>
    <w:link w:val="a9"/>
    <w:qFormat/>
    <w:rPr>
      <w:rFonts w:ascii="Arial" w:eastAsia="黑体" w:hAnsi="Arial" w:cs="Arial"/>
      <w:kern w:val="2"/>
      <w:sz w:val="21"/>
    </w:rPr>
  </w:style>
  <w:style w:type="character" w:customStyle="1" w:styleId="aff0">
    <w:name w:val="日期 字符"/>
    <w:basedOn w:val="a3"/>
    <w:link w:val="17"/>
    <w:semiHidden/>
    <w:qFormat/>
    <w:rPr>
      <w:rFonts w:asciiTheme="minorHAnsi" w:eastAsiaTheme="minorEastAsia" w:hAnsiTheme="minorHAnsi" w:cstheme="minorBidi"/>
      <w:kern w:val="2"/>
      <w:sz w:val="21"/>
      <w:szCs w:val="22"/>
    </w:rPr>
  </w:style>
  <w:style w:type="character" w:customStyle="1" w:styleId="af8">
    <w:name w:val="批注主题 字符"/>
    <w:basedOn w:val="aa"/>
    <w:link w:val="af7"/>
    <w:semiHidden/>
    <w:qFormat/>
    <w:rPr>
      <w:rFonts w:ascii="@仿宋_GB2312" w:eastAsia="@仿宋_GB2312" w:hAnsi="@仿宋_GB2312" w:cs="@仿宋_GB2312"/>
      <w:b/>
      <w:bCs/>
      <w:kern w:val="2"/>
      <w:sz w:val="21"/>
    </w:rPr>
  </w:style>
  <w:style w:type="paragraph" w:customStyle="1" w:styleId="aff1">
    <w:name w:val="正文（缩进）"/>
    <w:basedOn w:val="a2"/>
    <w:qFormat/>
    <w:pPr>
      <w:widowControl/>
      <w:spacing w:before="156" w:after="156" w:line="240" w:lineRule="auto"/>
      <w:ind w:firstLineChars="200" w:firstLine="480"/>
      <w:jc w:val="left"/>
    </w:pPr>
    <w:rPr>
      <w:rFonts w:ascii="@仿宋_GB2312" w:eastAsia="@仿宋_GB2312" w:hAnsi="@仿宋_GB2312" w:cs="@仿宋_GB2312"/>
      <w:kern w:val="0"/>
      <w:sz w:val="24"/>
      <w:szCs w:val="24"/>
    </w:rPr>
  </w:style>
  <w:style w:type="paragraph" w:customStyle="1" w:styleId="DL">
    <w:name w:val="D&amp;L"/>
    <w:basedOn w:val="af4"/>
    <w:qFormat/>
    <w:pPr>
      <w:pBdr>
        <w:bottom w:val="thinThickSmallGap" w:sz="18" w:space="1" w:color="auto"/>
      </w:pBdr>
      <w:adjustRightInd w:val="0"/>
      <w:snapToGrid/>
      <w:spacing w:after="0" w:line="240" w:lineRule="atLeast"/>
      <w:textAlignment w:val="baseline"/>
    </w:pPr>
    <w:rPr>
      <w:rFonts w:ascii="@仿宋_GB2312" w:eastAsia="@仿宋_GB2312" w:hAnsi="@仿宋_GB2312" w:cs="@仿宋_GB2312"/>
      <w:kern w:val="0"/>
      <w:sz w:val="24"/>
      <w:szCs w:val="20"/>
    </w:rPr>
  </w:style>
  <w:style w:type="character" w:customStyle="1" w:styleId="18">
    <w:name w:val="纯文本 字符1"/>
    <w:basedOn w:val="a3"/>
    <w:qFormat/>
    <w:rPr>
      <w:rFonts w:asciiTheme="minorEastAsia" w:hAnsi="Courier New" w:cs="Courier New"/>
      <w:szCs w:val="20"/>
    </w:rPr>
  </w:style>
  <w:style w:type="character" w:customStyle="1" w:styleId="19">
    <w:name w:val="未处理的提及1"/>
    <w:basedOn w:val="a3"/>
    <w:uiPriority w:val="99"/>
    <w:semiHidden/>
    <w:unhideWhenUsed/>
    <w:qFormat/>
    <w:rPr>
      <w:color w:val="605E5C"/>
      <w:shd w:val="clear" w:color="auto" w:fill="E1DFDD"/>
    </w:rPr>
  </w:style>
  <w:style w:type="paragraph" w:styleId="aff2">
    <w:name w:val="List Paragraph"/>
    <w:basedOn w:val="a2"/>
    <w:uiPriority w:val="34"/>
    <w:qFormat/>
    <w:pPr>
      <w:spacing w:after="0" w:line="240" w:lineRule="auto"/>
      <w:ind w:firstLineChars="200" w:firstLine="420"/>
    </w:pPr>
    <w:rPr>
      <w:rFonts w:ascii="@仿宋_GB2312" w:eastAsia="@仿宋_GB2312" w:hAnsi="@仿宋_GB2312" w:cs="@仿宋_GB2312"/>
      <w:szCs w:val="20"/>
    </w:rPr>
  </w:style>
  <w:style w:type="table" w:customStyle="1" w:styleId="110">
    <w:name w:val="网格表 1 浅色1"/>
    <w:basedOn w:val="a4"/>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12">
    <w:name w:val="日期 字符1"/>
    <w:link w:val="af"/>
    <w:qFormat/>
    <w:rPr>
      <w:rFonts w:ascii="Arial" w:hAnsi="Arial" w:cs="Arial"/>
      <w:b/>
      <w:kern w:val="2"/>
      <w:sz w:val="28"/>
    </w:rPr>
  </w:style>
  <w:style w:type="character" w:customStyle="1" w:styleId="Char1">
    <w:name w:val="纯文本 Char1"/>
    <w:link w:val="14"/>
    <w:qFormat/>
    <w:locked/>
    <w:rPr>
      <w:rFonts w:ascii="宋体" w:eastAsiaTheme="minorEastAsia" w:hAnsi="Courier New" w:cs="Arial"/>
      <w:snapToGrid w:val="0"/>
      <w:kern w:val="2"/>
      <w:sz w:val="21"/>
      <w:szCs w:val="21"/>
    </w:rPr>
  </w:style>
  <w:style w:type="character" w:customStyle="1" w:styleId="Char">
    <w:name w:val="批注文字 Char"/>
    <w:basedOn w:val="a3"/>
    <w:uiPriority w:val="99"/>
    <w:semiHidden/>
    <w:qFormat/>
    <w:rPr>
      <w:rFonts w:ascii="@仿宋_GB2312" w:eastAsia="@仿宋_GB2312" w:hAnsi="@仿宋_GB2312" w:cs="@仿宋_GB2312"/>
      <w:szCs w:val="20"/>
    </w:rPr>
  </w:style>
  <w:style w:type="paragraph" w:customStyle="1" w:styleId="TOC10">
    <w:name w:val="TOC 标题1"/>
    <w:basedOn w:val="10"/>
    <w:next w:val="a2"/>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fontstyle01">
    <w:name w:val="fontstyle01"/>
    <w:basedOn w:val="a3"/>
    <w:qFormat/>
    <w:rPr>
      <w:rFonts w:ascii="宋体" w:eastAsia="宋体" w:hAnsi="宋体" w:hint="eastAsia"/>
      <w:color w:val="000000"/>
      <w:sz w:val="22"/>
      <w:szCs w:val="22"/>
    </w:rPr>
  </w:style>
  <w:style w:type="character" w:customStyle="1" w:styleId="fontstyle21">
    <w:name w:val="fontstyle21"/>
    <w:basedOn w:val="a3"/>
    <w:qFormat/>
    <w:rPr>
      <w:rFonts w:ascii="TimesNewRomanPSMT" w:hAnsi="TimesNewRomanPSMT" w:hint="default"/>
      <w:color w:val="000000"/>
      <w:sz w:val="22"/>
      <w:szCs w:val="22"/>
    </w:rPr>
  </w:style>
  <w:style w:type="character" w:customStyle="1" w:styleId="2Sylfaen2">
    <w:name w:val="正文文本 (2) + Sylfaen2"/>
    <w:uiPriority w:val="99"/>
    <w:qFormat/>
    <w:rPr>
      <w:rFonts w:ascii="Sylfaen" w:eastAsia="MingLiU" w:hAnsi="Sylfaen" w:cs="Sylfaen"/>
      <w:spacing w:val="0"/>
      <w:sz w:val="23"/>
      <w:szCs w:val="23"/>
      <w:shd w:val="clear" w:color="auto" w:fill="FFFFFF"/>
      <w:lang w:val="en-US" w:eastAsia="en-US"/>
    </w:rPr>
  </w:style>
  <w:style w:type="character" w:customStyle="1" w:styleId="41">
    <w:name w:val="标题 4 字符1"/>
    <w:link w:val="4"/>
    <w:qFormat/>
    <w:rPr>
      <w:rFonts w:ascii="@仿宋_GB2312" w:eastAsia="@仿宋_GB2312" w:hAnsi="@仿宋_GB2312" w:cs="@仿宋_GB2312"/>
      <w:b/>
      <w:bCs/>
      <w:kern w:val="2"/>
      <w:sz w:val="28"/>
      <w:szCs w:val="28"/>
    </w:rPr>
  </w:style>
  <w:style w:type="character" w:customStyle="1" w:styleId="ac">
    <w:name w:val="正文文本 字符"/>
    <w:basedOn w:val="a3"/>
    <w:link w:val="ab"/>
    <w:qFormat/>
    <w:rPr>
      <w:rFonts w:ascii="楷体_GB2312" w:eastAsia="楷体_GB2312" w:hAnsiTheme="minorHAnsi" w:cstheme="minorBidi"/>
      <w:kern w:val="2"/>
      <w:sz w:val="28"/>
      <w:szCs w:val="28"/>
    </w:rPr>
  </w:style>
  <w:style w:type="paragraph" w:customStyle="1" w:styleId="TableText">
    <w:name w:val="Table Text"/>
    <w:basedOn w:val="a2"/>
    <w:semiHidden/>
    <w:qFormat/>
    <w:pPr>
      <w:spacing w:after="0" w:line="240" w:lineRule="auto"/>
    </w:pPr>
    <w:rPr>
      <w:rFonts w:ascii="Arial" w:eastAsia="Arial" w:hAnsi="Arial" w:cs="Arial"/>
      <w:szCs w:val="21"/>
      <w:lang w:eastAsia="en-US"/>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a">
    <w:name w:val="列出段落1"/>
    <w:basedOn w:val="a2"/>
    <w:qFormat/>
    <w:pPr>
      <w:spacing w:after="0" w:line="240" w:lineRule="auto"/>
      <w:ind w:firstLineChars="200" w:firstLine="420"/>
    </w:pPr>
    <w:rPr>
      <w:rFonts w:ascii="@仿宋_GB2312" w:eastAsia="@仿宋_GB2312" w:hAnsi="@仿宋_GB2312" w:cs="@仿宋_GB2312"/>
      <w:szCs w:val="21"/>
    </w:rPr>
  </w:style>
  <w:style w:type="paragraph" w:customStyle="1" w:styleId="25">
    <w:name w:val="纯文本2"/>
    <w:basedOn w:val="a2"/>
    <w:autoRedefine/>
    <w:qFormat/>
    <w:pPr>
      <w:spacing w:after="0" w:line="240" w:lineRule="auto"/>
    </w:pPr>
    <w:rPr>
      <w:rFonts w:ascii="宋体" w:eastAsia="宋体" w:hAnsi="Courier New" w:cs="宋体" w:hint="eastAsia"/>
      <w:szCs w:val="20"/>
    </w:rPr>
  </w:style>
  <w:style w:type="paragraph" w:customStyle="1" w:styleId="TableParagraph">
    <w:name w:val="Table Paragraph"/>
    <w:basedOn w:val="a2"/>
    <w:next w:val="a2"/>
    <w:autoRedefine/>
    <w:qFormat/>
    <w:pPr>
      <w:autoSpaceDE w:val="0"/>
      <w:autoSpaceDN w:val="0"/>
      <w:spacing w:after="0" w:line="240" w:lineRule="auto"/>
      <w:jc w:val="left"/>
    </w:pPr>
    <w:rPr>
      <w:rFonts w:ascii="宋体" w:eastAsia="@仿宋_GB2312" w:hAnsi="宋体" w:cs="宋体"/>
      <w:kern w:val="0"/>
      <w:sz w:val="22"/>
      <w:lang w:eastAsia="en-US"/>
    </w:rPr>
  </w:style>
  <w:style w:type="paragraph" w:customStyle="1" w:styleId="aff3">
    <w:name w:val="首行缩进"/>
    <w:qFormat/>
    <w:pPr>
      <w:widowControl w:val="0"/>
      <w:spacing w:line="360" w:lineRule="auto"/>
      <w:ind w:leftChars="100" w:left="210" w:firstLineChars="200" w:firstLine="420"/>
      <w:jc w:val="both"/>
    </w:pPr>
    <w:rPr>
      <w:rFonts w:ascii="宋体" w:hAnsi="宋体"/>
      <w:kern w:val="2"/>
      <w:sz w:val="21"/>
      <w:szCs w:val="24"/>
    </w:rPr>
  </w:style>
  <w:style w:type="character" w:customStyle="1" w:styleId="font31">
    <w:name w:val="font31"/>
    <w:basedOn w:val="a3"/>
    <w:qFormat/>
    <w:rPr>
      <w:rFonts w:ascii="仿宋" w:eastAsia="仿宋" w:hAnsi="仿宋" w:cs="仿宋" w:hint="eastAsia"/>
      <w:color w:val="000000"/>
      <w:sz w:val="22"/>
      <w:szCs w:val="22"/>
      <w:u w:val="none"/>
    </w:rPr>
  </w:style>
  <w:style w:type="paragraph" w:customStyle="1" w:styleId="PlainText1">
    <w:name w:val="Plain Text1"/>
    <w:basedOn w:val="a2"/>
    <w:autoRedefine/>
    <w:qFormat/>
    <w:pPr>
      <w:spacing w:after="0" w:line="240" w:lineRule="auto"/>
    </w:pPr>
    <w:rPr>
      <w:rFonts w:ascii="@仿宋_GB2312" w:eastAsia="@仿宋_GB2312" w:hAnsi="Courier New" w:cs="Times New Roman"/>
      <w:sz w:val="20"/>
      <w:szCs w:val="21"/>
    </w:rPr>
  </w:style>
  <w:style w:type="character" w:customStyle="1" w:styleId="aff4">
    <w:name w:val="样式 仿宋"/>
    <w:qFormat/>
    <w:rsid w:val="0091313C"/>
    <w:rPr>
      <w:rFonts w:ascii="仿宋" w:eastAsia="仿宋" w:hAnsi="仿宋"/>
      <w:kern w:val="1"/>
    </w:rPr>
  </w:style>
  <w:style w:type="character" w:customStyle="1" w:styleId="50">
    <w:name w:val="标题 5 字符"/>
    <w:basedOn w:val="a3"/>
    <w:link w:val="5"/>
    <w:qFormat/>
    <w:rsid w:val="003B3F30"/>
    <w:rPr>
      <w:b/>
      <w:kern w:val="2"/>
      <w:sz w:val="28"/>
      <w:szCs w:val="24"/>
    </w:rPr>
  </w:style>
  <w:style w:type="character" w:customStyle="1" w:styleId="60">
    <w:name w:val="标题 6 字符"/>
    <w:basedOn w:val="a3"/>
    <w:link w:val="6"/>
    <w:qFormat/>
    <w:rsid w:val="003B3F30"/>
    <w:rPr>
      <w:rFonts w:ascii="Arial" w:eastAsia="黑体" w:hAnsi="Arial"/>
      <w:b/>
      <w:kern w:val="2"/>
      <w:sz w:val="24"/>
      <w:szCs w:val="24"/>
    </w:rPr>
  </w:style>
  <w:style w:type="character" w:customStyle="1" w:styleId="70">
    <w:name w:val="标题 7 字符"/>
    <w:basedOn w:val="a3"/>
    <w:link w:val="7"/>
    <w:qFormat/>
    <w:rsid w:val="003B3F30"/>
    <w:rPr>
      <w:b/>
      <w:kern w:val="2"/>
      <w:sz w:val="24"/>
      <w:szCs w:val="24"/>
    </w:rPr>
  </w:style>
  <w:style w:type="character" w:customStyle="1" w:styleId="80">
    <w:name w:val="标题 8 字符"/>
    <w:basedOn w:val="a3"/>
    <w:link w:val="8"/>
    <w:qFormat/>
    <w:rsid w:val="003B3F30"/>
    <w:rPr>
      <w:rFonts w:ascii="Arial" w:eastAsia="黑体" w:hAnsi="Arial"/>
      <w:kern w:val="2"/>
      <w:sz w:val="24"/>
      <w:szCs w:val="24"/>
    </w:rPr>
  </w:style>
  <w:style w:type="character" w:customStyle="1" w:styleId="90">
    <w:name w:val="标题 9 字符"/>
    <w:basedOn w:val="a3"/>
    <w:link w:val="9"/>
    <w:qFormat/>
    <w:rsid w:val="003B3F30"/>
    <w:rPr>
      <w:rFonts w:ascii="Arial" w:eastAsia="黑体" w:hAnsi="Arial"/>
      <w:kern w:val="2"/>
      <w:sz w:val="21"/>
      <w:szCs w:val="24"/>
    </w:rPr>
  </w:style>
  <w:style w:type="paragraph" w:customStyle="1" w:styleId="1b">
    <w:name w:val="正文缩进1"/>
    <w:basedOn w:val="a2"/>
    <w:link w:val="aff5"/>
    <w:autoRedefine/>
    <w:qFormat/>
    <w:rsid w:val="003B3F30"/>
    <w:pPr>
      <w:autoSpaceDE w:val="0"/>
      <w:autoSpaceDN w:val="0"/>
      <w:adjustRightInd w:val="0"/>
      <w:spacing w:after="0" w:line="240" w:lineRule="auto"/>
      <w:ind w:firstLine="420"/>
      <w:jc w:val="left"/>
    </w:pPr>
    <w:rPr>
      <w:rFonts w:ascii="宋体" w:eastAsia="宋体" w:hAnsi="Times New Roman" w:cs="Times New Roman"/>
      <w:sz w:val="24"/>
      <w:szCs w:val="24"/>
    </w:rPr>
  </w:style>
  <w:style w:type="paragraph" w:styleId="TOC7">
    <w:name w:val="toc 7"/>
    <w:basedOn w:val="a2"/>
    <w:next w:val="a2"/>
    <w:autoRedefine/>
    <w:qFormat/>
    <w:rsid w:val="003B3F30"/>
    <w:pPr>
      <w:spacing w:after="0" w:line="240" w:lineRule="auto"/>
      <w:ind w:leftChars="1200" w:left="2520"/>
    </w:pPr>
    <w:rPr>
      <w:rFonts w:ascii="Times New Roman" w:eastAsia="宋体" w:hAnsi="Times New Roman" w:cs="Times New Roman"/>
      <w:szCs w:val="24"/>
    </w:rPr>
  </w:style>
  <w:style w:type="paragraph" w:styleId="aff6">
    <w:name w:val="caption"/>
    <w:basedOn w:val="a2"/>
    <w:next w:val="a2"/>
    <w:autoRedefine/>
    <w:qFormat/>
    <w:rsid w:val="003B3F30"/>
    <w:pPr>
      <w:spacing w:after="0" w:line="480" w:lineRule="auto"/>
    </w:pPr>
    <w:rPr>
      <w:rFonts w:ascii="华文中宋" w:eastAsia="华文中宋" w:hAnsi="华文中宋" w:cs="Times New Roman"/>
      <w:sz w:val="36"/>
      <w:szCs w:val="20"/>
    </w:rPr>
  </w:style>
  <w:style w:type="paragraph" w:styleId="TOC5">
    <w:name w:val="toc 5"/>
    <w:basedOn w:val="a2"/>
    <w:next w:val="a2"/>
    <w:autoRedefine/>
    <w:qFormat/>
    <w:rsid w:val="003B3F30"/>
    <w:pPr>
      <w:spacing w:after="0" w:line="240" w:lineRule="auto"/>
      <w:ind w:leftChars="800" w:left="1680"/>
    </w:pPr>
    <w:rPr>
      <w:rFonts w:ascii="Times New Roman" w:eastAsia="宋体" w:hAnsi="Times New Roman" w:cs="Times New Roman"/>
      <w:szCs w:val="24"/>
    </w:rPr>
  </w:style>
  <w:style w:type="paragraph" w:styleId="TOC8">
    <w:name w:val="toc 8"/>
    <w:basedOn w:val="a2"/>
    <w:next w:val="a2"/>
    <w:autoRedefine/>
    <w:qFormat/>
    <w:rsid w:val="003B3F30"/>
    <w:pPr>
      <w:spacing w:after="0" w:line="240" w:lineRule="auto"/>
      <w:ind w:leftChars="1400" w:left="2940"/>
    </w:pPr>
    <w:rPr>
      <w:rFonts w:ascii="Times New Roman" w:eastAsia="宋体" w:hAnsi="Times New Roman" w:cs="Times New Roman"/>
      <w:szCs w:val="24"/>
    </w:rPr>
  </w:style>
  <w:style w:type="paragraph" w:styleId="TOC4">
    <w:name w:val="toc 4"/>
    <w:basedOn w:val="a2"/>
    <w:next w:val="a2"/>
    <w:autoRedefine/>
    <w:qFormat/>
    <w:rsid w:val="003B3F30"/>
    <w:pPr>
      <w:spacing w:after="0" w:line="240" w:lineRule="auto"/>
      <w:ind w:leftChars="600" w:left="1260"/>
    </w:pPr>
    <w:rPr>
      <w:rFonts w:ascii="Times New Roman" w:eastAsia="宋体" w:hAnsi="Times New Roman" w:cs="Times New Roman"/>
      <w:szCs w:val="24"/>
    </w:rPr>
  </w:style>
  <w:style w:type="paragraph" w:styleId="TOC6">
    <w:name w:val="toc 6"/>
    <w:basedOn w:val="a2"/>
    <w:next w:val="a2"/>
    <w:autoRedefine/>
    <w:qFormat/>
    <w:rsid w:val="003B3F30"/>
    <w:pPr>
      <w:spacing w:after="0" w:line="240" w:lineRule="auto"/>
      <w:ind w:leftChars="1000" w:left="2100"/>
    </w:pPr>
    <w:rPr>
      <w:rFonts w:ascii="Times New Roman" w:eastAsia="宋体" w:hAnsi="Times New Roman" w:cs="Times New Roman"/>
      <w:szCs w:val="24"/>
    </w:rPr>
  </w:style>
  <w:style w:type="paragraph" w:styleId="26">
    <w:name w:val="index 2"/>
    <w:basedOn w:val="a2"/>
    <w:next w:val="a2"/>
    <w:qFormat/>
    <w:rsid w:val="003B3F30"/>
    <w:pPr>
      <w:spacing w:after="0" w:line="240" w:lineRule="auto"/>
      <w:ind w:leftChars="200" w:left="200"/>
    </w:pPr>
    <w:rPr>
      <w:rFonts w:ascii="Times New Roman" w:eastAsia="宋体" w:hAnsi="Times New Roman" w:cs="Times New Roman"/>
      <w:szCs w:val="24"/>
    </w:rPr>
  </w:style>
  <w:style w:type="paragraph" w:styleId="TOC9">
    <w:name w:val="toc 9"/>
    <w:basedOn w:val="a2"/>
    <w:next w:val="a2"/>
    <w:autoRedefine/>
    <w:qFormat/>
    <w:rsid w:val="003B3F30"/>
    <w:pPr>
      <w:spacing w:after="0" w:line="240" w:lineRule="auto"/>
      <w:ind w:leftChars="1600" w:left="3360"/>
    </w:pPr>
    <w:rPr>
      <w:rFonts w:ascii="Times New Roman" w:eastAsia="宋体" w:hAnsi="Times New Roman" w:cs="Times New Roman"/>
      <w:szCs w:val="24"/>
    </w:rPr>
  </w:style>
  <w:style w:type="paragraph" w:styleId="aff7">
    <w:name w:val="Title"/>
    <w:basedOn w:val="a2"/>
    <w:link w:val="aff8"/>
    <w:autoRedefine/>
    <w:qFormat/>
    <w:rsid w:val="003B3F30"/>
    <w:pPr>
      <w:spacing w:after="0" w:line="240" w:lineRule="auto"/>
      <w:jc w:val="center"/>
      <w:outlineLvl w:val="0"/>
    </w:pPr>
    <w:rPr>
      <w:rFonts w:ascii="Times New Roman" w:eastAsia="宋体" w:hAnsi="Times New Roman" w:cs="Times New Roman"/>
      <w:b/>
      <w:sz w:val="32"/>
      <w:szCs w:val="24"/>
    </w:rPr>
  </w:style>
  <w:style w:type="character" w:customStyle="1" w:styleId="aff8">
    <w:name w:val="标题 字符"/>
    <w:basedOn w:val="a3"/>
    <w:link w:val="aff7"/>
    <w:qFormat/>
    <w:rsid w:val="003B3F30"/>
    <w:rPr>
      <w:b/>
      <w:kern w:val="2"/>
      <w:sz w:val="32"/>
      <w:szCs w:val="24"/>
    </w:rPr>
  </w:style>
  <w:style w:type="character" w:styleId="aff9">
    <w:name w:val="FollowedHyperlink"/>
    <w:autoRedefine/>
    <w:qFormat/>
    <w:rsid w:val="003B3F30"/>
    <w:rPr>
      <w:color w:val="2490F8"/>
      <w:u w:val="single"/>
    </w:rPr>
  </w:style>
  <w:style w:type="character" w:styleId="affa">
    <w:name w:val="Emphasis"/>
    <w:autoRedefine/>
    <w:qFormat/>
    <w:rsid w:val="003B3F30"/>
    <w:rPr>
      <w:color w:val="CC0033"/>
    </w:rPr>
  </w:style>
  <w:style w:type="character" w:styleId="HTML">
    <w:name w:val="HTML Definition"/>
    <w:basedOn w:val="a3"/>
    <w:qFormat/>
    <w:rsid w:val="003B3F30"/>
  </w:style>
  <w:style w:type="character" w:styleId="HTML0">
    <w:name w:val="HTML Typewriter"/>
    <w:basedOn w:val="a3"/>
    <w:qFormat/>
    <w:rsid w:val="003B3F30"/>
    <w:rPr>
      <w:rFonts w:ascii="monospace" w:eastAsia="monospace" w:hAnsi="monospace" w:cs="monospace" w:hint="default"/>
      <w:sz w:val="20"/>
    </w:rPr>
  </w:style>
  <w:style w:type="character" w:styleId="HTML1">
    <w:name w:val="HTML Acronym"/>
    <w:basedOn w:val="a3"/>
    <w:qFormat/>
    <w:rsid w:val="003B3F30"/>
  </w:style>
  <w:style w:type="character" w:styleId="HTML2">
    <w:name w:val="HTML Variable"/>
    <w:basedOn w:val="a3"/>
    <w:qFormat/>
    <w:rsid w:val="003B3F30"/>
  </w:style>
  <w:style w:type="character" w:styleId="HTML3">
    <w:name w:val="HTML Code"/>
    <w:basedOn w:val="a3"/>
    <w:qFormat/>
    <w:rsid w:val="003B3F30"/>
    <w:rPr>
      <w:rFonts w:ascii="monospace" w:eastAsia="monospace" w:hAnsi="monospace" w:cs="monospace" w:hint="default"/>
      <w:sz w:val="20"/>
    </w:rPr>
  </w:style>
  <w:style w:type="character" w:styleId="HTML4">
    <w:name w:val="HTML Cite"/>
    <w:basedOn w:val="a3"/>
    <w:qFormat/>
    <w:rsid w:val="003B3F30"/>
  </w:style>
  <w:style w:type="character" w:styleId="HTML5">
    <w:name w:val="HTML Keyboard"/>
    <w:basedOn w:val="a3"/>
    <w:qFormat/>
    <w:rsid w:val="003B3F30"/>
    <w:rPr>
      <w:rFonts w:ascii="monospace" w:eastAsia="monospace" w:hAnsi="monospace" w:cs="monospace"/>
      <w:sz w:val="20"/>
    </w:rPr>
  </w:style>
  <w:style w:type="character" w:styleId="HTML6">
    <w:name w:val="HTML Sample"/>
    <w:basedOn w:val="a3"/>
    <w:autoRedefine/>
    <w:qFormat/>
    <w:rsid w:val="003B3F30"/>
    <w:rPr>
      <w:rFonts w:ascii="monospace" w:eastAsia="monospace" w:hAnsi="monospace" w:cs="monospace" w:hint="default"/>
    </w:rPr>
  </w:style>
  <w:style w:type="paragraph" w:customStyle="1" w:styleId="CharChar">
    <w:name w:val="批注框文本 Char Char"/>
    <w:basedOn w:val="a2"/>
    <w:autoRedefine/>
    <w:qFormat/>
    <w:rsid w:val="003B3F30"/>
    <w:pPr>
      <w:spacing w:after="0" w:line="240" w:lineRule="auto"/>
    </w:pPr>
    <w:rPr>
      <w:rFonts w:ascii="Times New Roman" w:eastAsia="宋体" w:hAnsi="Times New Roman" w:cs="Times New Roman"/>
      <w:sz w:val="18"/>
      <w:szCs w:val="18"/>
    </w:rPr>
  </w:style>
  <w:style w:type="paragraph" w:customStyle="1" w:styleId="1c">
    <w:name w:val="文档结构图1"/>
    <w:basedOn w:val="a2"/>
    <w:link w:val="affb"/>
    <w:autoRedefine/>
    <w:qFormat/>
    <w:rsid w:val="003B3F30"/>
    <w:pPr>
      <w:shd w:val="clear" w:color="auto" w:fill="000080"/>
      <w:spacing w:after="0" w:line="240" w:lineRule="auto"/>
    </w:pPr>
    <w:rPr>
      <w:rFonts w:ascii="Times New Roman" w:eastAsia="宋体" w:hAnsi="Times New Roman" w:cs="Times New Roman"/>
      <w:szCs w:val="24"/>
      <w:shd w:val="clear" w:color="auto" w:fill="000080"/>
    </w:rPr>
  </w:style>
  <w:style w:type="paragraph" w:customStyle="1" w:styleId="310">
    <w:name w:val="正文文本 31"/>
    <w:basedOn w:val="a2"/>
    <w:link w:val="33"/>
    <w:autoRedefine/>
    <w:qFormat/>
    <w:rsid w:val="003B3F30"/>
    <w:pPr>
      <w:spacing w:after="120" w:line="240" w:lineRule="auto"/>
    </w:pPr>
    <w:rPr>
      <w:rFonts w:ascii="Times New Roman" w:eastAsia="宋体" w:hAnsi="Times New Roman" w:cs="Times New Roman"/>
      <w:sz w:val="16"/>
      <w:szCs w:val="16"/>
    </w:rPr>
  </w:style>
  <w:style w:type="paragraph" w:customStyle="1" w:styleId="1d">
    <w:name w:val="寄信人地址1"/>
    <w:basedOn w:val="a2"/>
    <w:autoRedefine/>
    <w:qFormat/>
    <w:rsid w:val="003B3F30"/>
    <w:pPr>
      <w:snapToGrid w:val="0"/>
      <w:spacing w:after="0" w:line="240" w:lineRule="auto"/>
    </w:pPr>
    <w:rPr>
      <w:rFonts w:ascii="Arial" w:eastAsia="宋体" w:hAnsi="Arial" w:cs="Times New Roman"/>
      <w:szCs w:val="24"/>
    </w:rPr>
  </w:style>
  <w:style w:type="paragraph" w:customStyle="1" w:styleId="311">
    <w:name w:val="正文文本缩进 31"/>
    <w:basedOn w:val="a2"/>
    <w:next w:val="a2"/>
    <w:link w:val="34"/>
    <w:autoRedefine/>
    <w:qFormat/>
    <w:rsid w:val="003B3F30"/>
    <w:pPr>
      <w:autoSpaceDE w:val="0"/>
      <w:autoSpaceDN w:val="0"/>
      <w:adjustRightInd w:val="0"/>
      <w:spacing w:before="120" w:after="0" w:line="22" w:lineRule="atLeast"/>
      <w:ind w:left="720" w:firstLine="480"/>
      <w:jc w:val="left"/>
    </w:pPr>
    <w:rPr>
      <w:rFonts w:ascii="宋体" w:eastAsia="宋体" w:hAnsi="Times New Roman" w:cs="Times New Roman"/>
      <w:sz w:val="24"/>
      <w:szCs w:val="24"/>
    </w:rPr>
  </w:style>
  <w:style w:type="paragraph" w:customStyle="1" w:styleId="210">
    <w:name w:val="列表 21"/>
    <w:basedOn w:val="a2"/>
    <w:autoRedefine/>
    <w:qFormat/>
    <w:rsid w:val="003B3F30"/>
    <w:pPr>
      <w:spacing w:after="0" w:line="240" w:lineRule="auto"/>
      <w:ind w:leftChars="200" w:left="100" w:hangingChars="200" w:hanging="200"/>
    </w:pPr>
    <w:rPr>
      <w:rFonts w:ascii="Times New Roman" w:eastAsia="宋体" w:hAnsi="Times New Roman" w:cs="Times New Roman"/>
      <w:szCs w:val="24"/>
    </w:rPr>
  </w:style>
  <w:style w:type="paragraph" w:customStyle="1" w:styleId="1e">
    <w:name w:val="文本块1"/>
    <w:basedOn w:val="a2"/>
    <w:autoRedefine/>
    <w:qFormat/>
    <w:rsid w:val="003B3F30"/>
    <w:pPr>
      <w:widowControl/>
      <w:spacing w:after="0" w:line="240" w:lineRule="auto"/>
      <w:ind w:left="480" w:right="-341" w:firstLine="513"/>
    </w:pPr>
    <w:rPr>
      <w:rFonts w:ascii="Times New Roman" w:eastAsia="宋体" w:hAnsi="Times New Roman" w:cs="Times New Roman"/>
      <w:kern w:val="0"/>
      <w:sz w:val="24"/>
      <w:szCs w:val="20"/>
    </w:rPr>
  </w:style>
  <w:style w:type="paragraph" w:customStyle="1" w:styleId="17">
    <w:name w:val="日期1"/>
    <w:basedOn w:val="a2"/>
    <w:next w:val="a2"/>
    <w:link w:val="aff0"/>
    <w:autoRedefine/>
    <w:qFormat/>
    <w:rsid w:val="003B3F30"/>
    <w:pPr>
      <w:spacing w:after="0" w:line="240" w:lineRule="auto"/>
      <w:ind w:leftChars="2500" w:left="100"/>
    </w:pPr>
  </w:style>
  <w:style w:type="paragraph" w:customStyle="1" w:styleId="211">
    <w:name w:val="正文文本缩进 21"/>
    <w:basedOn w:val="a2"/>
    <w:link w:val="27"/>
    <w:autoRedefine/>
    <w:qFormat/>
    <w:rsid w:val="003B3F30"/>
    <w:pPr>
      <w:spacing w:after="0" w:line="240" w:lineRule="auto"/>
      <w:ind w:firstLineChars="200" w:firstLine="480"/>
    </w:pPr>
    <w:rPr>
      <w:rFonts w:ascii="仿宋_GB2312" w:eastAsia="仿宋_GB2312" w:hAnsi="Times New Roman" w:cs="Times New Roman"/>
      <w:sz w:val="24"/>
      <w:szCs w:val="24"/>
    </w:rPr>
  </w:style>
  <w:style w:type="paragraph" w:customStyle="1" w:styleId="HTML10">
    <w:name w:val="HTML 预设格式1"/>
    <w:basedOn w:val="a2"/>
    <w:link w:val="HTML7"/>
    <w:autoRedefine/>
    <w:qFormat/>
    <w:rsid w:val="003B3F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宋体" w:eastAsia="宋体" w:hAnsi="宋体" w:cs="宋体"/>
      <w:sz w:val="24"/>
      <w:szCs w:val="24"/>
    </w:rPr>
  </w:style>
  <w:style w:type="paragraph" w:customStyle="1" w:styleId="1f">
    <w:name w:val="普通(网站)1"/>
    <w:basedOn w:val="a2"/>
    <w:next w:val="81"/>
    <w:autoRedefine/>
    <w:qFormat/>
    <w:rsid w:val="003B3F30"/>
    <w:pPr>
      <w:spacing w:before="100" w:beforeAutospacing="1" w:after="100" w:afterAutospacing="1" w:line="240" w:lineRule="auto"/>
      <w:jc w:val="left"/>
    </w:pPr>
    <w:rPr>
      <w:rFonts w:ascii="Times New Roman" w:eastAsia="宋体" w:hAnsi="Times New Roman" w:cs="Times New Roman"/>
      <w:kern w:val="0"/>
      <w:sz w:val="24"/>
      <w:szCs w:val="24"/>
    </w:rPr>
  </w:style>
  <w:style w:type="paragraph" w:customStyle="1" w:styleId="81">
    <w:name w:val="正文文字 8"/>
    <w:basedOn w:val="a2"/>
    <w:next w:val="a2"/>
    <w:autoRedefine/>
    <w:qFormat/>
    <w:rsid w:val="003B3F30"/>
    <w:pPr>
      <w:spacing w:after="0" w:line="240" w:lineRule="auto"/>
      <w:ind w:left="240"/>
    </w:pPr>
    <w:rPr>
      <w:rFonts w:ascii="Times New Roman" w:eastAsia="宋体" w:hAnsi="Times New Roman" w:cs="Times New Roman"/>
      <w:sz w:val="16"/>
      <w:szCs w:val="24"/>
    </w:rPr>
  </w:style>
  <w:style w:type="paragraph" w:customStyle="1" w:styleId="111">
    <w:name w:val="索引 11"/>
    <w:basedOn w:val="a2"/>
    <w:next w:val="a2"/>
    <w:autoRedefine/>
    <w:qFormat/>
    <w:rsid w:val="003B3F30"/>
    <w:pPr>
      <w:spacing w:after="0" w:line="240" w:lineRule="auto"/>
    </w:pPr>
    <w:rPr>
      <w:rFonts w:ascii="Times New Roman" w:eastAsia="宋体" w:hAnsi="Times New Roman" w:cs="Times New Roman"/>
      <w:szCs w:val="20"/>
    </w:rPr>
  </w:style>
  <w:style w:type="paragraph" w:customStyle="1" w:styleId="1f0">
    <w:name w:val="批注主题1"/>
    <w:basedOn w:val="a9"/>
    <w:next w:val="a9"/>
    <w:autoRedefine/>
    <w:qFormat/>
    <w:rsid w:val="003B3F30"/>
    <w:rPr>
      <w:rFonts w:ascii="Times New Roman" w:eastAsia="宋体" w:hAnsi="Times New Roman" w:cs="Times New Roman"/>
      <w:b/>
      <w:bCs/>
      <w:szCs w:val="24"/>
    </w:rPr>
  </w:style>
  <w:style w:type="paragraph" w:customStyle="1" w:styleId="1f1">
    <w:name w:val="正文文本首行缩进1"/>
    <w:basedOn w:val="ab"/>
    <w:autoRedefine/>
    <w:qFormat/>
    <w:rsid w:val="003B3F30"/>
    <w:pPr>
      <w:tabs>
        <w:tab w:val="left" w:pos="567"/>
      </w:tabs>
      <w:spacing w:before="120" w:after="0" w:line="22" w:lineRule="atLeast"/>
      <w:ind w:firstLine="200"/>
    </w:pPr>
    <w:rPr>
      <w:rFonts w:ascii="宋体" w:eastAsia="宋体" w:hAnsi="宋体" w:cs="Times New Roman"/>
      <w:sz w:val="24"/>
      <w:szCs w:val="20"/>
    </w:rPr>
  </w:style>
  <w:style w:type="paragraph" w:customStyle="1" w:styleId="212">
    <w:name w:val="正文文本首行缩进 21"/>
    <w:basedOn w:val="15"/>
    <w:next w:val="a2"/>
    <w:link w:val="28"/>
    <w:autoRedefine/>
    <w:qFormat/>
    <w:rsid w:val="003B3F30"/>
    <w:pPr>
      <w:spacing w:after="120"/>
      <w:ind w:leftChars="200" w:left="420" w:firstLine="420"/>
    </w:pPr>
    <w:rPr>
      <w:rFonts w:ascii="Times New Roman" w:eastAsia="宋体" w:hAnsi="Times New Roman" w:cs="Times New Roman"/>
      <w:szCs w:val="24"/>
    </w:rPr>
  </w:style>
  <w:style w:type="paragraph" w:customStyle="1" w:styleId="affc">
    <w:name w:val="正文大标题"/>
    <w:basedOn w:val="affd"/>
    <w:next w:val="1b"/>
    <w:link w:val="CharChar0"/>
    <w:autoRedefine/>
    <w:qFormat/>
    <w:rsid w:val="003B3F30"/>
    <w:pPr>
      <w:jc w:val="center"/>
    </w:pPr>
    <w:rPr>
      <w:color w:val="000000"/>
      <w:sz w:val="28"/>
      <w:szCs w:val="21"/>
    </w:rPr>
  </w:style>
  <w:style w:type="paragraph" w:customStyle="1" w:styleId="affd">
    <w:name w:val="正文小标题"/>
    <w:basedOn w:val="a2"/>
    <w:next w:val="1b"/>
    <w:link w:val="CharChar1"/>
    <w:autoRedefine/>
    <w:qFormat/>
    <w:rsid w:val="003B3F30"/>
    <w:pPr>
      <w:adjustRightInd w:val="0"/>
      <w:snapToGrid w:val="0"/>
      <w:spacing w:beforeLines="100" w:afterLines="100" w:after="0" w:line="240" w:lineRule="auto"/>
      <w:ind w:firstLine="482"/>
      <w:jc w:val="left"/>
    </w:pPr>
    <w:rPr>
      <w:rFonts w:ascii="宋体" w:eastAsia="宋体" w:hAnsi="宋体" w:cs="Times New Roman"/>
      <w:b/>
      <w:i/>
      <w:color w:val="FF0000"/>
      <w:sz w:val="24"/>
      <w:szCs w:val="24"/>
    </w:rPr>
  </w:style>
  <w:style w:type="paragraph" w:customStyle="1" w:styleId="affe">
    <w:name w:val="注释"/>
    <w:basedOn w:val="a2"/>
    <w:link w:val="CharChar2"/>
    <w:autoRedefine/>
    <w:qFormat/>
    <w:rsid w:val="003B3F30"/>
    <w:pPr>
      <w:adjustRightInd w:val="0"/>
      <w:snapToGrid w:val="0"/>
      <w:spacing w:after="0" w:line="240" w:lineRule="auto"/>
      <w:ind w:left="420" w:hangingChars="200" w:hanging="420"/>
      <w:jc w:val="left"/>
    </w:pPr>
    <w:rPr>
      <w:rFonts w:ascii="宋体" w:eastAsia="宋体" w:hAnsi="宋体" w:cs="Times New Roman"/>
      <w:szCs w:val="21"/>
    </w:rPr>
  </w:style>
  <w:style w:type="paragraph" w:customStyle="1" w:styleId="1f2">
    <w:name w:val="列表段落1"/>
    <w:basedOn w:val="a2"/>
    <w:link w:val="afff"/>
    <w:autoRedefine/>
    <w:qFormat/>
    <w:rsid w:val="003B3F30"/>
    <w:pPr>
      <w:spacing w:after="0" w:line="240" w:lineRule="auto"/>
      <w:ind w:firstLineChars="200" w:firstLine="420"/>
    </w:pPr>
    <w:rPr>
      <w:rFonts w:ascii="Calibri" w:eastAsia="宋体" w:hAnsi="Calibri" w:cs="Times New Roman"/>
    </w:rPr>
  </w:style>
  <w:style w:type="paragraph" w:customStyle="1" w:styleId="C">
    <w:name w:val="C正文"/>
    <w:basedOn w:val="a2"/>
    <w:link w:val="CCharChar"/>
    <w:autoRedefine/>
    <w:qFormat/>
    <w:rsid w:val="003B3F30"/>
    <w:pPr>
      <w:spacing w:after="0" w:line="360" w:lineRule="auto"/>
      <w:ind w:firstLineChars="177" w:firstLine="425"/>
    </w:pPr>
    <w:rPr>
      <w:rFonts w:ascii="宋体" w:eastAsia="宋体" w:hAnsi="宋体" w:cs="Times New Roman"/>
      <w:color w:val="333333"/>
      <w:sz w:val="24"/>
      <w:szCs w:val="24"/>
    </w:rPr>
  </w:style>
  <w:style w:type="paragraph" w:customStyle="1" w:styleId="112">
    <w:name w:val="正文缩进11"/>
    <w:basedOn w:val="a2"/>
    <w:next w:val="15"/>
    <w:link w:val="CharChar3"/>
    <w:autoRedefine/>
    <w:qFormat/>
    <w:rsid w:val="003B3F30"/>
    <w:pPr>
      <w:widowControl/>
      <w:adjustRightInd w:val="0"/>
      <w:snapToGrid w:val="0"/>
      <w:spacing w:after="0" w:line="480" w:lineRule="exact"/>
      <w:ind w:firstLine="567"/>
    </w:pPr>
    <w:rPr>
      <w:rFonts w:ascii="宋体" w:eastAsia="宋体" w:hAnsi="Times New Roman" w:cs="Times New Roman"/>
      <w:snapToGrid w:val="0"/>
      <w:color w:val="000000"/>
      <w:kern w:val="28"/>
      <w:sz w:val="28"/>
      <w:szCs w:val="24"/>
    </w:rPr>
  </w:style>
  <w:style w:type="paragraph" w:customStyle="1" w:styleId="afff0">
    <w:name w:val="正文重点"/>
    <w:basedOn w:val="a2"/>
    <w:link w:val="CharChar4"/>
    <w:autoRedefine/>
    <w:qFormat/>
    <w:rsid w:val="003B3F30"/>
    <w:pPr>
      <w:adjustRightInd w:val="0"/>
      <w:spacing w:after="0" w:line="360" w:lineRule="auto"/>
      <w:ind w:firstLineChars="200" w:firstLine="482"/>
      <w:jc w:val="left"/>
      <w:textAlignment w:val="baseline"/>
    </w:pPr>
    <w:rPr>
      <w:rFonts w:ascii="Times New Roman" w:eastAsia="宋体" w:hAnsi="Times New Roman" w:cs="Times New Roman"/>
      <w:b/>
      <w:sz w:val="24"/>
      <w:szCs w:val="24"/>
    </w:rPr>
  </w:style>
  <w:style w:type="paragraph" w:customStyle="1" w:styleId="afff1">
    <w:name w:val="正文格式"/>
    <w:basedOn w:val="a2"/>
    <w:link w:val="CharChar5"/>
    <w:autoRedefine/>
    <w:qFormat/>
    <w:rsid w:val="003B3F30"/>
    <w:pPr>
      <w:spacing w:beforeLines="50" w:after="0" w:line="360" w:lineRule="auto"/>
      <w:ind w:firstLineChars="200" w:firstLine="480"/>
    </w:pPr>
    <w:rPr>
      <w:rFonts w:ascii="宋体" w:eastAsia="宋体" w:hAnsi="宋体" w:cs="Times New Roman"/>
      <w:sz w:val="24"/>
      <w:szCs w:val="24"/>
    </w:rPr>
  </w:style>
  <w:style w:type="paragraph" w:customStyle="1" w:styleId="afff2">
    <w:name w:val="正文表格"/>
    <w:basedOn w:val="a2"/>
    <w:link w:val="CharChar6"/>
    <w:autoRedefine/>
    <w:qFormat/>
    <w:rsid w:val="003B3F30"/>
    <w:pPr>
      <w:adjustRightInd w:val="0"/>
      <w:snapToGrid w:val="0"/>
      <w:spacing w:after="0" w:line="240" w:lineRule="auto"/>
      <w:jc w:val="left"/>
    </w:pPr>
    <w:rPr>
      <w:rFonts w:ascii="宋体" w:eastAsia="宋体" w:hAnsi="宋体" w:cs="Times New Roman"/>
      <w:color w:val="000000"/>
      <w:szCs w:val="21"/>
    </w:rPr>
  </w:style>
  <w:style w:type="paragraph" w:customStyle="1" w:styleId="1f3">
    <w:name w:val="1"/>
    <w:link w:val="1-2Char"/>
    <w:autoRedefine/>
    <w:qFormat/>
    <w:rsid w:val="003B3F30"/>
    <w:rPr>
      <w:kern w:val="2"/>
      <w:sz w:val="21"/>
      <w:szCs w:val="24"/>
      <w:lang w:val="zh-CN"/>
    </w:rPr>
  </w:style>
  <w:style w:type="paragraph" w:customStyle="1" w:styleId="113">
    <w:name w:val="正文文本缩进11"/>
    <w:basedOn w:val="a2"/>
    <w:link w:val="Char10"/>
    <w:autoRedefine/>
    <w:qFormat/>
    <w:rsid w:val="003B3F30"/>
    <w:pPr>
      <w:spacing w:after="0" w:line="480" w:lineRule="exact"/>
      <w:ind w:firstLineChars="200" w:firstLine="480"/>
    </w:pPr>
    <w:rPr>
      <w:rFonts w:ascii="宋体" w:eastAsia="宋体" w:hAnsi="宋体" w:cs="Times New Roman"/>
      <w:sz w:val="24"/>
      <w:szCs w:val="24"/>
    </w:rPr>
  </w:style>
  <w:style w:type="paragraph" w:customStyle="1" w:styleId="200">
    <w:name w:val="标题 2_0"/>
    <w:basedOn w:val="00"/>
    <w:next w:val="0"/>
    <w:autoRedefine/>
    <w:qFormat/>
    <w:rsid w:val="003B3F30"/>
    <w:pPr>
      <w:keepNext/>
      <w:keepLines/>
      <w:spacing w:before="260" w:after="260" w:line="500" w:lineRule="exact"/>
      <w:jc w:val="center"/>
      <w:outlineLvl w:val="1"/>
    </w:pPr>
    <w:rPr>
      <w:rFonts w:ascii="黑体" w:eastAsia="黑体" w:hAnsi="宋体"/>
      <w:b/>
      <w:smallCaps/>
      <w:snapToGrid w:val="0"/>
      <w:kern w:val="0"/>
      <w:sz w:val="36"/>
    </w:rPr>
  </w:style>
  <w:style w:type="paragraph" w:customStyle="1" w:styleId="0">
    <w:name w:val="正文_0"/>
    <w:autoRedefine/>
    <w:qFormat/>
    <w:rsid w:val="003B3F30"/>
    <w:pPr>
      <w:widowControl w:val="0"/>
      <w:jc w:val="both"/>
    </w:pPr>
    <w:rPr>
      <w:kern w:val="2"/>
      <w:sz w:val="21"/>
      <w:szCs w:val="24"/>
    </w:rPr>
  </w:style>
  <w:style w:type="paragraph" w:customStyle="1" w:styleId="xl51">
    <w:name w:val="xl51"/>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color w:val="000000"/>
      <w:kern w:val="0"/>
      <w:sz w:val="20"/>
      <w:szCs w:val="20"/>
    </w:rPr>
  </w:style>
  <w:style w:type="paragraph" w:customStyle="1" w:styleId="CharChar10">
    <w:name w:val="Char Char1"/>
    <w:basedOn w:val="1c"/>
    <w:autoRedefine/>
    <w:qFormat/>
    <w:rsid w:val="003B3F30"/>
    <w:rPr>
      <w:rFonts w:ascii="Tahoma" w:hAnsi="Tahoma"/>
      <w:sz w:val="24"/>
    </w:rPr>
  </w:style>
  <w:style w:type="paragraph" w:customStyle="1" w:styleId="xl26">
    <w:name w:val="xl26"/>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kern w:val="0"/>
      <w:sz w:val="22"/>
    </w:rPr>
  </w:style>
  <w:style w:type="paragraph" w:customStyle="1" w:styleId="CharCharChar1">
    <w:name w:val="Char Char Char1"/>
    <w:basedOn w:val="a2"/>
    <w:autoRedefine/>
    <w:qFormat/>
    <w:rsid w:val="003B3F30"/>
    <w:pPr>
      <w:spacing w:after="0" w:line="240" w:lineRule="auto"/>
    </w:pPr>
    <w:rPr>
      <w:rFonts w:ascii="Tahoma" w:eastAsia="宋体" w:hAnsi="Tahoma" w:cs="Times New Roman"/>
      <w:sz w:val="24"/>
      <w:szCs w:val="20"/>
    </w:rPr>
  </w:style>
  <w:style w:type="paragraph" w:customStyle="1" w:styleId="xl49">
    <w:name w:val="xl49"/>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color w:val="000000"/>
      <w:kern w:val="0"/>
      <w:sz w:val="22"/>
    </w:rPr>
  </w:style>
  <w:style w:type="paragraph" w:customStyle="1" w:styleId="CharCharChar">
    <w:name w:val="Char Char Char"/>
    <w:basedOn w:val="a2"/>
    <w:autoRedefine/>
    <w:qFormat/>
    <w:rsid w:val="003B3F30"/>
    <w:pPr>
      <w:spacing w:after="0" w:line="240" w:lineRule="auto"/>
    </w:pPr>
    <w:rPr>
      <w:rFonts w:ascii="Tahoma" w:eastAsia="宋体" w:hAnsi="Tahoma" w:cs="Times New Roman"/>
      <w:sz w:val="24"/>
      <w:szCs w:val="20"/>
    </w:rPr>
  </w:style>
  <w:style w:type="paragraph" w:customStyle="1" w:styleId="xl33">
    <w:name w:val="xl33"/>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Arial Unicode MS" w:hAnsi="Times New Roman" w:cs="Times New Roman"/>
      <w:color w:val="000000"/>
      <w:kern w:val="0"/>
      <w:sz w:val="20"/>
      <w:szCs w:val="20"/>
    </w:rPr>
  </w:style>
  <w:style w:type="paragraph" w:customStyle="1" w:styleId="29">
    <w:name w:val="列出段落2"/>
    <w:basedOn w:val="a2"/>
    <w:autoRedefine/>
    <w:qFormat/>
    <w:rsid w:val="003B3F30"/>
    <w:pPr>
      <w:spacing w:after="0" w:line="240" w:lineRule="auto"/>
      <w:ind w:firstLineChars="200" w:firstLine="420"/>
    </w:pPr>
    <w:rPr>
      <w:rFonts w:ascii="Calibri" w:eastAsia="宋体" w:hAnsi="Calibri" w:cs="Times New Roman"/>
    </w:rPr>
  </w:style>
  <w:style w:type="paragraph" w:customStyle="1" w:styleId="xl43">
    <w:name w:val="xl43"/>
    <w:basedOn w:val="a2"/>
    <w:autoRedefine/>
    <w:qFormat/>
    <w:rsid w:val="003B3F30"/>
    <w:pPr>
      <w:widowControl/>
      <w:pBdr>
        <w:top w:val="single" w:sz="4" w:space="0" w:color="auto"/>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color w:val="000000"/>
      <w:kern w:val="0"/>
      <w:sz w:val="20"/>
      <w:szCs w:val="20"/>
    </w:rPr>
  </w:style>
  <w:style w:type="paragraph" w:customStyle="1" w:styleId="afff3">
    <w:name w:val="正文文本样式 加粗"/>
    <w:basedOn w:val="afff4"/>
    <w:autoRedefine/>
    <w:qFormat/>
    <w:rsid w:val="003B3F30"/>
    <w:rPr>
      <w:b/>
    </w:rPr>
  </w:style>
  <w:style w:type="paragraph" w:customStyle="1" w:styleId="afff4">
    <w:name w:val="正文文本样式"/>
    <w:basedOn w:val="a2"/>
    <w:autoRedefine/>
    <w:qFormat/>
    <w:rsid w:val="003B3F30"/>
    <w:pPr>
      <w:spacing w:after="0" w:line="360" w:lineRule="auto"/>
      <w:ind w:firstLine="482"/>
    </w:pPr>
    <w:rPr>
      <w:rFonts w:ascii="Times New Roman" w:eastAsia="宋体" w:hAnsi="Times New Roman" w:cs="宋体"/>
      <w:sz w:val="24"/>
      <w:szCs w:val="20"/>
    </w:rPr>
  </w:style>
  <w:style w:type="paragraph" w:customStyle="1" w:styleId="xl23">
    <w:name w:val="xl23"/>
    <w:basedOn w:val="a2"/>
    <w:autoRedefine/>
    <w:qFormat/>
    <w:rsid w:val="003B3F30"/>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Char2CharCharCharCharCharChar1">
    <w:name w:val="Char2 Char Char Char Char Char Char1"/>
    <w:basedOn w:val="a2"/>
    <w:autoRedefine/>
    <w:qFormat/>
    <w:rsid w:val="003B3F30"/>
    <w:pPr>
      <w:widowControl/>
      <w:spacing w:after="0" w:line="400" w:lineRule="exact"/>
      <w:jc w:val="center"/>
    </w:pPr>
    <w:rPr>
      <w:rFonts w:ascii="Times New Roman" w:eastAsia="宋体" w:hAnsi="Times New Roman" w:cs="Times New Roman"/>
      <w:szCs w:val="24"/>
    </w:rPr>
  </w:style>
  <w:style w:type="paragraph" w:customStyle="1" w:styleId="Style160">
    <w:name w:val="_Style 160"/>
    <w:autoRedefine/>
    <w:qFormat/>
    <w:rsid w:val="003B3F30"/>
    <w:rPr>
      <w:kern w:val="2"/>
      <w:sz w:val="21"/>
      <w:szCs w:val="24"/>
    </w:rPr>
  </w:style>
  <w:style w:type="paragraph" w:customStyle="1" w:styleId="3">
    <w:name w:val="项目编号3"/>
    <w:basedOn w:val="afff4"/>
    <w:autoRedefine/>
    <w:qFormat/>
    <w:rsid w:val="003B3F30"/>
    <w:pPr>
      <w:numPr>
        <w:numId w:val="11"/>
      </w:numPr>
    </w:pPr>
  </w:style>
  <w:style w:type="paragraph" w:customStyle="1" w:styleId="1f4">
    <w:name w:val="修订1"/>
    <w:autoRedefine/>
    <w:qFormat/>
    <w:rsid w:val="003B3F30"/>
    <w:rPr>
      <w:kern w:val="2"/>
      <w:sz w:val="21"/>
      <w:szCs w:val="24"/>
    </w:rPr>
  </w:style>
  <w:style w:type="paragraph" w:customStyle="1" w:styleId="ListParagraph11">
    <w:name w:val="List Paragraph11"/>
    <w:basedOn w:val="a2"/>
    <w:autoRedefine/>
    <w:qFormat/>
    <w:rsid w:val="003B3F30"/>
    <w:pPr>
      <w:spacing w:after="0" w:line="240" w:lineRule="auto"/>
      <w:ind w:left="720"/>
      <w:contextualSpacing/>
    </w:pPr>
    <w:rPr>
      <w:rFonts w:ascii="Times New Roman" w:eastAsia="宋体" w:hAnsi="Times New Roman" w:cs="Times New Roman"/>
      <w:szCs w:val="24"/>
    </w:rPr>
  </w:style>
  <w:style w:type="paragraph" w:customStyle="1" w:styleId="xl24">
    <w:name w:val="xl24"/>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b/>
      <w:bCs/>
      <w:color w:val="000000"/>
      <w:kern w:val="0"/>
      <w:sz w:val="20"/>
      <w:szCs w:val="20"/>
    </w:rPr>
  </w:style>
  <w:style w:type="paragraph" w:customStyle="1" w:styleId="xl34">
    <w:name w:val="xl34"/>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宋体" w:hAnsi="Times New Roman" w:cs="Times New Roman"/>
      <w:color w:val="FF6600"/>
      <w:kern w:val="0"/>
      <w:sz w:val="20"/>
      <w:szCs w:val="20"/>
    </w:rPr>
  </w:style>
  <w:style w:type="paragraph" w:customStyle="1" w:styleId="xl52">
    <w:name w:val="xl52"/>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color w:val="000000"/>
      <w:kern w:val="0"/>
      <w:sz w:val="16"/>
      <w:szCs w:val="16"/>
    </w:rPr>
  </w:style>
  <w:style w:type="paragraph" w:customStyle="1" w:styleId="xl46">
    <w:name w:val="xl46"/>
    <w:basedOn w:val="a2"/>
    <w:autoRedefine/>
    <w:qFormat/>
    <w:rsid w:val="003B3F30"/>
    <w:pPr>
      <w:widowControl/>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b/>
      <w:bCs/>
      <w:color w:val="000000"/>
      <w:kern w:val="0"/>
      <w:sz w:val="20"/>
      <w:szCs w:val="20"/>
    </w:rPr>
  </w:style>
  <w:style w:type="paragraph" w:customStyle="1" w:styleId="text-tag">
    <w:name w:val="text-tag"/>
    <w:basedOn w:val="a2"/>
    <w:autoRedefine/>
    <w:qFormat/>
    <w:rsid w:val="003B3F30"/>
    <w:pPr>
      <w:widowControl/>
      <w:spacing w:before="100" w:beforeAutospacing="1" w:after="100" w:afterAutospacing="1" w:line="240" w:lineRule="auto"/>
      <w:jc w:val="left"/>
    </w:pPr>
    <w:rPr>
      <w:rFonts w:ascii="宋体" w:eastAsia="宋体" w:hAnsi="宋体" w:cs="宋体"/>
      <w:kern w:val="0"/>
      <w:sz w:val="24"/>
      <w:szCs w:val="24"/>
    </w:rPr>
  </w:style>
  <w:style w:type="paragraph" w:customStyle="1" w:styleId="2a">
    <w:name w:val="项目编号2"/>
    <w:basedOn w:val="1"/>
    <w:autoRedefine/>
    <w:qFormat/>
    <w:rsid w:val="003B3F30"/>
    <w:pPr>
      <w:numPr>
        <w:numId w:val="0"/>
      </w:numPr>
    </w:pPr>
  </w:style>
  <w:style w:type="paragraph" w:customStyle="1" w:styleId="1">
    <w:name w:val="项目编号1"/>
    <w:basedOn w:val="a2"/>
    <w:autoRedefine/>
    <w:qFormat/>
    <w:rsid w:val="003B3F30"/>
    <w:pPr>
      <w:numPr>
        <w:numId w:val="12"/>
      </w:numPr>
      <w:spacing w:before="100" w:beforeAutospacing="1" w:after="100" w:afterAutospacing="1" w:line="360" w:lineRule="auto"/>
    </w:pPr>
    <w:rPr>
      <w:rFonts w:ascii="Times New Roman" w:eastAsia="宋体" w:hAnsi="Times New Roman" w:cs="Times New Roman"/>
      <w:sz w:val="24"/>
      <w:szCs w:val="24"/>
    </w:rPr>
  </w:style>
  <w:style w:type="paragraph" w:customStyle="1" w:styleId="CharCharCharCharCharCharCharCharCharChar">
    <w:name w:val="Char Char Char Char Char Char Char Char Char Char"/>
    <w:basedOn w:val="a2"/>
    <w:autoRedefine/>
    <w:qFormat/>
    <w:rsid w:val="003B3F30"/>
    <w:pPr>
      <w:spacing w:after="0" w:line="240" w:lineRule="auto"/>
    </w:pPr>
    <w:rPr>
      <w:rFonts w:ascii="Times New Roman" w:eastAsia="宋体" w:hAnsi="Times New Roman" w:cs="Times New Roman"/>
      <w:szCs w:val="24"/>
    </w:rPr>
  </w:style>
  <w:style w:type="paragraph" w:customStyle="1" w:styleId="afff5">
    <w:name w:val="二级条标题"/>
    <w:basedOn w:val="afff6"/>
    <w:next w:val="a2"/>
    <w:autoRedefine/>
    <w:qFormat/>
    <w:rsid w:val="003B3F30"/>
    <w:pPr>
      <w:outlineLvl w:val="2"/>
    </w:pPr>
    <w:rPr>
      <w:rFonts w:ascii="宋体" w:eastAsia="宋体"/>
      <w:b w:val="0"/>
    </w:rPr>
  </w:style>
  <w:style w:type="paragraph" w:customStyle="1" w:styleId="afff6">
    <w:name w:val="一级条标题"/>
    <w:basedOn w:val="afff7"/>
    <w:next w:val="a2"/>
    <w:autoRedefine/>
    <w:qFormat/>
    <w:rsid w:val="003B3F30"/>
    <w:pPr>
      <w:tabs>
        <w:tab w:val="left" w:pos="360"/>
        <w:tab w:val="left" w:pos="840"/>
      </w:tabs>
      <w:ind w:hanging="840"/>
      <w:outlineLvl w:val="1"/>
    </w:pPr>
  </w:style>
  <w:style w:type="paragraph" w:customStyle="1" w:styleId="afff7">
    <w:name w:val="章标题"/>
    <w:next w:val="a2"/>
    <w:autoRedefine/>
    <w:qFormat/>
    <w:rsid w:val="003B3F30"/>
    <w:pPr>
      <w:spacing w:beforeLines="50" w:afterLines="50" w:line="460" w:lineRule="exact"/>
      <w:jc w:val="both"/>
      <w:outlineLvl w:val="0"/>
    </w:pPr>
    <w:rPr>
      <w:rFonts w:ascii="黑体" w:eastAsia="黑体"/>
      <w:b/>
      <w:sz w:val="28"/>
    </w:rPr>
  </w:style>
  <w:style w:type="paragraph" w:customStyle="1" w:styleId="xl28">
    <w:name w:val="xl28"/>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20"/>
      <w:szCs w:val="20"/>
    </w:rPr>
  </w:style>
  <w:style w:type="paragraph" w:customStyle="1" w:styleId="xl42">
    <w:name w:val="xl42"/>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color w:val="000000"/>
      <w:kern w:val="0"/>
      <w:sz w:val="20"/>
      <w:szCs w:val="20"/>
    </w:rPr>
  </w:style>
  <w:style w:type="paragraph" w:customStyle="1" w:styleId="afff8">
    <w:name w:val="缺省文本"/>
    <w:basedOn w:val="a2"/>
    <w:autoRedefine/>
    <w:qFormat/>
    <w:rsid w:val="003B3F30"/>
    <w:pPr>
      <w:autoSpaceDE w:val="0"/>
      <w:autoSpaceDN w:val="0"/>
      <w:adjustRightInd w:val="0"/>
      <w:spacing w:after="0" w:line="240" w:lineRule="auto"/>
      <w:jc w:val="left"/>
    </w:pPr>
    <w:rPr>
      <w:rFonts w:ascii="Times New Roman" w:eastAsia="宋体" w:hAnsi="Times New Roman" w:cs="Times New Roman"/>
      <w:kern w:val="0"/>
      <w:sz w:val="24"/>
      <w:szCs w:val="24"/>
    </w:rPr>
  </w:style>
  <w:style w:type="paragraph" w:customStyle="1" w:styleId="afff9">
    <w:name w:val="封面标题"/>
    <w:basedOn w:val="a2"/>
    <w:next w:val="a2"/>
    <w:autoRedefine/>
    <w:qFormat/>
    <w:rsid w:val="003B3F30"/>
    <w:pPr>
      <w:spacing w:after="0" w:line="360" w:lineRule="auto"/>
    </w:pPr>
    <w:rPr>
      <w:rFonts w:ascii="Times New Roman" w:eastAsia="楷体_GB2312" w:hAnsi="Times New Roman" w:cs="Times New Roman"/>
      <w:b/>
      <w:sz w:val="52"/>
      <w:szCs w:val="24"/>
    </w:rPr>
  </w:style>
  <w:style w:type="paragraph" w:customStyle="1" w:styleId="Char2CharCharCharCharCharChar">
    <w:name w:val="Char2 Char Char Char Char Char Char"/>
    <w:basedOn w:val="a2"/>
    <w:autoRedefine/>
    <w:qFormat/>
    <w:rsid w:val="003B3F30"/>
    <w:pPr>
      <w:widowControl/>
      <w:spacing w:after="0" w:line="400" w:lineRule="exact"/>
      <w:jc w:val="center"/>
    </w:pPr>
    <w:rPr>
      <w:rFonts w:ascii="Times New Roman" w:eastAsia="宋体" w:hAnsi="Times New Roman" w:cs="Times New Roman"/>
      <w:szCs w:val="24"/>
    </w:rPr>
  </w:style>
  <w:style w:type="paragraph" w:customStyle="1" w:styleId="CharCharCharCharCharCharCharCharCharChar1">
    <w:name w:val="Char Char Char Char Char Char Char Char Char Char1"/>
    <w:basedOn w:val="a2"/>
    <w:autoRedefine/>
    <w:qFormat/>
    <w:rsid w:val="003B3F30"/>
    <w:pPr>
      <w:spacing w:after="0" w:line="240" w:lineRule="auto"/>
    </w:pPr>
    <w:rPr>
      <w:rFonts w:ascii="宋体" w:eastAsia="宋体" w:hAnsi="宋体" w:cs="Courier New"/>
      <w:sz w:val="32"/>
      <w:szCs w:val="32"/>
    </w:rPr>
  </w:style>
  <w:style w:type="paragraph" w:customStyle="1" w:styleId="a0">
    <w:name w:val="正文列项_字母"/>
    <w:basedOn w:val="a2"/>
    <w:autoRedefine/>
    <w:qFormat/>
    <w:rsid w:val="003B3F30"/>
    <w:pPr>
      <w:numPr>
        <w:ilvl w:val="6"/>
        <w:numId w:val="13"/>
      </w:numPr>
      <w:autoSpaceDE w:val="0"/>
      <w:autoSpaceDN w:val="0"/>
      <w:spacing w:after="0"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38">
    <w:name w:val="xl38"/>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color w:val="000000"/>
      <w:kern w:val="0"/>
      <w:sz w:val="16"/>
      <w:szCs w:val="16"/>
    </w:rPr>
  </w:style>
  <w:style w:type="paragraph" w:customStyle="1" w:styleId="xl30">
    <w:name w:val="xl30"/>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color w:val="000000"/>
      <w:kern w:val="0"/>
      <w:sz w:val="20"/>
      <w:szCs w:val="20"/>
    </w:rPr>
  </w:style>
  <w:style w:type="paragraph" w:customStyle="1" w:styleId="2b">
    <w:name w:val="字元 字元2"/>
    <w:basedOn w:val="a2"/>
    <w:autoRedefine/>
    <w:qFormat/>
    <w:rsid w:val="003B3F30"/>
    <w:pPr>
      <w:spacing w:after="0" w:line="240" w:lineRule="auto"/>
    </w:pPr>
    <w:rPr>
      <w:rFonts w:ascii="Tahoma" w:eastAsia="宋体" w:hAnsi="Tahoma" w:cs="Times New Roman"/>
      <w:sz w:val="24"/>
      <w:szCs w:val="20"/>
    </w:rPr>
  </w:style>
  <w:style w:type="paragraph" w:customStyle="1" w:styleId="Char3CharCharChar2">
    <w:name w:val="Char3 Char Char Char2"/>
    <w:basedOn w:val="a2"/>
    <w:autoRedefine/>
    <w:qFormat/>
    <w:rsid w:val="003B3F30"/>
    <w:pPr>
      <w:spacing w:after="0" w:line="240" w:lineRule="auto"/>
    </w:pPr>
    <w:rPr>
      <w:rFonts w:ascii="Tahoma" w:eastAsia="宋体" w:hAnsi="Tahoma" w:cs="Times New Roman"/>
      <w:sz w:val="24"/>
      <w:szCs w:val="20"/>
    </w:rPr>
  </w:style>
  <w:style w:type="paragraph" w:customStyle="1" w:styleId="afffa">
    <w:name w:val="??"/>
    <w:autoRedefine/>
    <w:qFormat/>
    <w:rsid w:val="003B3F30"/>
    <w:pPr>
      <w:widowControl w:val="0"/>
      <w:overflowPunct w:val="0"/>
      <w:autoSpaceDE w:val="0"/>
      <w:autoSpaceDN w:val="0"/>
      <w:adjustRightInd w:val="0"/>
      <w:jc w:val="both"/>
    </w:pPr>
    <w:rPr>
      <w:kern w:val="2"/>
      <w:sz w:val="21"/>
      <w:lang w:eastAsia="en-US"/>
    </w:rPr>
  </w:style>
  <w:style w:type="paragraph" w:customStyle="1" w:styleId="114">
    <w:name w:val="纯文本11"/>
    <w:basedOn w:val="a2"/>
    <w:autoRedefine/>
    <w:qFormat/>
    <w:rsid w:val="003B3F30"/>
    <w:pPr>
      <w:spacing w:after="0" w:line="240" w:lineRule="auto"/>
    </w:pPr>
    <w:rPr>
      <w:rFonts w:ascii="宋体" w:eastAsia="宋体" w:hAnsi="Courier New" w:cs="宋体"/>
      <w:szCs w:val="21"/>
    </w:rPr>
  </w:style>
  <w:style w:type="paragraph" w:customStyle="1" w:styleId="xl29">
    <w:name w:val="xl29"/>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宋体" w:hAnsi="Times New Roman" w:cs="Times New Roman"/>
      <w:kern w:val="0"/>
      <w:sz w:val="20"/>
      <w:szCs w:val="20"/>
    </w:rPr>
  </w:style>
  <w:style w:type="paragraph" w:customStyle="1" w:styleId="xl48">
    <w:name w:val="xl48"/>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0000"/>
      <w:kern w:val="0"/>
      <w:sz w:val="22"/>
    </w:rPr>
  </w:style>
  <w:style w:type="paragraph" w:customStyle="1" w:styleId="Char21">
    <w:name w:val="Char21"/>
    <w:basedOn w:val="a2"/>
    <w:autoRedefine/>
    <w:qFormat/>
    <w:rsid w:val="003B3F30"/>
    <w:pPr>
      <w:spacing w:after="0" w:line="240" w:lineRule="auto"/>
    </w:pPr>
    <w:rPr>
      <w:rFonts w:ascii="Tahoma" w:eastAsia="宋体" w:hAnsi="Tahoma" w:cs="Times New Roman"/>
      <w:sz w:val="24"/>
      <w:szCs w:val="20"/>
    </w:rPr>
  </w:style>
  <w:style w:type="paragraph" w:customStyle="1" w:styleId="1-">
    <w:name w:val="标题1-附件"/>
    <w:basedOn w:val="10"/>
    <w:autoRedefine/>
    <w:qFormat/>
    <w:rsid w:val="003B3F30"/>
    <w:pPr>
      <w:autoSpaceDE w:val="0"/>
      <w:autoSpaceDN w:val="0"/>
      <w:adjustRightInd w:val="0"/>
      <w:spacing w:before="240" w:after="120" w:line="300" w:lineRule="auto"/>
      <w:jc w:val="left"/>
    </w:pPr>
    <w:rPr>
      <w:rFonts w:ascii="宋体" w:eastAsia="宋体" w:hAnsi="Times New Roman" w:cs="Times New Roman"/>
      <w:bCs w:val="0"/>
      <w:sz w:val="24"/>
      <w:szCs w:val="24"/>
    </w:rPr>
  </w:style>
  <w:style w:type="paragraph" w:customStyle="1" w:styleId="afffb">
    <w:name w:val="无标题条"/>
    <w:next w:val="a2"/>
    <w:autoRedefine/>
    <w:qFormat/>
    <w:rsid w:val="003B3F30"/>
    <w:pPr>
      <w:jc w:val="both"/>
    </w:pPr>
    <w:rPr>
      <w:sz w:val="21"/>
    </w:rPr>
  </w:style>
  <w:style w:type="paragraph" w:customStyle="1" w:styleId="xl25">
    <w:name w:val="xl25"/>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2"/>
    <w:basedOn w:val="a2"/>
    <w:autoRedefine/>
    <w:qFormat/>
    <w:rsid w:val="003B3F30"/>
    <w:pPr>
      <w:spacing w:after="0" w:line="240" w:lineRule="auto"/>
    </w:pPr>
    <w:rPr>
      <w:rFonts w:ascii="Tahoma" w:eastAsia="宋体" w:hAnsi="Tahoma" w:cs="Times New Roman"/>
      <w:sz w:val="24"/>
      <w:szCs w:val="20"/>
    </w:rPr>
  </w:style>
  <w:style w:type="paragraph" w:customStyle="1" w:styleId="CharCharCharCharCharCharCharCharCharCharCharCharCharCharCharChar1">
    <w:name w:val="Char Char Char Char Char Char Char Char Char Char Char Char Char Char Char Char1"/>
    <w:basedOn w:val="a2"/>
    <w:autoRedefine/>
    <w:qFormat/>
    <w:rsid w:val="003B3F30"/>
    <w:pPr>
      <w:widowControl/>
      <w:spacing w:line="240" w:lineRule="exact"/>
      <w:jc w:val="center"/>
    </w:pPr>
    <w:rPr>
      <w:rFonts w:ascii="宋体" w:eastAsia="宋体" w:hAnsi="宋体" w:cs="Times New Roman"/>
      <w:b/>
      <w:kern w:val="0"/>
      <w:sz w:val="30"/>
      <w:szCs w:val="30"/>
      <w:lang w:eastAsia="en-US"/>
    </w:rPr>
  </w:style>
  <w:style w:type="paragraph" w:customStyle="1" w:styleId="a1">
    <w:name w:val="正文列项_数字"/>
    <w:basedOn w:val="a2"/>
    <w:autoRedefine/>
    <w:qFormat/>
    <w:rsid w:val="003B3F30"/>
    <w:pPr>
      <w:numPr>
        <w:ilvl w:val="7"/>
        <w:numId w:val="13"/>
      </w:numPr>
      <w:autoSpaceDE w:val="0"/>
      <w:autoSpaceDN w:val="0"/>
      <w:spacing w:after="0"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Char3CharCharChar1">
    <w:name w:val="Char3 Char Char Char1"/>
    <w:basedOn w:val="a2"/>
    <w:autoRedefine/>
    <w:qFormat/>
    <w:rsid w:val="003B3F30"/>
    <w:pPr>
      <w:spacing w:after="0" w:line="240" w:lineRule="auto"/>
    </w:pPr>
    <w:rPr>
      <w:rFonts w:ascii="Tahoma" w:eastAsia="宋体" w:hAnsi="Tahoma" w:cs="Times New Roman"/>
      <w:sz w:val="24"/>
      <w:szCs w:val="20"/>
    </w:rPr>
  </w:style>
  <w:style w:type="paragraph" w:customStyle="1" w:styleId="a">
    <w:name w:val="三级条标题"/>
    <w:basedOn w:val="afff5"/>
    <w:next w:val="a2"/>
    <w:autoRedefine/>
    <w:qFormat/>
    <w:rsid w:val="003B3F30"/>
    <w:pPr>
      <w:numPr>
        <w:ilvl w:val="3"/>
        <w:numId w:val="13"/>
      </w:numPr>
      <w:ind w:left="0" w:hanging="840"/>
      <w:outlineLvl w:val="3"/>
    </w:pPr>
  </w:style>
  <w:style w:type="paragraph" w:customStyle="1" w:styleId="xl50">
    <w:name w:val="xl50"/>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0000"/>
      <w:kern w:val="0"/>
      <w:sz w:val="32"/>
      <w:szCs w:val="32"/>
    </w:rPr>
  </w:style>
  <w:style w:type="paragraph" w:customStyle="1" w:styleId="xl40">
    <w:name w:val="xl40"/>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color w:val="000000"/>
      <w:kern w:val="0"/>
      <w:sz w:val="20"/>
      <w:szCs w:val="20"/>
    </w:rPr>
  </w:style>
  <w:style w:type="paragraph" w:customStyle="1" w:styleId="CharCharChar1Char2">
    <w:name w:val="Char Char Char1 Char2"/>
    <w:basedOn w:val="a2"/>
    <w:autoRedefine/>
    <w:qFormat/>
    <w:rsid w:val="003B3F30"/>
    <w:pPr>
      <w:spacing w:after="0" w:line="240" w:lineRule="auto"/>
    </w:pPr>
    <w:rPr>
      <w:rFonts w:ascii="Tahoma" w:eastAsia="宋体" w:hAnsi="Tahoma" w:cs="Times New Roman"/>
      <w:sz w:val="24"/>
      <w:szCs w:val="20"/>
    </w:rPr>
  </w:style>
  <w:style w:type="paragraph" w:customStyle="1" w:styleId="1f5">
    <w:name w:val="字元 字元1"/>
    <w:basedOn w:val="a2"/>
    <w:autoRedefine/>
    <w:qFormat/>
    <w:rsid w:val="003B3F30"/>
    <w:pPr>
      <w:spacing w:after="0" w:line="240" w:lineRule="auto"/>
    </w:pPr>
    <w:rPr>
      <w:rFonts w:ascii="Tahoma" w:eastAsia="宋体" w:hAnsi="Tahoma" w:cs="Times New Roman"/>
      <w:sz w:val="24"/>
      <w:szCs w:val="20"/>
    </w:rPr>
  </w:style>
  <w:style w:type="paragraph" w:customStyle="1" w:styleId="CharCharChar2">
    <w:name w:val="Char Char Char2"/>
    <w:basedOn w:val="a2"/>
    <w:autoRedefine/>
    <w:qFormat/>
    <w:rsid w:val="003B3F30"/>
    <w:pPr>
      <w:spacing w:after="0" w:line="240" w:lineRule="auto"/>
    </w:pPr>
    <w:rPr>
      <w:rFonts w:ascii="Tahoma" w:eastAsia="宋体" w:hAnsi="Tahoma" w:cs="Times New Roman"/>
      <w:sz w:val="24"/>
      <w:szCs w:val="20"/>
    </w:rPr>
  </w:style>
  <w:style w:type="paragraph" w:customStyle="1" w:styleId="afffc">
    <w:name w:val="正文 + 宋体"/>
    <w:basedOn w:val="a2"/>
    <w:autoRedefine/>
    <w:qFormat/>
    <w:rsid w:val="003B3F30"/>
    <w:pPr>
      <w:widowControl/>
      <w:spacing w:after="0" w:line="240" w:lineRule="auto"/>
      <w:ind w:left="360" w:hanging="360"/>
      <w:jc w:val="left"/>
    </w:pPr>
    <w:rPr>
      <w:rFonts w:ascii="宋体" w:eastAsia="宋体" w:hAnsi="宋体" w:cs="宋体"/>
      <w:b/>
      <w:bCs/>
      <w:color w:val="000000"/>
      <w:kern w:val="0"/>
      <w:sz w:val="18"/>
      <w:szCs w:val="18"/>
    </w:rPr>
  </w:style>
  <w:style w:type="paragraph" w:customStyle="1" w:styleId="22222222222222">
    <w:name w:val="22222222222222"/>
    <w:basedOn w:val="a2"/>
    <w:autoRedefine/>
    <w:qFormat/>
    <w:rsid w:val="003B3F30"/>
    <w:pPr>
      <w:widowControl/>
      <w:adjustRightInd w:val="0"/>
      <w:spacing w:after="0" w:line="360" w:lineRule="auto"/>
      <w:ind w:firstLineChars="200" w:firstLine="480"/>
      <w:jc w:val="left"/>
    </w:pPr>
    <w:rPr>
      <w:rFonts w:ascii="Times New Roman" w:eastAsia="宋体" w:hAnsi="Times New Roman" w:cs="Times New Roman"/>
      <w:color w:val="FF0000"/>
      <w:kern w:val="0"/>
      <w:sz w:val="24"/>
      <w:szCs w:val="20"/>
    </w:rPr>
  </w:style>
  <w:style w:type="paragraph" w:customStyle="1" w:styleId="xl39">
    <w:name w:val="xl39"/>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20"/>
      <w:szCs w:val="20"/>
    </w:rPr>
  </w:style>
  <w:style w:type="paragraph" w:customStyle="1" w:styleId="afffd">
    <w:name w:val="字元 字元"/>
    <w:basedOn w:val="a2"/>
    <w:autoRedefine/>
    <w:qFormat/>
    <w:rsid w:val="003B3F30"/>
    <w:pPr>
      <w:spacing w:after="0" w:line="240" w:lineRule="auto"/>
    </w:pPr>
    <w:rPr>
      <w:rFonts w:ascii="Tahoma" w:eastAsia="宋体" w:hAnsi="Tahoma" w:cs="Times New Roman"/>
      <w:sz w:val="24"/>
      <w:szCs w:val="20"/>
    </w:rPr>
  </w:style>
  <w:style w:type="paragraph" w:customStyle="1" w:styleId="2c">
    <w:name w:val="正文2文字缩进"/>
    <w:basedOn w:val="a2"/>
    <w:autoRedefine/>
    <w:qFormat/>
    <w:rsid w:val="003B3F30"/>
    <w:pPr>
      <w:spacing w:after="0" w:line="240" w:lineRule="auto"/>
    </w:pPr>
    <w:rPr>
      <w:rFonts w:ascii="Times New Roman" w:eastAsia="宋体" w:hAnsi="Times New Roman" w:cs="Times New Roman"/>
      <w:szCs w:val="24"/>
      <w:lang w:eastAsia="ja-JP"/>
    </w:rPr>
  </w:style>
  <w:style w:type="paragraph" w:customStyle="1" w:styleId="CharCharChar1Char1">
    <w:name w:val="Char Char Char1 Char1"/>
    <w:basedOn w:val="a2"/>
    <w:autoRedefine/>
    <w:qFormat/>
    <w:rsid w:val="003B3F30"/>
    <w:pPr>
      <w:spacing w:after="0" w:line="240" w:lineRule="auto"/>
    </w:pPr>
    <w:rPr>
      <w:rFonts w:ascii="Tahoma" w:eastAsia="宋体" w:hAnsi="Tahoma" w:cs="Times New Roman"/>
      <w:sz w:val="24"/>
      <w:szCs w:val="20"/>
    </w:rPr>
  </w:style>
  <w:style w:type="paragraph" w:customStyle="1" w:styleId="CharChar1CharCharCharCharCharCharCharChar">
    <w:name w:val="Char Char1 Char Char Char Char Char Char Char Char"/>
    <w:basedOn w:val="a2"/>
    <w:autoRedefine/>
    <w:qFormat/>
    <w:rsid w:val="003B3F30"/>
    <w:pPr>
      <w:widowControl/>
      <w:spacing w:line="240" w:lineRule="exact"/>
      <w:jc w:val="left"/>
    </w:pPr>
    <w:rPr>
      <w:rFonts w:ascii="Verdana" w:eastAsia="宋体" w:hAnsi="Verdana" w:cs="Times New Roman"/>
      <w:kern w:val="0"/>
      <w:sz w:val="20"/>
      <w:szCs w:val="20"/>
      <w:lang w:eastAsia="en-US"/>
    </w:rPr>
  </w:style>
  <w:style w:type="paragraph" w:customStyle="1" w:styleId="1f6">
    <w:name w:val="项目符号1"/>
    <w:basedOn w:val="afff4"/>
    <w:autoRedefine/>
    <w:qFormat/>
    <w:rsid w:val="003B3F30"/>
    <w:pPr>
      <w:ind w:left="-25" w:firstLine="0"/>
    </w:pPr>
  </w:style>
  <w:style w:type="paragraph" w:customStyle="1" w:styleId="-1">
    <w:name w:val="正文须知-1级"/>
    <w:basedOn w:val="a2"/>
    <w:next w:val="a2"/>
    <w:autoRedefine/>
    <w:qFormat/>
    <w:rsid w:val="003B3F30"/>
    <w:pPr>
      <w:numPr>
        <w:numId w:val="14"/>
      </w:numPr>
      <w:adjustRightInd w:val="0"/>
      <w:snapToGrid w:val="0"/>
      <w:spacing w:after="0" w:line="300" w:lineRule="auto"/>
    </w:pPr>
    <w:rPr>
      <w:rFonts w:ascii="宋体" w:eastAsia="宋体" w:hAnsi="Calibri" w:cs="Times New Roman"/>
      <w:sz w:val="24"/>
      <w:szCs w:val="21"/>
    </w:rPr>
  </w:style>
  <w:style w:type="paragraph" w:customStyle="1" w:styleId="115">
    <w:name w:val="列表段落11"/>
    <w:basedOn w:val="a2"/>
    <w:autoRedefine/>
    <w:qFormat/>
    <w:rsid w:val="003B3F30"/>
    <w:pPr>
      <w:spacing w:after="0" w:line="240" w:lineRule="auto"/>
      <w:ind w:firstLineChars="200" w:firstLine="420"/>
    </w:pPr>
    <w:rPr>
      <w:rFonts w:ascii="Times New Roman" w:eastAsia="宋体" w:hAnsi="Times New Roman" w:cs="Times New Roman"/>
      <w:szCs w:val="24"/>
    </w:rPr>
  </w:style>
  <w:style w:type="paragraph" w:customStyle="1" w:styleId="ListParagraph1">
    <w:name w:val="List Paragraph1"/>
    <w:basedOn w:val="a2"/>
    <w:autoRedefine/>
    <w:qFormat/>
    <w:rsid w:val="003B3F30"/>
    <w:pPr>
      <w:spacing w:after="0" w:line="240" w:lineRule="auto"/>
      <w:ind w:firstLineChars="200" w:firstLine="420"/>
    </w:pPr>
    <w:rPr>
      <w:rFonts w:ascii="Calibri" w:eastAsia="宋体" w:hAnsi="Calibri" w:cs="Times New Roman"/>
    </w:rPr>
  </w:style>
  <w:style w:type="paragraph" w:customStyle="1" w:styleId="xl45">
    <w:name w:val="xl45"/>
    <w:basedOn w:val="a2"/>
    <w:autoRedefine/>
    <w:qFormat/>
    <w:rsid w:val="003B3F30"/>
    <w:pPr>
      <w:widowControl/>
      <w:pBdr>
        <w:top w:val="single" w:sz="4" w:space="0" w:color="auto"/>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b/>
      <w:bCs/>
      <w:color w:val="000000"/>
      <w:kern w:val="0"/>
      <w:sz w:val="20"/>
      <w:szCs w:val="20"/>
    </w:rPr>
  </w:style>
  <w:style w:type="paragraph" w:customStyle="1" w:styleId="xl47">
    <w:name w:val="xl47"/>
    <w:basedOn w:val="a2"/>
    <w:autoRedefine/>
    <w:qFormat/>
    <w:rsid w:val="003B3F30"/>
    <w:pPr>
      <w:widowControl/>
      <w:pBdr>
        <w:top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b/>
      <w:bCs/>
      <w:color w:val="000000"/>
      <w:kern w:val="0"/>
      <w:sz w:val="20"/>
      <w:szCs w:val="20"/>
    </w:rPr>
  </w:style>
  <w:style w:type="paragraph" w:customStyle="1" w:styleId="xl32">
    <w:name w:val="xl32"/>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color w:val="000000"/>
      <w:kern w:val="0"/>
      <w:sz w:val="20"/>
      <w:szCs w:val="20"/>
    </w:rPr>
  </w:style>
  <w:style w:type="paragraph" w:customStyle="1" w:styleId="2d">
    <w:name w:val="正文缩进2"/>
    <w:basedOn w:val="a2"/>
    <w:autoRedefine/>
    <w:qFormat/>
    <w:rsid w:val="003B3F30"/>
    <w:pPr>
      <w:widowControl/>
      <w:adjustRightInd w:val="0"/>
      <w:snapToGrid w:val="0"/>
      <w:spacing w:after="0" w:line="480" w:lineRule="exact"/>
      <w:ind w:firstLine="567"/>
    </w:pPr>
    <w:rPr>
      <w:rFonts w:ascii="宋体" w:eastAsia="宋体" w:hAnsi="Times New Roman" w:cs="Times New Roman"/>
      <w:snapToGrid w:val="0"/>
      <w:color w:val="000000"/>
      <w:kern w:val="28"/>
      <w:sz w:val="28"/>
      <w:szCs w:val="20"/>
      <w:lang w:val="zh-CN"/>
    </w:rPr>
  </w:style>
  <w:style w:type="paragraph" w:customStyle="1" w:styleId="2">
    <w:name w:val="样式 标题 2 + 宋体 五号 行距: 单倍行距"/>
    <w:basedOn w:val="20"/>
    <w:autoRedefine/>
    <w:qFormat/>
    <w:rsid w:val="003B3F30"/>
    <w:pPr>
      <w:numPr>
        <w:ilvl w:val="1"/>
        <w:numId w:val="15"/>
      </w:numPr>
      <w:tabs>
        <w:tab w:val="left" w:pos="768"/>
      </w:tabs>
      <w:autoSpaceDE w:val="0"/>
      <w:autoSpaceDN w:val="0"/>
      <w:adjustRightInd w:val="0"/>
      <w:spacing w:line="240" w:lineRule="auto"/>
      <w:jc w:val="left"/>
      <w:textAlignment w:val="baseline"/>
    </w:pPr>
    <w:rPr>
      <w:rFonts w:ascii="宋体" w:eastAsia="宋体" w:hAnsi="宋体" w:cs="Times New Roman"/>
      <w:sz w:val="21"/>
      <w:szCs w:val="24"/>
    </w:rPr>
  </w:style>
  <w:style w:type="paragraph" w:customStyle="1" w:styleId="CharChar1CharCharCharCharCharChar1">
    <w:name w:val="Char Char1 Char Char Char Char Char Char1"/>
    <w:basedOn w:val="a2"/>
    <w:autoRedefine/>
    <w:qFormat/>
    <w:rsid w:val="003B3F30"/>
    <w:pPr>
      <w:widowControl/>
      <w:spacing w:line="240" w:lineRule="exact"/>
      <w:jc w:val="left"/>
    </w:pPr>
    <w:rPr>
      <w:rFonts w:ascii="Verdana" w:eastAsia="仿宋_GB2312" w:hAnsi="Verdana" w:cs="Times New Roman"/>
      <w:kern w:val="0"/>
      <w:sz w:val="24"/>
      <w:szCs w:val="20"/>
      <w:lang w:eastAsia="en-US"/>
    </w:rPr>
  </w:style>
  <w:style w:type="paragraph" w:customStyle="1" w:styleId="CharCharCharCharCharCharCharCharCharCharCharCharCharCharCharChar">
    <w:name w:val="Char Char Char Char Char Char Char Char Char Char Char Char Char Char Char Char"/>
    <w:basedOn w:val="a2"/>
    <w:autoRedefine/>
    <w:qFormat/>
    <w:rsid w:val="003B3F30"/>
    <w:pPr>
      <w:widowControl/>
      <w:spacing w:line="240" w:lineRule="exact"/>
      <w:jc w:val="center"/>
    </w:pPr>
    <w:rPr>
      <w:rFonts w:ascii="宋体" w:eastAsia="宋体" w:hAnsi="宋体" w:cs="Times New Roman"/>
      <w:b/>
      <w:kern w:val="0"/>
      <w:sz w:val="30"/>
      <w:szCs w:val="30"/>
      <w:lang w:eastAsia="en-US"/>
    </w:rPr>
  </w:style>
  <w:style w:type="paragraph" w:customStyle="1" w:styleId="xl53">
    <w:name w:val="xl53"/>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color w:val="000000"/>
      <w:kern w:val="0"/>
      <w:sz w:val="20"/>
      <w:szCs w:val="20"/>
    </w:rPr>
  </w:style>
  <w:style w:type="paragraph" w:customStyle="1" w:styleId="CharChar40">
    <w:name w:val="Char Char4"/>
    <w:basedOn w:val="a2"/>
    <w:autoRedefine/>
    <w:qFormat/>
    <w:rsid w:val="003B3F30"/>
    <w:pPr>
      <w:widowControl/>
      <w:spacing w:after="0" w:line="400" w:lineRule="exact"/>
      <w:jc w:val="center"/>
    </w:pPr>
    <w:rPr>
      <w:rFonts w:ascii="Times New Roman" w:eastAsia="宋体" w:hAnsi="Times New Roman" w:cs="Times New Roman"/>
      <w:szCs w:val="24"/>
    </w:rPr>
  </w:style>
  <w:style w:type="paragraph" w:customStyle="1" w:styleId="xl27">
    <w:name w:val="xl27"/>
    <w:basedOn w:val="a2"/>
    <w:autoRedefine/>
    <w:qFormat/>
    <w:rsid w:val="003B3F3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kern w:val="0"/>
      <w:sz w:val="20"/>
      <w:szCs w:val="20"/>
    </w:rPr>
  </w:style>
  <w:style w:type="paragraph" w:customStyle="1" w:styleId="afffe">
    <w:name w:val="图中文字"/>
    <w:basedOn w:val="a2"/>
    <w:autoRedefine/>
    <w:qFormat/>
    <w:rsid w:val="003B3F30"/>
    <w:pPr>
      <w:adjustRightInd w:val="0"/>
      <w:snapToGrid w:val="0"/>
      <w:spacing w:after="0" w:line="0" w:lineRule="atLeast"/>
      <w:jc w:val="center"/>
    </w:pPr>
    <w:rPr>
      <w:rFonts w:ascii="Times New Roman" w:eastAsia="宋体" w:hAnsi="Times New Roman" w:cs="Times New Roman"/>
      <w:sz w:val="24"/>
      <w:szCs w:val="20"/>
    </w:rPr>
  </w:style>
  <w:style w:type="paragraph" w:customStyle="1" w:styleId="xl44">
    <w:name w:val="xl44"/>
    <w:basedOn w:val="a2"/>
    <w:autoRedefine/>
    <w:qFormat/>
    <w:rsid w:val="003B3F30"/>
    <w:pPr>
      <w:widowControl/>
      <w:pBdr>
        <w:top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kern w:val="0"/>
      <w:sz w:val="24"/>
      <w:szCs w:val="24"/>
    </w:rPr>
  </w:style>
  <w:style w:type="paragraph" w:customStyle="1" w:styleId="ParaCharCharCharChar">
    <w:name w:val="默认段落字体 Para Char Char Char Char"/>
    <w:basedOn w:val="a2"/>
    <w:autoRedefine/>
    <w:qFormat/>
    <w:rsid w:val="003B3F30"/>
    <w:pPr>
      <w:spacing w:after="0" w:line="240" w:lineRule="auto"/>
    </w:pPr>
    <w:rPr>
      <w:rFonts w:ascii="Arial" w:eastAsia="宋体" w:hAnsi="Arial" w:cs="Arial"/>
      <w:szCs w:val="21"/>
    </w:rPr>
  </w:style>
  <w:style w:type="paragraph" w:customStyle="1" w:styleId="-2">
    <w:name w:val="正文须知-2级"/>
    <w:basedOn w:val="a2"/>
    <w:autoRedefine/>
    <w:qFormat/>
    <w:rsid w:val="003B3F30"/>
    <w:pPr>
      <w:numPr>
        <w:ilvl w:val="1"/>
        <w:numId w:val="14"/>
      </w:numPr>
      <w:adjustRightInd w:val="0"/>
      <w:snapToGrid w:val="0"/>
      <w:spacing w:after="0" w:line="300" w:lineRule="auto"/>
    </w:pPr>
    <w:rPr>
      <w:rFonts w:ascii="宋体" w:eastAsia="宋体" w:hAnsi="Calibri" w:cs="Times New Roman"/>
      <w:sz w:val="24"/>
      <w:szCs w:val="21"/>
    </w:rPr>
  </w:style>
  <w:style w:type="paragraph" w:customStyle="1" w:styleId="Char3CharCharChar">
    <w:name w:val="Char3 Char Char Char"/>
    <w:basedOn w:val="a2"/>
    <w:autoRedefine/>
    <w:qFormat/>
    <w:rsid w:val="003B3F30"/>
    <w:pPr>
      <w:spacing w:after="0" w:line="240" w:lineRule="auto"/>
    </w:pPr>
    <w:rPr>
      <w:rFonts w:ascii="Tahoma" w:eastAsia="宋体" w:hAnsi="Tahoma" w:cs="Times New Roman"/>
      <w:sz w:val="24"/>
      <w:szCs w:val="20"/>
    </w:rPr>
  </w:style>
  <w:style w:type="paragraph" w:customStyle="1" w:styleId="Char2">
    <w:name w:val="Char2"/>
    <w:basedOn w:val="a2"/>
    <w:autoRedefine/>
    <w:qFormat/>
    <w:rsid w:val="003B3F30"/>
    <w:pPr>
      <w:spacing w:after="0" w:line="240" w:lineRule="auto"/>
    </w:pPr>
    <w:rPr>
      <w:rFonts w:ascii="Tahoma" w:eastAsia="宋体" w:hAnsi="Tahoma" w:cs="Times New Roman"/>
      <w:sz w:val="24"/>
      <w:szCs w:val="20"/>
    </w:rPr>
  </w:style>
  <w:style w:type="paragraph" w:customStyle="1" w:styleId="-3">
    <w:name w:val="正文须知-3级"/>
    <w:basedOn w:val="a2"/>
    <w:autoRedefine/>
    <w:qFormat/>
    <w:rsid w:val="003B3F30"/>
    <w:pPr>
      <w:numPr>
        <w:ilvl w:val="2"/>
        <w:numId w:val="14"/>
      </w:numPr>
      <w:adjustRightInd w:val="0"/>
      <w:snapToGrid w:val="0"/>
      <w:spacing w:after="0" w:line="300" w:lineRule="auto"/>
      <w:ind w:hangingChars="355" w:hanging="355"/>
    </w:pPr>
    <w:rPr>
      <w:rFonts w:ascii="宋体" w:eastAsia="宋体" w:hAnsi="Calibri" w:cs="Times New Roman"/>
      <w:sz w:val="24"/>
      <w:szCs w:val="21"/>
    </w:rPr>
  </w:style>
  <w:style w:type="paragraph" w:customStyle="1" w:styleId="xl41">
    <w:name w:val="xl41"/>
    <w:basedOn w:val="a2"/>
    <w:autoRedefine/>
    <w:qFormat/>
    <w:rsid w:val="003B3F3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20"/>
      <w:szCs w:val="20"/>
    </w:rPr>
  </w:style>
  <w:style w:type="paragraph" w:customStyle="1" w:styleId="CharChar1CharCharCharCharCharChar">
    <w:name w:val="Char Char1 Char Char Char Char Char Char"/>
    <w:basedOn w:val="a2"/>
    <w:autoRedefine/>
    <w:qFormat/>
    <w:rsid w:val="003B3F30"/>
    <w:pPr>
      <w:widowControl/>
      <w:spacing w:line="240" w:lineRule="exact"/>
      <w:jc w:val="left"/>
    </w:pPr>
    <w:rPr>
      <w:rFonts w:ascii="Verdana" w:eastAsia="仿宋_GB2312" w:hAnsi="Verdana" w:cs="Times New Roman"/>
      <w:kern w:val="0"/>
      <w:sz w:val="24"/>
      <w:szCs w:val="20"/>
      <w:lang w:eastAsia="en-US"/>
    </w:rPr>
  </w:style>
  <w:style w:type="paragraph" w:customStyle="1" w:styleId="Char1CharCharChar1">
    <w:name w:val="Char1 Char Char Char1"/>
    <w:basedOn w:val="a2"/>
    <w:autoRedefine/>
    <w:qFormat/>
    <w:rsid w:val="003B3F30"/>
    <w:pPr>
      <w:spacing w:after="0" w:line="240" w:lineRule="auto"/>
    </w:pPr>
    <w:rPr>
      <w:rFonts w:ascii="Tahoma" w:eastAsia="宋体" w:hAnsi="Tahoma" w:cs="仿宋_GB2312"/>
      <w:sz w:val="24"/>
      <w:szCs w:val="28"/>
    </w:rPr>
  </w:style>
  <w:style w:type="paragraph" w:customStyle="1" w:styleId="CharChar41">
    <w:name w:val="Char Char41"/>
    <w:basedOn w:val="a2"/>
    <w:autoRedefine/>
    <w:qFormat/>
    <w:rsid w:val="003B3F30"/>
    <w:pPr>
      <w:widowControl/>
      <w:spacing w:after="0" w:line="400" w:lineRule="exact"/>
      <w:jc w:val="center"/>
    </w:pPr>
    <w:rPr>
      <w:rFonts w:ascii="Times New Roman" w:eastAsia="宋体" w:hAnsi="Times New Roman" w:cs="Times New Roman"/>
      <w:szCs w:val="24"/>
    </w:rPr>
  </w:style>
  <w:style w:type="paragraph" w:customStyle="1" w:styleId="1CharCharCharChar">
    <w:name w:val="1 Char Char Char Char"/>
    <w:basedOn w:val="a2"/>
    <w:autoRedefine/>
    <w:qFormat/>
    <w:rsid w:val="003B3F30"/>
    <w:pPr>
      <w:spacing w:after="0" w:line="240" w:lineRule="auto"/>
    </w:pPr>
    <w:rPr>
      <w:rFonts w:ascii="Tahoma" w:eastAsia="宋体" w:hAnsi="Tahoma" w:cs="Times New Roman"/>
      <w:sz w:val="24"/>
      <w:szCs w:val="20"/>
    </w:rPr>
  </w:style>
  <w:style w:type="paragraph" w:customStyle="1" w:styleId="Style261">
    <w:name w:val="_Style 261"/>
    <w:autoRedefine/>
    <w:qFormat/>
    <w:rsid w:val="003B3F30"/>
    <w:rPr>
      <w:kern w:val="2"/>
      <w:sz w:val="21"/>
      <w:szCs w:val="24"/>
    </w:rPr>
  </w:style>
  <w:style w:type="paragraph" w:customStyle="1" w:styleId="Char3">
    <w:name w:val="Char3"/>
    <w:basedOn w:val="a2"/>
    <w:autoRedefine/>
    <w:qFormat/>
    <w:rsid w:val="003B3F30"/>
    <w:pPr>
      <w:tabs>
        <w:tab w:val="left" w:pos="360"/>
      </w:tabs>
      <w:spacing w:after="0" w:line="240" w:lineRule="auto"/>
    </w:pPr>
    <w:rPr>
      <w:rFonts w:ascii="Times New Roman" w:eastAsia="宋体" w:hAnsi="Times New Roman" w:cs="Times New Roman"/>
      <w:sz w:val="24"/>
      <w:szCs w:val="24"/>
    </w:rPr>
  </w:style>
  <w:style w:type="paragraph" w:customStyle="1" w:styleId="affff">
    <w:name w:val="图文"/>
    <w:basedOn w:val="a2"/>
    <w:autoRedefine/>
    <w:qFormat/>
    <w:rsid w:val="003B3F30"/>
    <w:pPr>
      <w:adjustRightInd w:val="0"/>
      <w:snapToGrid w:val="0"/>
      <w:spacing w:after="50" w:line="360" w:lineRule="auto"/>
    </w:pPr>
    <w:rPr>
      <w:rFonts w:ascii="Times New Roman" w:eastAsia="宋体" w:hAnsi="Times New Roman" w:cs="Times New Roman"/>
      <w:sz w:val="24"/>
      <w:szCs w:val="24"/>
    </w:rPr>
  </w:style>
  <w:style w:type="paragraph" w:customStyle="1" w:styleId="1f7">
    <w:name w:val="1名"/>
    <w:basedOn w:val="a2"/>
    <w:autoRedefine/>
    <w:qFormat/>
    <w:rsid w:val="003B3F30"/>
    <w:pPr>
      <w:tabs>
        <w:tab w:val="left" w:pos="360"/>
      </w:tabs>
      <w:spacing w:before="120" w:after="0" w:line="240" w:lineRule="auto"/>
      <w:ind w:left="360" w:hanging="360"/>
    </w:pPr>
    <w:rPr>
      <w:rFonts w:ascii="宋体" w:eastAsia="宋体" w:hAnsi="Times New Roman" w:cs="Times New Roman"/>
      <w:sz w:val="28"/>
      <w:szCs w:val="20"/>
    </w:rPr>
  </w:style>
  <w:style w:type="paragraph" w:customStyle="1" w:styleId="font5">
    <w:name w:val="font5"/>
    <w:basedOn w:val="a2"/>
    <w:autoRedefine/>
    <w:qFormat/>
    <w:rsid w:val="003B3F30"/>
    <w:pPr>
      <w:widowControl/>
      <w:spacing w:before="100" w:beforeAutospacing="1" w:after="100" w:afterAutospacing="1" w:line="240" w:lineRule="auto"/>
      <w:jc w:val="left"/>
    </w:pPr>
    <w:rPr>
      <w:rFonts w:ascii="宋体" w:eastAsia="宋体" w:hAnsi="宋体" w:cs="宋体"/>
      <w:kern w:val="0"/>
      <w:sz w:val="18"/>
      <w:szCs w:val="18"/>
    </w:rPr>
  </w:style>
  <w:style w:type="paragraph" w:customStyle="1" w:styleId="CharCharCharCharCharCharChar">
    <w:name w:val="Char Char Char Char Char Char Char"/>
    <w:basedOn w:val="a2"/>
    <w:autoRedefine/>
    <w:qFormat/>
    <w:rsid w:val="003B3F30"/>
    <w:pPr>
      <w:snapToGrid w:val="0"/>
      <w:spacing w:after="0" w:line="360" w:lineRule="auto"/>
      <w:ind w:firstLineChars="200" w:firstLine="200"/>
    </w:pPr>
    <w:rPr>
      <w:rFonts w:ascii="Times New Roman" w:eastAsia="仿宋_GB2312" w:hAnsi="Times New Roman" w:cs="Times New Roman"/>
      <w:sz w:val="24"/>
      <w:szCs w:val="24"/>
    </w:rPr>
  </w:style>
  <w:style w:type="paragraph" w:customStyle="1" w:styleId="1f8">
    <w:name w:val="表格1"/>
    <w:basedOn w:val="a2"/>
    <w:autoRedefine/>
    <w:qFormat/>
    <w:rsid w:val="003B3F30"/>
    <w:pPr>
      <w:spacing w:after="0" w:line="240" w:lineRule="auto"/>
      <w:ind w:firstLineChars="200" w:firstLine="480"/>
      <w:jc w:val="center"/>
    </w:pPr>
    <w:rPr>
      <w:rFonts w:ascii="Times New Roman" w:eastAsia="宋体" w:hAnsi="Times New Roman" w:cs="Times New Roman"/>
      <w:sz w:val="24"/>
      <w:szCs w:val="20"/>
    </w:rPr>
  </w:style>
  <w:style w:type="paragraph" w:customStyle="1" w:styleId="1f9">
    <w:name w:val="无间隔1"/>
    <w:autoRedefine/>
    <w:qFormat/>
    <w:rsid w:val="003B3F30"/>
    <w:pPr>
      <w:widowControl w:val="0"/>
      <w:jc w:val="both"/>
    </w:pPr>
    <w:rPr>
      <w:kern w:val="2"/>
      <w:sz w:val="21"/>
      <w:szCs w:val="24"/>
    </w:rPr>
  </w:style>
  <w:style w:type="paragraph" w:customStyle="1" w:styleId="affff0">
    <w:name w:val="文档正文"/>
    <w:basedOn w:val="a2"/>
    <w:autoRedefine/>
    <w:qFormat/>
    <w:rsid w:val="003B3F30"/>
    <w:pPr>
      <w:snapToGrid w:val="0"/>
      <w:spacing w:before="120" w:after="120" w:line="180" w:lineRule="auto"/>
    </w:pPr>
    <w:rPr>
      <w:rFonts w:ascii="Arial" w:eastAsia="宋体" w:hAnsi="Arial" w:cs="Times New Roman"/>
      <w:szCs w:val="20"/>
    </w:rPr>
  </w:style>
  <w:style w:type="paragraph" w:customStyle="1" w:styleId="1110">
    <w:name w:val="索引 111"/>
    <w:basedOn w:val="a2"/>
    <w:next w:val="a2"/>
    <w:autoRedefine/>
    <w:qFormat/>
    <w:rsid w:val="003B3F30"/>
    <w:pPr>
      <w:spacing w:after="0" w:line="360" w:lineRule="auto"/>
    </w:pPr>
    <w:rPr>
      <w:rFonts w:ascii="仿宋_GB2312" w:eastAsia="仿宋_GB2312" w:hAnsi="Times New Roman" w:cs="Times New Roman"/>
      <w:sz w:val="24"/>
      <w:szCs w:val="20"/>
    </w:rPr>
  </w:style>
  <w:style w:type="paragraph" w:customStyle="1" w:styleId="CharCharCharCharCharCharCharCharCharChar2">
    <w:name w:val="Char Char Char Char Char Char Char Char Char Char2"/>
    <w:basedOn w:val="a2"/>
    <w:autoRedefine/>
    <w:qFormat/>
    <w:rsid w:val="003B3F30"/>
    <w:pPr>
      <w:spacing w:after="0" w:line="240" w:lineRule="auto"/>
    </w:pPr>
    <w:rPr>
      <w:rFonts w:ascii="宋体" w:eastAsia="宋体" w:hAnsi="宋体" w:cs="Courier New"/>
      <w:sz w:val="32"/>
      <w:szCs w:val="32"/>
    </w:rPr>
  </w:style>
  <w:style w:type="paragraph" w:customStyle="1" w:styleId="xl36">
    <w:name w:val="xl36"/>
    <w:basedOn w:val="a2"/>
    <w:autoRedefine/>
    <w:qFormat/>
    <w:rsid w:val="003B3F30"/>
    <w:pPr>
      <w:widowControl/>
      <w:spacing w:before="100" w:beforeAutospacing="1" w:after="100" w:afterAutospacing="1" w:line="240" w:lineRule="auto"/>
      <w:jc w:val="center"/>
    </w:pPr>
    <w:rPr>
      <w:rFonts w:ascii="Arial Unicode MS" w:eastAsia="Arial Unicode MS" w:hAnsi="Arial Unicode MS" w:cs="Arial Unicode MS"/>
      <w:color w:val="000000"/>
      <w:kern w:val="0"/>
      <w:sz w:val="20"/>
      <w:szCs w:val="20"/>
    </w:rPr>
  </w:style>
  <w:style w:type="paragraph" w:customStyle="1" w:styleId="affff1">
    <w:name w:val="四级条标题"/>
    <w:basedOn w:val="a"/>
    <w:next w:val="a2"/>
    <w:autoRedefine/>
    <w:qFormat/>
    <w:rsid w:val="003B3F30"/>
    <w:pPr>
      <w:outlineLvl w:val="4"/>
    </w:pPr>
  </w:style>
  <w:style w:type="paragraph" w:customStyle="1" w:styleId="Style12">
    <w:name w:val="_Style 12"/>
    <w:basedOn w:val="15"/>
    <w:next w:val="212"/>
    <w:autoRedefine/>
    <w:qFormat/>
    <w:rsid w:val="003B3F30"/>
    <w:pPr>
      <w:spacing w:after="120"/>
      <w:ind w:leftChars="200" w:left="420" w:firstLine="420"/>
    </w:pPr>
    <w:rPr>
      <w:rFonts w:ascii="Times New Roman" w:eastAsia="宋体" w:hAnsi="Times New Roman" w:cs="Times New Roman"/>
      <w:szCs w:val="20"/>
    </w:rPr>
  </w:style>
  <w:style w:type="paragraph" w:customStyle="1" w:styleId="xl35">
    <w:name w:val="xl35"/>
    <w:basedOn w:val="a2"/>
    <w:autoRedefine/>
    <w:qFormat/>
    <w:rsid w:val="003B3F30"/>
    <w:pPr>
      <w:widowControl/>
      <w:spacing w:before="100" w:beforeAutospacing="1" w:after="100" w:afterAutospacing="1" w:line="240" w:lineRule="auto"/>
      <w:jc w:val="left"/>
    </w:pPr>
    <w:rPr>
      <w:rFonts w:ascii="Arial Unicode MS" w:eastAsia="Arial Unicode MS" w:hAnsi="Arial Unicode MS" w:cs="Arial Unicode MS"/>
      <w:color w:val="000000"/>
      <w:kern w:val="0"/>
      <w:sz w:val="20"/>
      <w:szCs w:val="20"/>
    </w:rPr>
  </w:style>
  <w:style w:type="paragraph" w:customStyle="1" w:styleId="font8">
    <w:name w:val="font8"/>
    <w:basedOn w:val="a2"/>
    <w:autoRedefine/>
    <w:qFormat/>
    <w:rsid w:val="003B3F30"/>
    <w:pPr>
      <w:widowControl/>
      <w:spacing w:before="100" w:beforeAutospacing="1" w:after="100" w:afterAutospacing="1" w:line="240" w:lineRule="auto"/>
      <w:jc w:val="left"/>
    </w:pPr>
    <w:rPr>
      <w:rFonts w:ascii="Times New Roman" w:eastAsia="宋体" w:hAnsi="Times New Roman" w:cs="Times New Roman"/>
      <w:kern w:val="0"/>
      <w:sz w:val="36"/>
      <w:szCs w:val="36"/>
    </w:rPr>
  </w:style>
  <w:style w:type="paragraph" w:customStyle="1" w:styleId="font7">
    <w:name w:val="font7"/>
    <w:basedOn w:val="a2"/>
    <w:autoRedefine/>
    <w:qFormat/>
    <w:rsid w:val="003B3F30"/>
    <w:pPr>
      <w:widowControl/>
      <w:spacing w:before="100" w:beforeAutospacing="1" w:after="100" w:afterAutospacing="1" w:line="240" w:lineRule="auto"/>
      <w:jc w:val="left"/>
    </w:pPr>
    <w:rPr>
      <w:rFonts w:ascii="Times New Roman" w:eastAsia="Arial Unicode MS" w:hAnsi="Times New Roman" w:cs="Times New Roman"/>
      <w:b/>
      <w:bCs/>
      <w:color w:val="000000"/>
      <w:kern w:val="0"/>
      <w:sz w:val="20"/>
      <w:szCs w:val="20"/>
    </w:rPr>
  </w:style>
  <w:style w:type="paragraph" w:customStyle="1" w:styleId="affff2">
    <w:name w:val="表格文字"/>
    <w:basedOn w:val="15"/>
    <w:autoRedefine/>
    <w:qFormat/>
    <w:rsid w:val="003B3F30"/>
    <w:pPr>
      <w:spacing w:before="20" w:after="20" w:line="240" w:lineRule="auto"/>
      <w:ind w:firstLine="0"/>
    </w:pPr>
    <w:rPr>
      <w:rFonts w:ascii="Century Gothic" w:eastAsia="宋体" w:hAnsi="Century Gothic" w:cs="Times New Roman"/>
      <w:sz w:val="20"/>
      <w:szCs w:val="20"/>
    </w:rPr>
  </w:style>
  <w:style w:type="paragraph" w:customStyle="1" w:styleId="xl37">
    <w:name w:val="xl37"/>
    <w:basedOn w:val="a2"/>
    <w:autoRedefine/>
    <w:qFormat/>
    <w:rsid w:val="003B3F30"/>
    <w:pPr>
      <w:widowControl/>
      <w:spacing w:before="100" w:beforeAutospacing="1" w:after="100" w:afterAutospacing="1" w:line="240" w:lineRule="auto"/>
      <w:jc w:val="left"/>
    </w:pPr>
    <w:rPr>
      <w:rFonts w:ascii="Arial Unicode MS" w:eastAsia="Arial Unicode MS" w:hAnsi="Arial Unicode MS" w:cs="Arial Unicode MS"/>
      <w:color w:val="000000"/>
      <w:kern w:val="0"/>
      <w:sz w:val="20"/>
      <w:szCs w:val="20"/>
    </w:rPr>
  </w:style>
  <w:style w:type="paragraph" w:customStyle="1" w:styleId="CharCharCharCharCharCharChar1">
    <w:name w:val="Char Char Char Char Char Char Char1"/>
    <w:basedOn w:val="a2"/>
    <w:autoRedefine/>
    <w:qFormat/>
    <w:rsid w:val="003B3F30"/>
    <w:pPr>
      <w:snapToGrid w:val="0"/>
      <w:spacing w:after="0" w:line="360" w:lineRule="auto"/>
      <w:ind w:firstLineChars="200" w:firstLine="200"/>
    </w:pPr>
    <w:rPr>
      <w:rFonts w:ascii="Times New Roman" w:eastAsia="仿宋_GB2312" w:hAnsi="Times New Roman" w:cs="Times New Roman"/>
      <w:sz w:val="24"/>
      <w:szCs w:val="24"/>
    </w:rPr>
  </w:style>
  <w:style w:type="paragraph" w:customStyle="1" w:styleId="Char11">
    <w:name w:val="Char1"/>
    <w:basedOn w:val="a2"/>
    <w:autoRedefine/>
    <w:qFormat/>
    <w:rsid w:val="003B3F30"/>
    <w:pPr>
      <w:tabs>
        <w:tab w:val="left" w:pos="360"/>
      </w:tabs>
      <w:spacing w:after="0" w:line="240" w:lineRule="auto"/>
    </w:pPr>
    <w:rPr>
      <w:rFonts w:ascii="Times New Roman" w:eastAsia="宋体" w:hAnsi="Times New Roman" w:cs="Times New Roman"/>
      <w:sz w:val="24"/>
      <w:szCs w:val="24"/>
    </w:rPr>
  </w:style>
  <w:style w:type="paragraph" w:customStyle="1" w:styleId="2e">
    <w:name w:val="样式2"/>
    <w:basedOn w:val="111"/>
    <w:autoRedefine/>
    <w:qFormat/>
    <w:rsid w:val="003B3F30"/>
    <w:pPr>
      <w:spacing w:line="360" w:lineRule="auto"/>
      <w:jc w:val="center"/>
    </w:pPr>
    <w:rPr>
      <w:sz w:val="24"/>
    </w:rPr>
  </w:style>
  <w:style w:type="paragraph" w:customStyle="1" w:styleId="GB2312">
    <w:name w:val="正文 + 楷体_GB2312"/>
    <w:basedOn w:val="a2"/>
    <w:autoRedefine/>
    <w:qFormat/>
    <w:rsid w:val="003B3F30"/>
    <w:pPr>
      <w:widowControl/>
      <w:spacing w:after="0" w:line="240" w:lineRule="auto"/>
      <w:jc w:val="left"/>
    </w:pPr>
    <w:rPr>
      <w:rFonts w:ascii="楷体_GB2312" w:eastAsia="楷体_GB2312" w:hAnsi="Times New Roman" w:cs="Arial"/>
      <w:kern w:val="0"/>
      <w:sz w:val="24"/>
      <w:szCs w:val="24"/>
    </w:rPr>
  </w:style>
  <w:style w:type="paragraph" w:customStyle="1" w:styleId="affff3">
    <w:name w:val="图例"/>
    <w:basedOn w:val="a2"/>
    <w:autoRedefine/>
    <w:qFormat/>
    <w:rsid w:val="003B3F30"/>
    <w:pPr>
      <w:spacing w:before="120" w:after="120" w:line="360" w:lineRule="auto"/>
      <w:jc w:val="center"/>
    </w:pPr>
    <w:rPr>
      <w:rFonts w:ascii="Times New Roman" w:eastAsia="仿宋_GB2312" w:hAnsi="Times New Roman" w:cs="Times New Roman"/>
      <w:b/>
      <w:sz w:val="24"/>
      <w:szCs w:val="20"/>
    </w:rPr>
  </w:style>
  <w:style w:type="paragraph" w:customStyle="1" w:styleId="CharCharCharCharCharCharChar2">
    <w:name w:val="Char Char Char Char Char Char Char2"/>
    <w:basedOn w:val="a2"/>
    <w:autoRedefine/>
    <w:qFormat/>
    <w:rsid w:val="003B3F30"/>
    <w:pPr>
      <w:snapToGrid w:val="0"/>
      <w:spacing w:after="0" w:line="360" w:lineRule="auto"/>
      <w:ind w:firstLineChars="200" w:firstLine="200"/>
    </w:pPr>
    <w:rPr>
      <w:rFonts w:ascii="Times New Roman" w:eastAsia="仿宋_GB2312" w:hAnsi="Times New Roman" w:cs="Times New Roman"/>
      <w:sz w:val="24"/>
      <w:szCs w:val="24"/>
    </w:rPr>
  </w:style>
  <w:style w:type="paragraph" w:customStyle="1" w:styleId="background1">
    <w:name w:val="background1"/>
    <w:basedOn w:val="a2"/>
    <w:autoRedefine/>
    <w:qFormat/>
    <w:rsid w:val="003B3F30"/>
    <w:pPr>
      <w:widowControl/>
      <w:spacing w:before="100" w:beforeAutospacing="1" w:after="100" w:afterAutospacing="1" w:line="240" w:lineRule="auto"/>
      <w:jc w:val="left"/>
    </w:pPr>
    <w:rPr>
      <w:rFonts w:ascii="宋体" w:eastAsia="宋体" w:hAnsi="宋体" w:cs="宋体"/>
      <w:kern w:val="0"/>
      <w:sz w:val="24"/>
      <w:szCs w:val="24"/>
    </w:rPr>
  </w:style>
  <w:style w:type="paragraph" w:customStyle="1" w:styleId="default0">
    <w:name w:val="default"/>
    <w:basedOn w:val="a2"/>
    <w:autoRedefine/>
    <w:qFormat/>
    <w:rsid w:val="003B3F30"/>
    <w:pPr>
      <w:widowControl/>
      <w:spacing w:before="100" w:beforeAutospacing="1" w:after="100" w:afterAutospacing="1" w:line="240" w:lineRule="auto"/>
      <w:jc w:val="left"/>
    </w:pPr>
    <w:rPr>
      <w:rFonts w:ascii="宋体" w:eastAsia="宋体" w:hAnsi="宋体" w:cs="宋体"/>
      <w:kern w:val="0"/>
      <w:sz w:val="24"/>
      <w:szCs w:val="24"/>
    </w:rPr>
  </w:style>
  <w:style w:type="paragraph" w:customStyle="1" w:styleId="affff4">
    <w:name w:val="五级条标题"/>
    <w:basedOn w:val="affff1"/>
    <w:next w:val="a2"/>
    <w:autoRedefine/>
    <w:qFormat/>
    <w:rsid w:val="003B3F30"/>
    <w:pPr>
      <w:outlineLvl w:val="5"/>
    </w:pPr>
  </w:style>
  <w:style w:type="paragraph" w:customStyle="1" w:styleId="font6">
    <w:name w:val="font6"/>
    <w:basedOn w:val="a2"/>
    <w:autoRedefine/>
    <w:qFormat/>
    <w:rsid w:val="003B3F30"/>
    <w:pPr>
      <w:widowControl/>
      <w:spacing w:before="100" w:beforeAutospacing="1" w:after="100" w:afterAutospacing="1" w:line="240" w:lineRule="auto"/>
      <w:jc w:val="left"/>
    </w:pPr>
    <w:rPr>
      <w:rFonts w:ascii="宋体" w:eastAsia="宋体" w:hAnsi="宋体" w:cs="宋体"/>
      <w:kern w:val="0"/>
      <w:sz w:val="20"/>
      <w:szCs w:val="20"/>
    </w:rPr>
  </w:style>
  <w:style w:type="paragraph" w:customStyle="1" w:styleId="2f">
    <w:name w:val="正文文本缩进2"/>
    <w:basedOn w:val="a2"/>
    <w:autoRedefine/>
    <w:qFormat/>
    <w:rsid w:val="003B3F30"/>
    <w:pPr>
      <w:spacing w:after="0" w:line="480" w:lineRule="exact"/>
      <w:ind w:firstLineChars="200" w:firstLine="480"/>
    </w:pPr>
    <w:rPr>
      <w:rFonts w:ascii="宋体" w:eastAsia="宋体" w:hAnsi="宋体" w:cs="Times New Roman"/>
      <w:kern w:val="0"/>
      <w:sz w:val="24"/>
      <w:szCs w:val="24"/>
      <w:lang w:val="zh-CN"/>
    </w:rPr>
  </w:style>
  <w:style w:type="paragraph" w:customStyle="1" w:styleId="Char0">
    <w:name w:val="Char"/>
    <w:basedOn w:val="a2"/>
    <w:autoRedefine/>
    <w:qFormat/>
    <w:rsid w:val="003B3F30"/>
    <w:pPr>
      <w:tabs>
        <w:tab w:val="left" w:pos="360"/>
      </w:tabs>
      <w:spacing w:after="0" w:line="240" w:lineRule="auto"/>
    </w:pPr>
    <w:rPr>
      <w:rFonts w:ascii="Times New Roman" w:eastAsia="宋体" w:hAnsi="Times New Roman" w:cs="Times New Roman"/>
      <w:sz w:val="24"/>
      <w:szCs w:val="24"/>
    </w:rPr>
  </w:style>
  <w:style w:type="paragraph" w:customStyle="1" w:styleId="font9">
    <w:name w:val="font9"/>
    <w:basedOn w:val="a2"/>
    <w:autoRedefine/>
    <w:qFormat/>
    <w:rsid w:val="003B3F30"/>
    <w:pPr>
      <w:widowControl/>
      <w:spacing w:before="100" w:beforeAutospacing="1" w:after="100" w:afterAutospacing="1" w:line="240" w:lineRule="auto"/>
      <w:jc w:val="left"/>
    </w:pPr>
    <w:rPr>
      <w:rFonts w:ascii="宋体" w:eastAsia="宋体" w:hAnsi="宋体" w:cs="Arial Unicode MS" w:hint="eastAsia"/>
      <w:color w:val="000000"/>
      <w:kern w:val="0"/>
      <w:sz w:val="20"/>
      <w:szCs w:val="20"/>
    </w:rPr>
  </w:style>
  <w:style w:type="paragraph" w:customStyle="1" w:styleId="affff5">
    <w:name w:val="样式 宋体 五号 行距: 单倍行距"/>
    <w:basedOn w:val="a2"/>
    <w:autoRedefine/>
    <w:qFormat/>
    <w:rsid w:val="003B3F30"/>
    <w:pPr>
      <w:adjustRightInd w:val="0"/>
      <w:spacing w:after="0" w:line="240" w:lineRule="auto"/>
      <w:jc w:val="left"/>
      <w:textAlignment w:val="baseline"/>
    </w:pPr>
    <w:rPr>
      <w:rFonts w:ascii="宋体" w:eastAsia="宋体" w:hAnsi="宋体" w:cs="Times New Roman"/>
      <w:kern w:val="0"/>
      <w:szCs w:val="20"/>
    </w:rPr>
  </w:style>
  <w:style w:type="character" w:customStyle="1" w:styleId="1fa">
    <w:name w:val="页码1"/>
    <w:basedOn w:val="a3"/>
    <w:autoRedefine/>
    <w:qFormat/>
    <w:rsid w:val="003B3F30"/>
  </w:style>
  <w:style w:type="character" w:customStyle="1" w:styleId="1fb">
    <w:name w:val="批注引用1"/>
    <w:autoRedefine/>
    <w:qFormat/>
    <w:rsid w:val="003B3F30"/>
    <w:rPr>
      <w:sz w:val="21"/>
      <w:szCs w:val="21"/>
    </w:rPr>
  </w:style>
  <w:style w:type="character" w:customStyle="1" w:styleId="HTML11">
    <w:name w:val="HTML 引文1"/>
    <w:autoRedefine/>
    <w:qFormat/>
    <w:rsid w:val="003B3F30"/>
    <w:rPr>
      <w:i/>
      <w:iCs/>
    </w:rPr>
  </w:style>
  <w:style w:type="character" w:customStyle="1" w:styleId="21">
    <w:name w:val="标题 2 字符"/>
    <w:link w:val="20"/>
    <w:autoRedefine/>
    <w:qFormat/>
    <w:rsid w:val="003B3F30"/>
    <w:rPr>
      <w:rFonts w:ascii="Arial" w:eastAsia="黑体" w:hAnsi="Arial" w:cstheme="minorBidi"/>
      <w:b/>
      <w:bCs/>
      <w:kern w:val="2"/>
      <w:sz w:val="32"/>
      <w:szCs w:val="32"/>
    </w:rPr>
  </w:style>
  <w:style w:type="character" w:customStyle="1" w:styleId="aff5">
    <w:name w:val="正文缩进 字符"/>
    <w:link w:val="1b"/>
    <w:autoRedefine/>
    <w:qFormat/>
    <w:rsid w:val="003B3F30"/>
    <w:rPr>
      <w:rFonts w:ascii="宋体"/>
      <w:kern w:val="2"/>
      <w:sz w:val="24"/>
      <w:szCs w:val="24"/>
    </w:rPr>
  </w:style>
  <w:style w:type="character" w:customStyle="1" w:styleId="affb">
    <w:name w:val="文档结构图 字符"/>
    <w:link w:val="1c"/>
    <w:autoRedefine/>
    <w:qFormat/>
    <w:rsid w:val="003B3F30"/>
    <w:rPr>
      <w:kern w:val="2"/>
      <w:sz w:val="21"/>
      <w:szCs w:val="24"/>
      <w:shd w:val="clear" w:color="auto" w:fill="000080"/>
    </w:rPr>
  </w:style>
  <w:style w:type="character" w:customStyle="1" w:styleId="1fc">
    <w:name w:val="批注文字 字符1"/>
    <w:autoRedefine/>
    <w:semiHidden/>
    <w:qFormat/>
    <w:rsid w:val="003B3F30"/>
    <w:rPr>
      <w:kern w:val="2"/>
      <w:sz w:val="21"/>
      <w:szCs w:val="24"/>
    </w:rPr>
  </w:style>
  <w:style w:type="character" w:customStyle="1" w:styleId="33">
    <w:name w:val="正文文本 3 字符"/>
    <w:link w:val="310"/>
    <w:autoRedefine/>
    <w:qFormat/>
    <w:rsid w:val="003B3F30"/>
    <w:rPr>
      <w:kern w:val="2"/>
      <w:sz w:val="16"/>
      <w:szCs w:val="16"/>
    </w:rPr>
  </w:style>
  <w:style w:type="character" w:customStyle="1" w:styleId="aff">
    <w:name w:val="正文文本缩进 字符"/>
    <w:link w:val="15"/>
    <w:autoRedefine/>
    <w:qFormat/>
    <w:rsid w:val="003B3F30"/>
    <w:rPr>
      <w:rFonts w:ascii="宋体" w:eastAsiaTheme="minorEastAsia" w:hAnsi="宋体" w:cstheme="minorBidi"/>
      <w:kern w:val="2"/>
      <w:sz w:val="24"/>
      <w:szCs w:val="22"/>
    </w:rPr>
  </w:style>
  <w:style w:type="character" w:customStyle="1" w:styleId="34">
    <w:name w:val="正文文本缩进 3 字符"/>
    <w:link w:val="311"/>
    <w:autoRedefine/>
    <w:qFormat/>
    <w:rsid w:val="003B3F30"/>
    <w:rPr>
      <w:rFonts w:ascii="宋体"/>
      <w:kern w:val="2"/>
      <w:sz w:val="24"/>
      <w:szCs w:val="24"/>
    </w:rPr>
  </w:style>
  <w:style w:type="character" w:customStyle="1" w:styleId="2f0">
    <w:name w:val="纯文本 字符2"/>
    <w:autoRedefine/>
    <w:semiHidden/>
    <w:qFormat/>
    <w:rsid w:val="003B3F30"/>
    <w:rPr>
      <w:rFonts w:ascii="宋体" w:eastAsia="宋体" w:hAnsi="Courier New" w:cs="宋体" w:hint="eastAsia"/>
      <w:kern w:val="2"/>
      <w:sz w:val="21"/>
    </w:rPr>
  </w:style>
  <w:style w:type="character" w:customStyle="1" w:styleId="27">
    <w:name w:val="正文文本缩进 2 字符"/>
    <w:link w:val="211"/>
    <w:autoRedefine/>
    <w:qFormat/>
    <w:rsid w:val="003B3F30"/>
    <w:rPr>
      <w:rFonts w:ascii="仿宋_GB2312" w:eastAsia="仿宋_GB2312"/>
      <w:kern w:val="2"/>
      <w:sz w:val="24"/>
      <w:szCs w:val="24"/>
    </w:rPr>
  </w:style>
  <w:style w:type="character" w:customStyle="1" w:styleId="HTML7">
    <w:name w:val="HTML 预设格式 字符"/>
    <w:link w:val="HTML10"/>
    <w:autoRedefine/>
    <w:qFormat/>
    <w:rsid w:val="003B3F30"/>
    <w:rPr>
      <w:rFonts w:ascii="宋体" w:hAnsi="宋体" w:cs="宋体"/>
      <w:kern w:val="2"/>
      <w:sz w:val="24"/>
      <w:szCs w:val="24"/>
    </w:rPr>
  </w:style>
  <w:style w:type="character" w:customStyle="1" w:styleId="28">
    <w:name w:val="正文首行缩进 2 字符"/>
    <w:link w:val="212"/>
    <w:autoRedefine/>
    <w:qFormat/>
    <w:rsid w:val="003B3F30"/>
    <w:rPr>
      <w:kern w:val="2"/>
      <w:sz w:val="24"/>
      <w:szCs w:val="24"/>
    </w:rPr>
  </w:style>
  <w:style w:type="character" w:customStyle="1" w:styleId="after">
    <w:name w:val="after"/>
    <w:autoRedefine/>
    <w:qFormat/>
    <w:rsid w:val="003B3F30"/>
    <w:rPr>
      <w:sz w:val="16"/>
      <w:szCs w:val="16"/>
    </w:rPr>
  </w:style>
  <w:style w:type="character" w:customStyle="1" w:styleId="CharChar7">
    <w:name w:val="标题 Char Char"/>
    <w:autoRedefine/>
    <w:qFormat/>
    <w:rsid w:val="003B3F30"/>
    <w:rPr>
      <w:b/>
      <w:kern w:val="2"/>
      <w:sz w:val="32"/>
    </w:rPr>
  </w:style>
  <w:style w:type="character" w:customStyle="1" w:styleId="cdropleft">
    <w:name w:val="cdropleft"/>
    <w:autoRedefine/>
    <w:qFormat/>
    <w:rsid w:val="003B3F30"/>
  </w:style>
  <w:style w:type="character" w:customStyle="1" w:styleId="hilite">
    <w:name w:val="hilite"/>
    <w:autoRedefine/>
    <w:qFormat/>
    <w:rsid w:val="003B3F30"/>
    <w:rPr>
      <w:color w:val="FFFFFF"/>
      <w:shd w:val="clear" w:color="auto" w:fill="666666"/>
    </w:rPr>
  </w:style>
  <w:style w:type="character" w:customStyle="1" w:styleId="2CharChar">
    <w:name w:val="标题 2 Char Char"/>
    <w:autoRedefine/>
    <w:qFormat/>
    <w:rsid w:val="003B3F30"/>
    <w:rPr>
      <w:rFonts w:ascii="Arial" w:eastAsia="黑体" w:hAnsi="Arial"/>
      <w:b/>
      <w:bCs/>
      <w:kern w:val="2"/>
      <w:sz w:val="32"/>
      <w:szCs w:val="32"/>
      <w:lang w:val="en-US" w:eastAsia="zh-CN" w:bidi="ar-SA"/>
    </w:rPr>
  </w:style>
  <w:style w:type="character" w:customStyle="1" w:styleId="bjh-p">
    <w:name w:val="bjh-p"/>
    <w:autoRedefine/>
    <w:qFormat/>
    <w:rsid w:val="003B3F30"/>
  </w:style>
  <w:style w:type="character" w:customStyle="1" w:styleId="CharChar0">
    <w:name w:val="正文大标题 Char Char"/>
    <w:link w:val="affc"/>
    <w:autoRedefine/>
    <w:qFormat/>
    <w:rsid w:val="003B3F30"/>
    <w:rPr>
      <w:rFonts w:ascii="宋体" w:hAnsi="宋体"/>
      <w:b/>
      <w:i/>
      <w:color w:val="000000"/>
      <w:kern w:val="2"/>
      <w:sz w:val="28"/>
      <w:szCs w:val="21"/>
    </w:rPr>
  </w:style>
  <w:style w:type="character" w:customStyle="1" w:styleId="CharChar1">
    <w:name w:val="正文小标题 Char Char"/>
    <w:link w:val="affd"/>
    <w:autoRedefine/>
    <w:qFormat/>
    <w:rsid w:val="003B3F30"/>
    <w:rPr>
      <w:rFonts w:ascii="宋体" w:hAnsi="宋体"/>
      <w:b/>
      <w:i/>
      <w:color w:val="FF0000"/>
      <w:kern w:val="2"/>
      <w:sz w:val="24"/>
      <w:szCs w:val="24"/>
    </w:rPr>
  </w:style>
  <w:style w:type="character" w:customStyle="1" w:styleId="button4">
    <w:name w:val="button4"/>
    <w:autoRedefine/>
    <w:qFormat/>
    <w:rsid w:val="003B3F30"/>
  </w:style>
  <w:style w:type="character" w:customStyle="1" w:styleId="CharChar8">
    <w:name w:val="列出段落 Char Char"/>
    <w:autoRedefine/>
    <w:qFormat/>
    <w:rsid w:val="003B3F30"/>
    <w:rPr>
      <w:rFonts w:ascii="Calibri" w:eastAsia="宋体" w:hAnsi="Calibri"/>
      <w:kern w:val="2"/>
      <w:sz w:val="21"/>
      <w:szCs w:val="22"/>
      <w:lang w:val="en-US" w:eastAsia="zh-CN" w:bidi="ar-SA"/>
    </w:rPr>
  </w:style>
  <w:style w:type="character" w:customStyle="1" w:styleId="CharChar9">
    <w:name w:val="页眉 Char Char"/>
    <w:autoRedefine/>
    <w:qFormat/>
    <w:rsid w:val="003B3F30"/>
    <w:rPr>
      <w:rFonts w:eastAsia="宋体"/>
      <w:kern w:val="2"/>
      <w:sz w:val="18"/>
      <w:szCs w:val="18"/>
      <w:lang w:val="en-US" w:eastAsia="zh-CN" w:bidi="ar-SA"/>
    </w:rPr>
  </w:style>
  <w:style w:type="character" w:customStyle="1" w:styleId="CharChar2">
    <w:name w:val="注释 Char Char"/>
    <w:link w:val="affe"/>
    <w:autoRedefine/>
    <w:qFormat/>
    <w:rsid w:val="003B3F30"/>
    <w:rPr>
      <w:rFonts w:ascii="宋体" w:hAnsi="宋体"/>
      <w:kern w:val="2"/>
      <w:sz w:val="21"/>
      <w:szCs w:val="21"/>
    </w:rPr>
  </w:style>
  <w:style w:type="character" w:customStyle="1" w:styleId="afff">
    <w:name w:val="列出段落 字符"/>
    <w:link w:val="1f2"/>
    <w:autoRedefine/>
    <w:qFormat/>
    <w:rsid w:val="003B3F30"/>
    <w:rPr>
      <w:rFonts w:ascii="Calibri" w:hAnsi="Calibri"/>
      <w:kern w:val="2"/>
      <w:sz w:val="21"/>
      <w:szCs w:val="22"/>
    </w:rPr>
  </w:style>
  <w:style w:type="character" w:customStyle="1" w:styleId="apple-style-span">
    <w:name w:val="apple-style-span"/>
    <w:autoRedefine/>
    <w:qFormat/>
    <w:rsid w:val="003B3F30"/>
    <w:rPr>
      <w:rFonts w:cs="Times New Roman"/>
    </w:rPr>
  </w:style>
  <w:style w:type="character" w:customStyle="1" w:styleId="icontext1">
    <w:name w:val="icontext1"/>
    <w:autoRedefine/>
    <w:qFormat/>
    <w:rsid w:val="003B3F30"/>
  </w:style>
  <w:style w:type="character" w:customStyle="1" w:styleId="c21">
    <w:name w:val="c21"/>
    <w:autoRedefine/>
    <w:qFormat/>
    <w:rsid w:val="003B3F30"/>
    <w:rPr>
      <w:rFonts w:ascii="ˎ̥" w:hAnsi="ˎ̥" w:hint="default"/>
      <w:color w:val="000000"/>
      <w:sz w:val="20"/>
      <w:szCs w:val="20"/>
      <w:u w:val="none"/>
    </w:rPr>
  </w:style>
  <w:style w:type="character" w:customStyle="1" w:styleId="drapbtn">
    <w:name w:val="drapbtn"/>
    <w:autoRedefine/>
    <w:qFormat/>
    <w:rsid w:val="003B3F30"/>
  </w:style>
  <w:style w:type="character" w:customStyle="1" w:styleId="black1">
    <w:name w:val="black1"/>
    <w:autoRedefine/>
    <w:qFormat/>
    <w:rsid w:val="003B3F30"/>
    <w:rPr>
      <w:color w:val="000000"/>
    </w:rPr>
  </w:style>
  <w:style w:type="character" w:customStyle="1" w:styleId="title4">
    <w:name w:val="title4"/>
    <w:autoRedefine/>
    <w:qFormat/>
    <w:rsid w:val="003B3F30"/>
    <w:rPr>
      <w:b/>
      <w:bCs/>
      <w:color w:val="1D87B3"/>
      <w:sz w:val="15"/>
      <w:szCs w:val="15"/>
    </w:rPr>
  </w:style>
  <w:style w:type="character" w:customStyle="1" w:styleId="CCharChar">
    <w:name w:val="C正文 Char Char"/>
    <w:link w:val="C"/>
    <w:autoRedefine/>
    <w:qFormat/>
    <w:rsid w:val="003B3F30"/>
    <w:rPr>
      <w:rFonts w:ascii="宋体" w:hAnsi="宋体"/>
      <w:color w:val="333333"/>
      <w:kern w:val="2"/>
      <w:sz w:val="24"/>
      <w:szCs w:val="24"/>
    </w:rPr>
  </w:style>
  <w:style w:type="character" w:customStyle="1" w:styleId="iconline21">
    <w:name w:val="iconline21"/>
    <w:autoRedefine/>
    <w:qFormat/>
    <w:rsid w:val="003B3F30"/>
  </w:style>
  <w:style w:type="character" w:customStyle="1" w:styleId="font21">
    <w:name w:val="font21"/>
    <w:autoRedefine/>
    <w:qFormat/>
    <w:rsid w:val="003B3F30"/>
    <w:rPr>
      <w:rFonts w:ascii="宋体" w:eastAsia="宋体" w:hAnsi="宋体" w:cs="宋体" w:hint="eastAsia"/>
      <w:color w:val="000000"/>
      <w:sz w:val="24"/>
      <w:szCs w:val="24"/>
      <w:u w:val="none"/>
    </w:rPr>
  </w:style>
  <w:style w:type="character" w:customStyle="1" w:styleId="1Char">
    <w:name w:val="段1 Char"/>
    <w:autoRedefine/>
    <w:qFormat/>
    <w:rsid w:val="003B3F30"/>
    <w:rPr>
      <w:rFonts w:ascii="宋体" w:eastAsia="宋体"/>
      <w:sz w:val="24"/>
      <w:lang w:val="en-US" w:eastAsia="zh-CN" w:bidi="ar-SA"/>
    </w:rPr>
  </w:style>
  <w:style w:type="character" w:customStyle="1" w:styleId="locality">
    <w:name w:val="locality"/>
    <w:autoRedefine/>
    <w:qFormat/>
    <w:rsid w:val="003B3F30"/>
  </w:style>
  <w:style w:type="character" w:customStyle="1" w:styleId="3CharCharChar">
    <w:name w:val="标题 3 Char Char Char"/>
    <w:autoRedefine/>
    <w:qFormat/>
    <w:rsid w:val="003B3F30"/>
    <w:rPr>
      <w:rFonts w:ascii="宋体" w:eastAsia="宋体"/>
      <w:b/>
      <w:sz w:val="24"/>
      <w:u w:val="single"/>
      <w:lang w:val="en-US" w:eastAsia="zh-CN" w:bidi="ar-SA"/>
    </w:rPr>
  </w:style>
  <w:style w:type="character" w:customStyle="1" w:styleId="icontext2">
    <w:name w:val="icontext2"/>
    <w:autoRedefine/>
    <w:qFormat/>
    <w:rsid w:val="003B3F30"/>
  </w:style>
  <w:style w:type="character" w:customStyle="1" w:styleId="w32">
    <w:name w:val="w32"/>
    <w:autoRedefine/>
    <w:qFormat/>
    <w:rsid w:val="003B3F30"/>
  </w:style>
  <w:style w:type="character" w:customStyle="1" w:styleId="CharChara">
    <w:name w:val="页脚 Char Char"/>
    <w:autoRedefine/>
    <w:qFormat/>
    <w:rsid w:val="003B3F30"/>
    <w:rPr>
      <w:rFonts w:ascii="宋体" w:eastAsia="宋体"/>
      <w:sz w:val="18"/>
      <w:lang w:val="en-US" w:eastAsia="zh-CN" w:bidi="ar-SA"/>
    </w:rPr>
  </w:style>
  <w:style w:type="character" w:customStyle="1" w:styleId="associateddata">
    <w:name w:val="associateddata"/>
    <w:autoRedefine/>
    <w:qFormat/>
    <w:rsid w:val="003B3F30"/>
    <w:rPr>
      <w:shd w:val="clear" w:color="auto" w:fill="50A6F9"/>
    </w:rPr>
  </w:style>
  <w:style w:type="character" w:customStyle="1" w:styleId="3CharChar">
    <w:name w:val="标题 3 Char Char"/>
    <w:autoRedefine/>
    <w:qFormat/>
    <w:rsid w:val="003B3F30"/>
    <w:rPr>
      <w:rFonts w:eastAsia="宋体"/>
      <w:b/>
      <w:bCs/>
      <w:kern w:val="2"/>
      <w:sz w:val="32"/>
      <w:szCs w:val="32"/>
      <w:lang w:val="en-US" w:eastAsia="zh-CN" w:bidi="ar-SA"/>
    </w:rPr>
  </w:style>
  <w:style w:type="character" w:customStyle="1" w:styleId="CharCharb">
    <w:name w:val="正文文本缩进 Char Char"/>
    <w:autoRedefine/>
    <w:qFormat/>
    <w:rsid w:val="003B3F30"/>
    <w:rPr>
      <w:rFonts w:eastAsia="宋体"/>
      <w:kern w:val="2"/>
      <w:sz w:val="24"/>
      <w:szCs w:val="24"/>
      <w:lang w:val="en-US" w:eastAsia="zh-CN" w:bidi="ar-SA"/>
    </w:rPr>
  </w:style>
  <w:style w:type="character" w:customStyle="1" w:styleId="tmpztreemovearrow">
    <w:name w:val="tmpztreemove_arrow"/>
    <w:autoRedefine/>
    <w:qFormat/>
    <w:rsid w:val="003B3F30"/>
  </w:style>
  <w:style w:type="character" w:customStyle="1" w:styleId="CharChar3">
    <w:name w:val="正文缩进 Char Char"/>
    <w:link w:val="112"/>
    <w:autoRedefine/>
    <w:qFormat/>
    <w:rsid w:val="003B3F30"/>
    <w:rPr>
      <w:rFonts w:ascii="宋体"/>
      <w:snapToGrid w:val="0"/>
      <w:color w:val="000000"/>
      <w:kern w:val="28"/>
      <w:sz w:val="28"/>
      <w:szCs w:val="24"/>
    </w:rPr>
  </w:style>
  <w:style w:type="character" w:customStyle="1" w:styleId="pagechatarealistclosebox">
    <w:name w:val="pagechatarealistclose_box"/>
    <w:autoRedefine/>
    <w:qFormat/>
    <w:rsid w:val="003B3F30"/>
  </w:style>
  <w:style w:type="character" w:customStyle="1" w:styleId="cdropright">
    <w:name w:val="cdropright"/>
    <w:autoRedefine/>
    <w:qFormat/>
    <w:rsid w:val="003B3F30"/>
  </w:style>
  <w:style w:type="character" w:customStyle="1" w:styleId="CharChar4">
    <w:name w:val="正文重点 Char Char"/>
    <w:link w:val="afff0"/>
    <w:autoRedefine/>
    <w:qFormat/>
    <w:rsid w:val="003B3F30"/>
    <w:rPr>
      <w:b/>
      <w:kern w:val="2"/>
      <w:sz w:val="24"/>
      <w:szCs w:val="24"/>
    </w:rPr>
  </w:style>
  <w:style w:type="character" w:customStyle="1" w:styleId="layui-layer-tabnow">
    <w:name w:val="layui-layer-tabnow"/>
    <w:autoRedefine/>
    <w:qFormat/>
    <w:rsid w:val="003B3F30"/>
    <w:rPr>
      <w:bdr w:val="single" w:sz="6" w:space="0" w:color="CCCCCC"/>
      <w:shd w:val="clear" w:color="auto" w:fill="FFFFFF"/>
    </w:rPr>
  </w:style>
  <w:style w:type="character" w:customStyle="1" w:styleId="CharChar5">
    <w:name w:val="正文格式 Char Char"/>
    <w:link w:val="afff1"/>
    <w:autoRedefine/>
    <w:qFormat/>
    <w:rsid w:val="003B3F30"/>
    <w:rPr>
      <w:rFonts w:ascii="宋体" w:hAnsi="宋体"/>
      <w:kern w:val="2"/>
      <w:sz w:val="24"/>
      <w:szCs w:val="24"/>
    </w:rPr>
  </w:style>
  <w:style w:type="character" w:customStyle="1" w:styleId="active5">
    <w:name w:val="active5"/>
    <w:autoRedefine/>
    <w:qFormat/>
    <w:rsid w:val="003B3F30"/>
    <w:rPr>
      <w:color w:val="00FF00"/>
      <w:shd w:val="clear" w:color="auto" w:fill="111111"/>
    </w:rPr>
  </w:style>
  <w:style w:type="character" w:customStyle="1" w:styleId="CharChar6">
    <w:name w:val="正文表格 Char Char"/>
    <w:link w:val="afff2"/>
    <w:autoRedefine/>
    <w:qFormat/>
    <w:rsid w:val="003B3F30"/>
    <w:rPr>
      <w:rFonts w:ascii="宋体" w:hAnsi="宋体"/>
      <w:color w:val="000000"/>
      <w:kern w:val="2"/>
      <w:sz w:val="21"/>
      <w:szCs w:val="21"/>
    </w:rPr>
  </w:style>
  <w:style w:type="character" w:customStyle="1" w:styleId="ico1653">
    <w:name w:val="ico1653"/>
    <w:autoRedefine/>
    <w:qFormat/>
    <w:rsid w:val="003B3F30"/>
  </w:style>
  <w:style w:type="character" w:customStyle="1" w:styleId="chanpin">
    <w:name w:val="chanpin拷贝"/>
    <w:autoRedefine/>
    <w:qFormat/>
    <w:rsid w:val="003B3F30"/>
  </w:style>
  <w:style w:type="character" w:customStyle="1" w:styleId="pagechatarealistclosebox1">
    <w:name w:val="pagechatarealistclose_box1"/>
    <w:autoRedefine/>
    <w:qFormat/>
    <w:rsid w:val="003B3F30"/>
  </w:style>
  <w:style w:type="character" w:customStyle="1" w:styleId="icontext12">
    <w:name w:val="icontext12"/>
    <w:autoRedefine/>
    <w:qFormat/>
    <w:rsid w:val="003B3F30"/>
  </w:style>
  <w:style w:type="character" w:customStyle="1" w:styleId="icontext3">
    <w:name w:val="icontext3"/>
    <w:autoRedefine/>
    <w:qFormat/>
    <w:rsid w:val="003B3F30"/>
  </w:style>
  <w:style w:type="character" w:customStyle="1" w:styleId="CharChar111">
    <w:name w:val="Char Char111"/>
    <w:autoRedefine/>
    <w:qFormat/>
    <w:rsid w:val="003B3F30"/>
    <w:rPr>
      <w:rFonts w:ascii="宋体" w:eastAsia="宋体"/>
      <w:b/>
      <w:sz w:val="24"/>
      <w:u w:val="single"/>
      <w:lang w:val="en-US" w:eastAsia="zh-CN" w:bidi="ar-SA"/>
    </w:rPr>
  </w:style>
  <w:style w:type="character" w:customStyle="1" w:styleId="1Char1">
    <w:name w:val="普通文字1 Char1"/>
    <w:autoRedefine/>
    <w:qFormat/>
    <w:rsid w:val="003B3F30"/>
    <w:rPr>
      <w:rFonts w:ascii="宋体" w:eastAsia="宋体" w:hAnsi="Courier New"/>
      <w:kern w:val="2"/>
      <w:sz w:val="21"/>
      <w:lang w:val="en-US" w:eastAsia="zh-CN" w:bidi="ar-SA"/>
    </w:rPr>
  </w:style>
  <w:style w:type="character" w:customStyle="1" w:styleId="street-address">
    <w:name w:val="street-address"/>
    <w:autoRedefine/>
    <w:qFormat/>
    <w:rsid w:val="003B3F30"/>
  </w:style>
  <w:style w:type="character" w:customStyle="1" w:styleId="1-2Char">
    <w:name w:val="中等深浅网格 1 - 强调文字颜色 2 Char"/>
    <w:link w:val="1f3"/>
    <w:autoRedefine/>
    <w:qFormat/>
    <w:rsid w:val="003B3F30"/>
    <w:rPr>
      <w:kern w:val="2"/>
      <w:sz w:val="21"/>
      <w:szCs w:val="24"/>
      <w:lang w:val="zh-CN"/>
    </w:rPr>
  </w:style>
  <w:style w:type="character" w:customStyle="1" w:styleId="ico1652">
    <w:name w:val="ico1652"/>
    <w:autoRedefine/>
    <w:qFormat/>
    <w:rsid w:val="003B3F30"/>
  </w:style>
  <w:style w:type="character" w:customStyle="1" w:styleId="chanpin1">
    <w:name w:val="chanpin1"/>
    <w:autoRedefine/>
    <w:qFormat/>
    <w:rsid w:val="003B3F30"/>
    <w:rPr>
      <w:rFonts w:ascii="ˎ̥" w:hAnsi="ˎ̥" w:hint="default"/>
      <w:color w:val="000000"/>
      <w:sz w:val="20"/>
      <w:szCs w:val="20"/>
      <w:u w:val="none"/>
    </w:rPr>
  </w:style>
  <w:style w:type="character" w:customStyle="1" w:styleId="active6">
    <w:name w:val="active6"/>
    <w:autoRedefine/>
    <w:qFormat/>
    <w:rsid w:val="003B3F30"/>
    <w:rPr>
      <w:shd w:val="clear" w:color="auto" w:fill="EC3535"/>
    </w:rPr>
  </w:style>
  <w:style w:type="character" w:customStyle="1" w:styleId="CharCharc">
    <w:name w:val="批注文字 Char Char"/>
    <w:autoRedefine/>
    <w:qFormat/>
    <w:rsid w:val="003B3F30"/>
    <w:rPr>
      <w:kern w:val="2"/>
      <w:sz w:val="21"/>
      <w:szCs w:val="24"/>
    </w:rPr>
  </w:style>
  <w:style w:type="character" w:customStyle="1" w:styleId="icontext11">
    <w:name w:val="icontext11"/>
    <w:autoRedefine/>
    <w:qFormat/>
    <w:rsid w:val="003B3F30"/>
  </w:style>
  <w:style w:type="character" w:customStyle="1" w:styleId="cy">
    <w:name w:val="cy"/>
    <w:autoRedefine/>
    <w:qFormat/>
    <w:rsid w:val="003B3F30"/>
  </w:style>
  <w:style w:type="character" w:customStyle="1" w:styleId="iconline2">
    <w:name w:val="iconline2"/>
    <w:autoRedefine/>
    <w:qFormat/>
    <w:rsid w:val="003B3F30"/>
  </w:style>
  <w:style w:type="character" w:customStyle="1" w:styleId="CharChar11">
    <w:name w:val="Char Char11"/>
    <w:autoRedefine/>
    <w:qFormat/>
    <w:rsid w:val="003B3F30"/>
    <w:rPr>
      <w:rFonts w:ascii="宋体" w:eastAsia="宋体"/>
      <w:b/>
      <w:sz w:val="24"/>
      <w:u w:val="single"/>
      <w:lang w:val="en-US" w:eastAsia="zh-CN" w:bidi="ar-SA"/>
    </w:rPr>
  </w:style>
  <w:style w:type="character" w:customStyle="1" w:styleId="first-child">
    <w:name w:val="first-child"/>
    <w:autoRedefine/>
    <w:qFormat/>
    <w:rsid w:val="003B3F30"/>
  </w:style>
  <w:style w:type="character" w:customStyle="1" w:styleId="txt">
    <w:name w:val="txt"/>
    <w:autoRedefine/>
    <w:qFormat/>
    <w:rsid w:val="003B3F30"/>
  </w:style>
  <w:style w:type="character" w:customStyle="1" w:styleId="CharCharChar0">
    <w:name w:val="正文缩进 Char Char Char"/>
    <w:autoRedefine/>
    <w:qFormat/>
    <w:rsid w:val="003B3F30"/>
    <w:rPr>
      <w:rFonts w:ascii="宋体" w:eastAsia="宋体"/>
      <w:kern w:val="2"/>
      <w:sz w:val="24"/>
      <w:szCs w:val="24"/>
      <w:lang w:val="en-US" w:eastAsia="zh-CN" w:bidi="ar-SA"/>
    </w:rPr>
  </w:style>
  <w:style w:type="character" w:customStyle="1" w:styleId="Char10">
    <w:name w:val="正文文本缩进 Char1"/>
    <w:link w:val="113"/>
    <w:autoRedefine/>
    <w:qFormat/>
    <w:rsid w:val="003B3F30"/>
    <w:rPr>
      <w:rFonts w:ascii="宋体" w:hAnsi="宋体"/>
      <w:kern w:val="2"/>
      <w:sz w:val="24"/>
      <w:szCs w:val="24"/>
    </w:rPr>
  </w:style>
  <w:style w:type="paragraph" w:customStyle="1" w:styleId="116">
    <w:name w:val="普通(网站)11"/>
    <w:basedOn w:val="a2"/>
    <w:autoRedefine/>
    <w:qFormat/>
    <w:rsid w:val="003B3F30"/>
    <w:pPr>
      <w:spacing w:beforeAutospacing="1" w:after="0" w:afterAutospacing="1" w:line="240" w:lineRule="auto"/>
      <w:jc w:val="left"/>
    </w:pPr>
    <w:rPr>
      <w:rFonts w:ascii="Calibri" w:eastAsia="宋体" w:hAnsi="Calibri" w:cs="黑体"/>
      <w:kern w:val="0"/>
      <w:sz w:val="24"/>
      <w:szCs w:val="24"/>
    </w:rPr>
  </w:style>
  <w:style w:type="character" w:customStyle="1" w:styleId="150">
    <w:name w:val="15"/>
    <w:basedOn w:val="a3"/>
    <w:autoRedefine/>
    <w:qFormat/>
    <w:rsid w:val="003B3F30"/>
    <w:rPr>
      <w:rFonts w:ascii="Times New Roman" w:hAnsi="Times New Roman" w:cs="Times New Roman" w:hint="default"/>
    </w:rPr>
  </w:style>
  <w:style w:type="paragraph" w:customStyle="1" w:styleId="Bodytext1">
    <w:name w:val="Body text|1"/>
    <w:basedOn w:val="a2"/>
    <w:qFormat/>
    <w:rsid w:val="003B3F30"/>
    <w:pPr>
      <w:spacing w:after="0" w:line="463" w:lineRule="auto"/>
    </w:pPr>
    <w:rPr>
      <w:rFonts w:ascii="宋体" w:eastAsia="宋体" w:hAnsi="宋体" w:cs="Times New Roman"/>
      <w:sz w:val="28"/>
      <w:szCs w:val="28"/>
      <w:lang w:val="zh-TW" w:eastAsia="zh-TW" w:bidi="zh-TW"/>
    </w:rPr>
  </w:style>
  <w:style w:type="paragraph" w:customStyle="1" w:styleId="BodyText1I2">
    <w:name w:val="BodyText1I2"/>
    <w:basedOn w:val="BodyTextIndent"/>
    <w:autoRedefine/>
    <w:qFormat/>
    <w:rsid w:val="003B3F30"/>
    <w:pPr>
      <w:ind w:firstLineChars="200" w:firstLine="420"/>
    </w:pPr>
  </w:style>
  <w:style w:type="paragraph" w:customStyle="1" w:styleId="BodyTextIndent">
    <w:name w:val="BodyTextIndent"/>
    <w:basedOn w:val="a2"/>
    <w:next w:val="EnvelopeReturn"/>
    <w:autoRedefine/>
    <w:uiPriority w:val="99"/>
    <w:qFormat/>
    <w:rsid w:val="003B3F30"/>
    <w:pPr>
      <w:spacing w:after="120" w:line="240" w:lineRule="auto"/>
      <w:ind w:leftChars="200" w:left="420"/>
      <w:textAlignment w:val="baseline"/>
    </w:pPr>
    <w:rPr>
      <w:rFonts w:ascii="Times New Roman" w:eastAsia="宋体" w:hAnsi="Times New Roman" w:cs="Times New Roman"/>
      <w:szCs w:val="24"/>
    </w:rPr>
  </w:style>
  <w:style w:type="paragraph" w:customStyle="1" w:styleId="EnvelopeReturn">
    <w:name w:val="EnvelopeReturn"/>
    <w:basedOn w:val="a2"/>
    <w:autoRedefine/>
    <w:uiPriority w:val="99"/>
    <w:qFormat/>
    <w:rsid w:val="003B3F30"/>
    <w:pPr>
      <w:snapToGrid w:val="0"/>
      <w:spacing w:after="0" w:line="240" w:lineRule="auto"/>
      <w:textAlignment w:val="baseline"/>
    </w:pPr>
    <w:rPr>
      <w:rFonts w:ascii="Arial" w:eastAsia="宋体" w:hAnsi="Arial" w:cs="Arial"/>
      <w:szCs w:val="24"/>
    </w:rPr>
  </w:style>
  <w:style w:type="character" w:customStyle="1" w:styleId="font91">
    <w:name w:val="font91"/>
    <w:basedOn w:val="a3"/>
    <w:qFormat/>
    <w:rsid w:val="003B3F30"/>
    <w:rPr>
      <w:rFonts w:ascii="宋体" w:eastAsia="宋体" w:hAnsi="宋体" w:cs="宋体" w:hint="eastAsia"/>
      <w:color w:val="000000"/>
      <w:sz w:val="18"/>
      <w:szCs w:val="18"/>
      <w:u w:val="none"/>
    </w:rPr>
  </w:style>
  <w:style w:type="character" w:customStyle="1" w:styleId="font81">
    <w:name w:val="font81"/>
    <w:basedOn w:val="a3"/>
    <w:qFormat/>
    <w:rsid w:val="003B3F30"/>
    <w:rPr>
      <w:rFonts w:ascii="Arial" w:hAnsi="Arial" w:cs="Arial" w:hint="default"/>
      <w:color w:val="000000"/>
      <w:sz w:val="18"/>
      <w:szCs w:val="18"/>
      <w:u w:val="none"/>
    </w:rPr>
  </w:style>
  <w:style w:type="character" w:customStyle="1" w:styleId="font101">
    <w:name w:val="font101"/>
    <w:basedOn w:val="a3"/>
    <w:qFormat/>
    <w:rsid w:val="003B3F30"/>
    <w:rPr>
      <w:rFonts w:ascii="MingLiU" w:eastAsia="MingLiU" w:hAnsi="MingLiU" w:cs="MingLiU"/>
      <w:color w:val="000000"/>
      <w:sz w:val="18"/>
      <w:szCs w:val="18"/>
      <w:u w:val="none"/>
    </w:rPr>
  </w:style>
  <w:style w:type="character" w:customStyle="1" w:styleId="open-no">
    <w:name w:val="open-no"/>
    <w:basedOn w:val="a3"/>
    <w:qFormat/>
    <w:rsid w:val="003B3F30"/>
  </w:style>
  <w:style w:type="character" w:customStyle="1" w:styleId="layui-this">
    <w:name w:val="layui-this"/>
    <w:basedOn w:val="a3"/>
    <w:qFormat/>
    <w:rsid w:val="003B3F30"/>
    <w:rPr>
      <w:bdr w:val="single" w:sz="6" w:space="0" w:color="EEEEEE"/>
      <w:shd w:val="clear" w:color="auto" w:fill="FFFFFF"/>
    </w:rPr>
  </w:style>
  <w:style w:type="character" w:customStyle="1" w:styleId="hover">
    <w:name w:val="hover"/>
    <w:basedOn w:val="a3"/>
    <w:qFormat/>
    <w:rsid w:val="003B3F30"/>
    <w:rPr>
      <w:color w:val="2590EB"/>
      <w:shd w:val="clear" w:color="auto" w:fill="E9F4FD"/>
    </w:rPr>
  </w:style>
  <w:style w:type="character" w:customStyle="1" w:styleId="hover1">
    <w:name w:val="hover1"/>
    <w:basedOn w:val="a3"/>
    <w:qFormat/>
    <w:rsid w:val="003B3F30"/>
  </w:style>
  <w:style w:type="character" w:customStyle="1" w:styleId="hover2">
    <w:name w:val="hover2"/>
    <w:basedOn w:val="a3"/>
    <w:qFormat/>
    <w:rsid w:val="003B3F30"/>
    <w:rPr>
      <w:color w:val="2590EB"/>
    </w:rPr>
  </w:style>
  <w:style w:type="character" w:customStyle="1" w:styleId="hover3">
    <w:name w:val="hover3"/>
    <w:basedOn w:val="a3"/>
    <w:qFormat/>
    <w:rsid w:val="003B3F30"/>
    <w:rPr>
      <w:color w:val="2590EB"/>
    </w:rPr>
  </w:style>
  <w:style w:type="character" w:customStyle="1" w:styleId="mini-outputtext1">
    <w:name w:val="mini-outputtext1"/>
    <w:basedOn w:val="a3"/>
    <w:qFormat/>
    <w:rsid w:val="003B3F30"/>
  </w:style>
  <w:style w:type="character" w:customStyle="1" w:styleId="hover4">
    <w:name w:val="hover4"/>
    <w:basedOn w:val="a3"/>
    <w:qFormat/>
    <w:rsid w:val="003B3F30"/>
  </w:style>
  <w:style w:type="character" w:customStyle="1" w:styleId="font51">
    <w:name w:val="font51"/>
    <w:basedOn w:val="a3"/>
    <w:qFormat/>
    <w:rsid w:val="003B3F30"/>
    <w:rPr>
      <w:rFonts w:ascii="宋体" w:eastAsia="宋体" w:hAnsi="宋体" w:cs="宋体" w:hint="eastAsia"/>
      <w:b/>
      <w:bCs/>
      <w:color w:val="000000"/>
      <w:sz w:val="21"/>
      <w:szCs w:val="21"/>
      <w:u w:val="none"/>
    </w:rPr>
  </w:style>
  <w:style w:type="character" w:customStyle="1" w:styleId="font71">
    <w:name w:val="font71"/>
    <w:basedOn w:val="a3"/>
    <w:qFormat/>
    <w:rsid w:val="003B3F30"/>
    <w:rPr>
      <w:rFonts w:ascii="Times New Roman" w:hAnsi="Times New Roman" w:cs="Times New Roman" w:hint="default"/>
      <w:color w:val="000000"/>
      <w:sz w:val="21"/>
      <w:szCs w:val="21"/>
      <w:u w:val="none"/>
    </w:rPr>
  </w:style>
  <w:style w:type="character" w:customStyle="1" w:styleId="font41">
    <w:name w:val="font41"/>
    <w:basedOn w:val="a3"/>
    <w:qFormat/>
    <w:rsid w:val="003B3F30"/>
    <w:rPr>
      <w:rFonts w:ascii="宋体" w:eastAsia="宋体" w:hAnsi="宋体" w:cs="宋体" w:hint="eastAsia"/>
      <w:color w:val="000000"/>
      <w:sz w:val="21"/>
      <w:szCs w:val="21"/>
      <w:u w:val="none"/>
    </w:rPr>
  </w:style>
  <w:style w:type="character" w:customStyle="1" w:styleId="affff6">
    <w:name w:val="无"/>
    <w:qFormat/>
    <w:rsid w:val="003B3F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477</TotalTime>
  <Pages>76</Pages>
  <Words>17807</Words>
  <Characters>19054</Characters>
  <Application>Microsoft Office Word</Application>
  <DocSecurity>0</DocSecurity>
  <Lines>1361</Lines>
  <Paragraphs>1417</Paragraphs>
  <ScaleCrop>false</ScaleCrop>
  <Company/>
  <LinksUpToDate>false</LinksUpToDate>
  <CharactersWithSpaces>35444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张阳</dc:creator>
  <cp:lastModifiedBy>张 磊</cp:lastModifiedBy>
  <cp:revision>49</cp:revision>
  <cp:lastPrinted>2026-07-20T00:13:00Z</cp:lastPrinted>
  <dcterms:created xsi:type="dcterms:W3CDTF">2026-07-06T02:16:00Z</dcterms:created>
  <dcterms:modified xsi:type="dcterms:W3CDTF">2026-08-28T00:19:00Z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eyJoZGlkIjoiMTkyMGQ3NDBjNjg0ZTYxZGE1NTkxYjE4NDNkZDZmZjIiLCJ1c2VySWQiOiIzNzYwOTY3MjQifQ==</vt:lpwstr>
  </property>
  <property fmtid="{D5CDD505-2E9C-101B-9397-08002B2CF9AE}" pid="4" name="ICV">
    <vt:lpwstr>CC75172D5A0B48B085E01A4EB4B5AB65_13</vt:lpwstr>
  </property>
</Properties>
</file>